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DF" w:rsidRPr="00B16149" w:rsidRDefault="001F5D78" w:rsidP="004465E9">
      <w:pPr>
        <w:spacing w:after="120" w:line="240" w:lineRule="auto"/>
        <w:ind w:right="-22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-495935</wp:posOffset>
            </wp:positionV>
            <wp:extent cx="6659880" cy="981710"/>
            <wp:effectExtent l="0" t="0" r="7620" b="889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EDF" w:rsidRPr="00B16149" w:rsidRDefault="00352EDF" w:rsidP="004465E9">
      <w:pPr>
        <w:spacing w:after="120" w:line="240" w:lineRule="auto"/>
        <w:ind w:right="-224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52EDF" w:rsidRPr="00B16149" w:rsidRDefault="00352EDF" w:rsidP="004465E9">
      <w:pPr>
        <w:spacing w:after="120" w:line="240" w:lineRule="auto"/>
        <w:ind w:right="-22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2EDF" w:rsidRPr="00B16149" w:rsidRDefault="00352EDF" w:rsidP="004465E9">
      <w:pPr>
        <w:spacing w:after="120" w:line="240" w:lineRule="auto"/>
        <w:ind w:right="-22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2EDF" w:rsidRPr="00B16149" w:rsidRDefault="00352EDF" w:rsidP="004465E9">
      <w:pPr>
        <w:spacing w:after="120" w:line="240" w:lineRule="auto"/>
        <w:ind w:right="-22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2EDF" w:rsidRPr="00B16149" w:rsidRDefault="00352EDF" w:rsidP="004465E9">
      <w:pPr>
        <w:spacing w:after="120" w:line="240" w:lineRule="auto"/>
        <w:ind w:right="-22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2EDF" w:rsidRPr="00B16149" w:rsidRDefault="00352EDF" w:rsidP="004465E9">
      <w:pPr>
        <w:spacing w:after="120" w:line="240" w:lineRule="auto"/>
        <w:ind w:right="-224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352EDF" w:rsidRPr="00C92E5B" w:rsidRDefault="00352EDF" w:rsidP="00B16149">
      <w:pPr>
        <w:spacing w:after="120" w:line="240" w:lineRule="auto"/>
        <w:ind w:right="-224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C92E5B">
        <w:rPr>
          <w:rFonts w:ascii="Times New Roman" w:hAnsi="Times New Roman"/>
          <w:b/>
          <w:color w:val="000000"/>
          <w:sz w:val="48"/>
          <w:szCs w:val="48"/>
        </w:rPr>
        <w:t>СТРАТЕГИЯ</w:t>
      </w:r>
    </w:p>
    <w:p w:rsidR="00352EDF" w:rsidRPr="00C92E5B" w:rsidRDefault="00352EDF" w:rsidP="00FB79C4">
      <w:pPr>
        <w:spacing w:after="120" w:line="240" w:lineRule="auto"/>
        <w:ind w:right="-224"/>
        <w:jc w:val="center"/>
        <w:rPr>
          <w:rFonts w:ascii="Times New Roman" w:hAnsi="Times New Roman"/>
          <w:color w:val="000000"/>
          <w:sz w:val="48"/>
          <w:szCs w:val="48"/>
        </w:rPr>
      </w:pPr>
      <w:r w:rsidRPr="00C92E5B">
        <w:rPr>
          <w:rFonts w:ascii="Times New Roman" w:hAnsi="Times New Roman"/>
          <w:color w:val="000000"/>
          <w:sz w:val="48"/>
          <w:szCs w:val="48"/>
        </w:rPr>
        <w:t xml:space="preserve">за развитие </w:t>
      </w:r>
    </w:p>
    <w:p w:rsidR="00352EDF" w:rsidRPr="008720D4" w:rsidRDefault="00352EDF" w:rsidP="00FB79C4">
      <w:pPr>
        <w:spacing w:after="120" w:line="240" w:lineRule="auto"/>
        <w:ind w:right="-224"/>
        <w:jc w:val="center"/>
        <w:rPr>
          <w:rFonts w:ascii="Times New Roman" w:hAnsi="Times New Roman"/>
          <w:color w:val="000000"/>
          <w:sz w:val="48"/>
          <w:szCs w:val="48"/>
        </w:rPr>
      </w:pPr>
      <w:r w:rsidRPr="008720D4">
        <w:rPr>
          <w:rFonts w:ascii="Times New Roman" w:hAnsi="Times New Roman"/>
          <w:color w:val="000000"/>
          <w:sz w:val="48"/>
          <w:szCs w:val="48"/>
        </w:rPr>
        <w:t xml:space="preserve">на научните изследвания </w:t>
      </w:r>
    </w:p>
    <w:p w:rsidR="009774D4" w:rsidRDefault="00352EDF" w:rsidP="00FB79C4">
      <w:pPr>
        <w:spacing w:after="120" w:line="240" w:lineRule="auto"/>
        <w:ind w:right="-224"/>
        <w:jc w:val="center"/>
        <w:rPr>
          <w:rFonts w:ascii="Times New Roman" w:hAnsi="Times New Roman"/>
          <w:color w:val="000000"/>
          <w:sz w:val="48"/>
          <w:szCs w:val="48"/>
        </w:rPr>
      </w:pPr>
      <w:r w:rsidRPr="008720D4">
        <w:rPr>
          <w:rFonts w:ascii="Times New Roman" w:hAnsi="Times New Roman"/>
          <w:color w:val="000000"/>
          <w:sz w:val="48"/>
          <w:szCs w:val="48"/>
        </w:rPr>
        <w:t xml:space="preserve">в Медицински университет </w:t>
      </w:r>
    </w:p>
    <w:p w:rsidR="00352EDF" w:rsidRPr="008720D4" w:rsidRDefault="004F1FD8" w:rsidP="00FB79C4">
      <w:pPr>
        <w:spacing w:after="120" w:line="240" w:lineRule="auto"/>
        <w:ind w:right="-224"/>
        <w:jc w:val="center"/>
        <w:rPr>
          <w:rFonts w:ascii="Times New Roman" w:hAnsi="Times New Roman"/>
          <w:color w:val="000000"/>
          <w:sz w:val="48"/>
          <w:szCs w:val="48"/>
        </w:rPr>
      </w:pPr>
      <w:r w:rsidRPr="009774D4">
        <w:rPr>
          <w:rFonts w:ascii="Times New Roman" w:hAnsi="Times New Roman"/>
          <w:color w:val="000000"/>
          <w:sz w:val="48"/>
          <w:szCs w:val="48"/>
          <w:lang w:val="en-US"/>
        </w:rPr>
        <w:t>“</w:t>
      </w:r>
      <w:r w:rsidRPr="009774D4">
        <w:rPr>
          <w:rFonts w:ascii="Times New Roman" w:hAnsi="Times New Roman"/>
          <w:color w:val="000000"/>
          <w:sz w:val="48"/>
          <w:szCs w:val="48"/>
        </w:rPr>
        <w:t>Проф. д-р Параскев Стоянов</w:t>
      </w:r>
      <w:r w:rsidRPr="009774D4">
        <w:rPr>
          <w:rFonts w:ascii="Times New Roman" w:hAnsi="Times New Roman"/>
          <w:color w:val="000000"/>
          <w:sz w:val="48"/>
          <w:szCs w:val="48"/>
          <w:lang w:val="en-US"/>
        </w:rPr>
        <w:t>”</w:t>
      </w:r>
      <w:r w:rsidR="00352EDF" w:rsidRPr="009774D4">
        <w:rPr>
          <w:rFonts w:ascii="Times New Roman" w:hAnsi="Times New Roman"/>
          <w:color w:val="000000"/>
          <w:sz w:val="48"/>
          <w:szCs w:val="48"/>
        </w:rPr>
        <w:t>–</w:t>
      </w:r>
      <w:r w:rsidR="00352EDF" w:rsidRPr="008720D4">
        <w:rPr>
          <w:rFonts w:ascii="Times New Roman" w:hAnsi="Times New Roman"/>
          <w:color w:val="000000"/>
          <w:sz w:val="48"/>
          <w:szCs w:val="48"/>
        </w:rPr>
        <w:t xml:space="preserve"> Варна</w:t>
      </w:r>
    </w:p>
    <w:p w:rsidR="00352EDF" w:rsidRPr="008720D4" w:rsidRDefault="00352EDF" w:rsidP="00B16149">
      <w:pPr>
        <w:spacing w:after="120" w:line="240" w:lineRule="auto"/>
        <w:ind w:right="-224"/>
        <w:jc w:val="center"/>
        <w:rPr>
          <w:rFonts w:ascii="Times New Roman" w:hAnsi="Times New Roman"/>
          <w:color w:val="000000"/>
          <w:sz w:val="48"/>
          <w:szCs w:val="48"/>
        </w:rPr>
      </w:pPr>
      <w:r w:rsidRPr="008720D4">
        <w:rPr>
          <w:rFonts w:ascii="Times New Roman" w:hAnsi="Times New Roman"/>
          <w:color w:val="000000"/>
          <w:sz w:val="48"/>
          <w:szCs w:val="48"/>
        </w:rPr>
        <w:t>за периода</w:t>
      </w:r>
    </w:p>
    <w:p w:rsidR="00352EDF" w:rsidRPr="00C92E5B" w:rsidRDefault="00352EDF" w:rsidP="00FB79C4">
      <w:pPr>
        <w:spacing w:after="120" w:line="240" w:lineRule="auto"/>
        <w:ind w:right="-224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8720D4">
        <w:rPr>
          <w:rFonts w:ascii="Times New Roman" w:hAnsi="Times New Roman"/>
          <w:b/>
          <w:color w:val="000000"/>
          <w:sz w:val="48"/>
          <w:szCs w:val="48"/>
        </w:rPr>
        <w:t>2021 – 2025 г.</w:t>
      </w:r>
    </w:p>
    <w:p w:rsidR="00352EDF" w:rsidRPr="00C92E5B" w:rsidRDefault="00352EDF" w:rsidP="00FB79C4">
      <w:pPr>
        <w:spacing w:after="120" w:line="240" w:lineRule="auto"/>
        <w:ind w:right="-224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352EDF" w:rsidRPr="00C92E5B" w:rsidRDefault="00352EDF" w:rsidP="00FB79C4">
      <w:pPr>
        <w:spacing w:after="120" w:line="240" w:lineRule="auto"/>
        <w:ind w:left="360" w:right="-22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52EDF" w:rsidRPr="00C92E5B" w:rsidRDefault="00352EDF" w:rsidP="00FB79C4">
      <w:pPr>
        <w:spacing w:after="120" w:line="240" w:lineRule="auto"/>
        <w:ind w:left="360" w:right="-22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52EDF" w:rsidRPr="00C92E5B" w:rsidRDefault="00352EDF" w:rsidP="00FB79C4">
      <w:pPr>
        <w:spacing w:after="120" w:line="240" w:lineRule="auto"/>
        <w:ind w:left="360" w:right="-22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52EDF" w:rsidRPr="00C92E5B" w:rsidRDefault="00352EDF" w:rsidP="00FB79C4">
      <w:pPr>
        <w:spacing w:after="120" w:line="240" w:lineRule="auto"/>
        <w:ind w:left="360" w:right="-22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52EDF" w:rsidRPr="00C92E5B" w:rsidRDefault="00352EDF" w:rsidP="00FB79C4">
      <w:pPr>
        <w:spacing w:after="120" w:line="240" w:lineRule="auto"/>
        <w:ind w:left="360" w:right="-22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52EDF" w:rsidRPr="00C92E5B" w:rsidRDefault="00352EDF" w:rsidP="00FB79C4">
      <w:pPr>
        <w:spacing w:after="120" w:line="240" w:lineRule="auto"/>
        <w:ind w:left="360" w:right="-22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52EDF" w:rsidRPr="00C92E5B" w:rsidRDefault="00352EDF" w:rsidP="00FB79C4">
      <w:pPr>
        <w:spacing w:after="120" w:line="240" w:lineRule="auto"/>
        <w:ind w:left="360" w:right="-22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52EDF" w:rsidRDefault="00352EDF" w:rsidP="00FB79C4">
      <w:pPr>
        <w:spacing w:after="120" w:line="240" w:lineRule="auto"/>
        <w:ind w:left="360" w:right="-22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20D4" w:rsidRPr="00C92E5B" w:rsidRDefault="008720D4" w:rsidP="00FB79C4">
      <w:pPr>
        <w:spacing w:after="120" w:line="240" w:lineRule="auto"/>
        <w:ind w:left="360" w:right="-22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52EDF" w:rsidRPr="00C92E5B" w:rsidRDefault="00352EDF" w:rsidP="00FB79C4">
      <w:pPr>
        <w:spacing w:after="120" w:line="240" w:lineRule="auto"/>
        <w:ind w:left="360" w:right="-22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52EDF" w:rsidRPr="00C92E5B" w:rsidRDefault="00352EDF" w:rsidP="00FB79C4">
      <w:pPr>
        <w:spacing w:after="120" w:line="240" w:lineRule="auto"/>
        <w:ind w:right="-224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92E5B">
        <w:rPr>
          <w:rFonts w:ascii="Times New Roman" w:hAnsi="Times New Roman"/>
          <w:b/>
          <w:color w:val="000000"/>
          <w:sz w:val="24"/>
          <w:szCs w:val="24"/>
          <w:lang w:val="ru-RU"/>
        </w:rPr>
        <w:t>20</w:t>
      </w:r>
      <w:r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C92E5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г.</w:t>
      </w:r>
    </w:p>
    <w:p w:rsidR="00352EDF" w:rsidRPr="00C92E5B" w:rsidRDefault="00352EDF" w:rsidP="007C1BFC">
      <w:pPr>
        <w:spacing w:after="120" w:line="240" w:lineRule="auto"/>
        <w:ind w:right="-224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92E5B">
        <w:rPr>
          <w:rFonts w:ascii="Times New Roman" w:hAnsi="Times New Roman"/>
          <w:b/>
          <w:color w:val="000000"/>
          <w:sz w:val="24"/>
          <w:szCs w:val="24"/>
          <w:lang w:val="ru-RU"/>
        </w:rPr>
        <w:t>гр. Варна</w:t>
      </w:r>
    </w:p>
    <w:p w:rsidR="00352EDF" w:rsidRPr="00C37646" w:rsidRDefault="00352EDF" w:rsidP="00961BF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352EDF" w:rsidRPr="00C37646" w:rsidRDefault="00352EDF" w:rsidP="00C37646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352EDF" w:rsidRPr="00C37646" w:rsidRDefault="00352EDF" w:rsidP="00C37646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Медицински университет – Варна (МУ-Варна) е високотехнологичен университет с над половинвековна история и традици</w:t>
      </w: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и</w:t>
      </w: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науката, като през </w:t>
      </w: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2021</w:t>
      </w: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г. МУ-Варна отбелязва </w:t>
      </w: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60</w:t>
      </w:r>
      <w:r w:rsidR="004F1FD8"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годишен юбилей. В областта на научните изследвания МУ-Варна се развива динамично, следвайки националните и институционални научни приоритети в областите медицина, дентална медицина, фармация, обществено здраве и други интердисциплинарни области като био</w:t>
      </w:r>
      <w:r w:rsidR="00745233"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медицинско </w:t>
      </w: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инженерство, електронни и информационни технологии</w:t>
      </w:r>
      <w:r w:rsidR="00745233"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здравеопаз</w:t>
      </w:r>
      <w:r w:rsidR="00BF45B3"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</w:t>
      </w:r>
      <w:r w:rsidR="00745233"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ането</w:t>
      </w: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други.</w:t>
      </w:r>
      <w:r w:rsidRPr="00C376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52EDF" w:rsidRPr="00C37646" w:rsidRDefault="00352EDF" w:rsidP="00C37646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Стратегията за развитие на научните изследвания в МУ-Варна определя мисията, ценностите, принципите, целите и приоритетните направления в съответствие с Националната стратегия за научните изследвания в периода 2017–2030 г. и институционалните приоритети. Тя е едно от необходимите условия, за развитието на МУ-Варна като модерен европейски университет и е обвързана с Иновационната стратегия за интелигентна специализация </w:t>
      </w:r>
      <w:r w:rsidR="0020552F"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(ИСИС) </w:t>
      </w: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2014–2020г. </w:t>
      </w:r>
      <w:r w:rsidR="0020552F"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 ИСИС за следващия програмен период</w:t>
      </w:r>
      <w:r w:rsidR="00BF45B3"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0552F"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 2021-2027</w:t>
      </w:r>
      <w:r w:rsidR="00D956DA"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0552F"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г., където се запазват досегашните приоритетни области и се развива дигитализацията. </w:t>
      </w: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Стратегията за развитие на научните изследвания в МУ-Варна е съобразена и с редица национални и европейски документи.</w:t>
      </w:r>
    </w:p>
    <w:p w:rsidR="0020552F" w:rsidRPr="00C37646" w:rsidRDefault="0020552F" w:rsidP="00C37646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</w:pPr>
    </w:p>
    <w:p w:rsidR="00352EDF" w:rsidRPr="00C37646" w:rsidRDefault="00352EDF" w:rsidP="00C37646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352EDF" w:rsidRPr="00C37646" w:rsidRDefault="00352EDF" w:rsidP="00C37646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352EDF" w:rsidRPr="00C37646" w:rsidRDefault="00352EDF" w:rsidP="00C37646">
      <w:pPr>
        <w:pStyle w:val="ListParagraph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37646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Общи</w:t>
      </w:r>
      <w:proofErr w:type="spellEnd"/>
      <w:r w:rsidRPr="00C37646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37646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положения</w:t>
      </w:r>
      <w:proofErr w:type="spellEnd"/>
    </w:p>
    <w:p w:rsidR="00352EDF" w:rsidRPr="00C37646" w:rsidRDefault="00352EDF" w:rsidP="00C37646">
      <w:pPr>
        <w:spacing w:after="0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 w:rsidRPr="00C37646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52EDF" w:rsidRPr="00C37646" w:rsidRDefault="00352EDF" w:rsidP="00C37646">
      <w:pPr>
        <w:pStyle w:val="ListParagraph"/>
        <w:numPr>
          <w:ilvl w:val="0"/>
          <w:numId w:val="20"/>
        </w:numPr>
        <w:spacing w:after="0" w:line="276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C3764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Определя</w:t>
      </w:r>
      <w:r w:rsidRPr="00C3764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bg-BG"/>
        </w:rPr>
        <w:t>т</w:t>
      </w:r>
      <w:r w:rsidRPr="00C3764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мисията, визията, </w:t>
      </w:r>
      <w:r w:rsidRPr="00C3764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bg-BG"/>
        </w:rPr>
        <w:t xml:space="preserve">ценностите, целите, </w:t>
      </w:r>
      <w:r w:rsidRPr="00C3764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научните приоритети,</w:t>
      </w:r>
      <w:r w:rsidRPr="00C3764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bg-BG"/>
        </w:rPr>
        <w:t xml:space="preserve"> видовете научни изследвания,</w:t>
      </w:r>
      <w:r w:rsidRPr="00C3764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C3764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bg-BG"/>
        </w:rPr>
        <w:t>кадровото осигуряване, очакваните резултати и политиката за Отворен достъп.</w:t>
      </w:r>
      <w:r w:rsidRPr="00C3764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Върху тях се изграждат стратегическите и оперативни планове на научните изследвания в МУ-Варна.</w:t>
      </w:r>
    </w:p>
    <w:p w:rsidR="00352EDF" w:rsidRPr="00C37646" w:rsidRDefault="00352EDF" w:rsidP="00C37646">
      <w:pPr>
        <w:pStyle w:val="ListParagraph"/>
        <w:numPr>
          <w:ilvl w:val="0"/>
          <w:numId w:val="20"/>
        </w:numPr>
        <w:spacing w:after="0" w:line="276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C3764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Разработени са в съответствие с изискванията за съвременно и конкуре</w:t>
      </w:r>
      <w:r w:rsidR="00A55727" w:rsidRPr="00C3764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bg-BG"/>
        </w:rPr>
        <w:t>н</w:t>
      </w:r>
      <w:r w:rsidRPr="00C3764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тно развитие на научните изследвания в страната и в европейското научно пространство. Базират се на </w:t>
      </w:r>
      <w:r w:rsidRPr="00C3764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bg-BG"/>
        </w:rPr>
        <w:t>Национална стратегия за развитие на научните изследвания в Република България 2017 – 2030</w:t>
      </w:r>
      <w:r w:rsidRPr="00C3764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, Закон за насърчаване на научните изследвания</w:t>
      </w:r>
      <w:r w:rsidRPr="00C3764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bg-BG"/>
        </w:rPr>
        <w:t xml:space="preserve">, </w:t>
      </w:r>
      <w:r w:rsidRPr="00C3764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Европейската харта на </w:t>
      </w:r>
      <w:r w:rsidRPr="00C3764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bg-BG"/>
        </w:rPr>
        <w:t>изследователите</w:t>
      </w:r>
      <w:r w:rsidRPr="00C3764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и Кодекс за поведение при подбор на изследователи. </w:t>
      </w:r>
    </w:p>
    <w:p w:rsidR="00352EDF" w:rsidRPr="00C37646" w:rsidRDefault="00352EDF" w:rsidP="00C37646">
      <w:pPr>
        <w:pStyle w:val="ListParagraph"/>
        <w:numPr>
          <w:ilvl w:val="0"/>
          <w:numId w:val="20"/>
        </w:numPr>
        <w:spacing w:after="0" w:line="276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C3764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Изпълнението на стратегията се координира от зам.-ректор „Научна дейност“ </w:t>
      </w:r>
      <w:r w:rsidRPr="00C37646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и от зам.-ректор “</w:t>
      </w:r>
      <w:r w:rsidRPr="00C37646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Кариерно развитие</w:t>
      </w:r>
      <w:r w:rsidRPr="00C37646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”</w:t>
      </w:r>
      <w:r w:rsidRPr="00C37646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.</w:t>
      </w:r>
      <w:r w:rsidRPr="00C3764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C3764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За изпълнението на планираните дейности отговарят зам</w:t>
      </w:r>
      <w:r w:rsidR="00781813" w:rsidRPr="00C3764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.</w:t>
      </w:r>
      <w:r w:rsidRPr="00C3764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-деканите по научна дейност, ръководителите на катедри и отговорниците по научноизслед</w:t>
      </w:r>
      <w:r w:rsidR="00E26510" w:rsidRPr="00C3764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o</w:t>
      </w:r>
      <w:r w:rsidRPr="00C3764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в</w:t>
      </w:r>
      <w:r w:rsidR="00E26510" w:rsidRPr="00C3764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a</w:t>
      </w:r>
      <w:r w:rsidRPr="00C3764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талска дейност. </w:t>
      </w:r>
    </w:p>
    <w:p w:rsidR="00352EDF" w:rsidRPr="00C37646" w:rsidRDefault="00352EDF" w:rsidP="00C37646">
      <w:pPr>
        <w:pStyle w:val="ListParagraph"/>
        <w:numPr>
          <w:ilvl w:val="0"/>
          <w:numId w:val="20"/>
        </w:numPr>
        <w:spacing w:after="0" w:line="276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C3764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Стратегията за развитие на научните изследвания обхваща периода 2021 - 2025 г. </w:t>
      </w:r>
    </w:p>
    <w:p w:rsidR="00352EDF" w:rsidRPr="00C37646" w:rsidRDefault="00352EDF" w:rsidP="00C37646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352EDF" w:rsidRPr="00C37646" w:rsidRDefault="00352EDF" w:rsidP="00C37646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352EDF" w:rsidRPr="00C37646" w:rsidRDefault="00352EDF" w:rsidP="00C37646">
      <w:pPr>
        <w:pStyle w:val="ListParagraph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bg-BG"/>
        </w:rPr>
      </w:pPr>
      <w:r w:rsidRPr="00C37646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 xml:space="preserve">Мисия на </w:t>
      </w:r>
      <w:r w:rsidRPr="00C3764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МУ-Варна</w:t>
      </w:r>
      <w:r w:rsidRPr="00C3764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bg-BG"/>
        </w:rPr>
        <w:t>, свързана с развитие на научните изследвания.</w:t>
      </w:r>
    </w:p>
    <w:p w:rsidR="00352EDF" w:rsidRPr="00C37646" w:rsidRDefault="00352EDF" w:rsidP="00C37646">
      <w:pPr>
        <w:spacing w:after="0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352EDF" w:rsidRPr="00C37646" w:rsidRDefault="00352EDF" w:rsidP="00C37646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C3764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lastRenderedPageBreak/>
        <w:t xml:space="preserve">Мисията на </w:t>
      </w: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МУ-Варна</w:t>
      </w: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като академична институция </w:t>
      </w: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е да отговори на обществените потребности от висококвалифицирани медицински и управленски кадри в здравеопазването и социалната сфера в съответствие с националните стратегии за развитие на образованието и здравеопазването и международните стандарти; да развива фундаменталната и приложната изследователска дейност, иновации и нови технологии, както и</w:t>
      </w: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да подобрява общественото здраве в партньорство с останалите звена в здравната система.</w:t>
      </w:r>
    </w:p>
    <w:p w:rsidR="00352EDF" w:rsidRPr="00C37646" w:rsidRDefault="00352EDF" w:rsidP="00C37646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Мисия</w:t>
      </w:r>
      <w:r w:rsidR="00543DB9"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та</w:t>
      </w: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на МУ-Варна, свързана с развитие на научните изследвания отразява институционалната мисия и </w:t>
      </w: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очертава </w:t>
      </w: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стратегическите </w:t>
      </w: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принципи, </w:t>
      </w: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приоритетни направления и задачи</w:t>
      </w: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чрез:</w:t>
      </w:r>
    </w:p>
    <w:p w:rsidR="00352EDF" w:rsidRPr="00C37646" w:rsidRDefault="00352EDF" w:rsidP="00C37646">
      <w:pPr>
        <w:pStyle w:val="ListParagraph"/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g-BG"/>
        </w:rPr>
        <w:t>С</w:t>
      </w: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ъздава</w:t>
      </w: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не на </w:t>
      </w: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иновативни изследователски проекти и </w:t>
      </w: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осигуряване на </w:t>
      </w: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подкрепа за учените в сферата на медицинските и здравни науки за подобряване на общественото и индивидуално здраве;</w:t>
      </w:r>
    </w:p>
    <w:p w:rsidR="00352EDF" w:rsidRPr="00C37646" w:rsidRDefault="00352EDF" w:rsidP="00C37646">
      <w:pPr>
        <w:pStyle w:val="ListParagraph"/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Да подкрепя началното кариерно развитие на </w:t>
      </w: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студентите, на </w:t>
      </w: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млади</w:t>
      </w: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g-BG"/>
        </w:rPr>
        <w:t>те</w:t>
      </w: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изследователи, </w:t>
      </w: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докторантите и пост-докторанти </w:t>
      </w: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в </w:t>
      </w: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g-BG"/>
        </w:rPr>
        <w:t>МУ-Варна</w:t>
      </w: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</w:p>
    <w:p w:rsidR="00352EDF" w:rsidRPr="00C37646" w:rsidRDefault="00352EDF" w:rsidP="00C37646">
      <w:pPr>
        <w:pStyle w:val="ListParagraph"/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g-BG"/>
        </w:rPr>
        <w:t>Да изгражда конкурентно-способна научна инфраструктура.</w:t>
      </w:r>
    </w:p>
    <w:p w:rsidR="00352EDF" w:rsidRPr="00C37646" w:rsidRDefault="00352EDF" w:rsidP="00C37646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br/>
      </w:r>
    </w:p>
    <w:p w:rsidR="00352EDF" w:rsidRPr="00C37646" w:rsidRDefault="00352EDF" w:rsidP="00C37646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</w:pPr>
      <w:r w:rsidRPr="00C37646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Визия за развитие на научните изследвания на МУ-Варна.</w:t>
      </w:r>
    </w:p>
    <w:p w:rsidR="00352EDF" w:rsidRPr="00C37646" w:rsidRDefault="00352EDF" w:rsidP="00C3764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52EDF" w:rsidRPr="00C37646" w:rsidRDefault="00352EDF" w:rsidP="00C37646">
      <w:pPr>
        <w:shd w:val="clear" w:color="auto" w:fill="FFFFFF"/>
        <w:spacing w:after="0"/>
        <w:ind w:right="-198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7646">
        <w:rPr>
          <w:rFonts w:ascii="Times New Roman" w:hAnsi="Times New Roman"/>
          <w:b/>
          <w:bCs/>
          <w:color w:val="000000" w:themeColor="text1"/>
          <w:sz w:val="24"/>
          <w:szCs w:val="24"/>
        </w:rPr>
        <w:t>Визията </w:t>
      </w:r>
      <w:r w:rsidRPr="00C37646">
        <w:rPr>
          <w:rFonts w:ascii="Times New Roman" w:hAnsi="Times New Roman"/>
          <w:color w:val="000000" w:themeColor="text1"/>
          <w:sz w:val="24"/>
          <w:szCs w:val="24"/>
        </w:rPr>
        <w:t xml:space="preserve">на МУ-Варна е да бъде национално признат лидер в научните изследвания, имащи съществен принос за подобряване здравето на нацията, технологичния прогрес и качеството на живот в съвременното общество. </w:t>
      </w:r>
    </w:p>
    <w:p w:rsidR="00352EDF" w:rsidRPr="00C37646" w:rsidRDefault="00352EDF" w:rsidP="00C37646">
      <w:pPr>
        <w:spacing w:before="120" w:after="120"/>
        <w:ind w:right="-23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</w:rPr>
        <w:t>МУ-Варна, като част от различни глобални и европейски научни общности поддържа дългосрочни партньорства чрез предоставяне на ценно съчетание от изследователски опит, високтехнологична институционална инфраструктура и етична клинична практика.</w:t>
      </w:r>
    </w:p>
    <w:p w:rsidR="00352EDF" w:rsidRPr="00C37646" w:rsidRDefault="00352EDF" w:rsidP="00C37646">
      <w:pPr>
        <w:spacing w:before="120" w:after="120"/>
        <w:ind w:right="-23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52EDF" w:rsidRPr="00C37646" w:rsidRDefault="00352EDF" w:rsidP="00C37646">
      <w:pPr>
        <w:pStyle w:val="ListParagraph"/>
        <w:numPr>
          <w:ilvl w:val="0"/>
          <w:numId w:val="8"/>
        </w:numPr>
        <w:spacing w:before="120" w:after="120" w:line="276" w:lineRule="auto"/>
        <w:ind w:left="0" w:right="-227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Ценности, свързани с развитие на научните изследвания в МУ-Варна. </w:t>
      </w:r>
    </w:p>
    <w:p w:rsidR="00352EDF" w:rsidRPr="00C37646" w:rsidRDefault="00352EDF">
      <w:pPr>
        <w:spacing w:before="120" w:after="120"/>
        <w:ind w:right="-227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376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 изпълнението на своята мисия, свързана с развитие на </w:t>
      </w:r>
      <w:r w:rsidRPr="00C37646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научните изследвания</w:t>
      </w:r>
      <w:r w:rsidRPr="00C37646">
        <w:rPr>
          <w:rFonts w:ascii="Times New Roman" w:hAnsi="Times New Roman"/>
          <w:b/>
          <w:color w:val="000000" w:themeColor="text1"/>
          <w:sz w:val="24"/>
          <w:szCs w:val="24"/>
        </w:rPr>
        <w:t>, МУ-Варна се ръководи от следните академични ценности:</w:t>
      </w:r>
    </w:p>
    <w:p w:rsidR="00352EDF" w:rsidRPr="00C37646" w:rsidRDefault="00352EDF" w:rsidP="00C37646">
      <w:pPr>
        <w:pStyle w:val="ListParagraph"/>
        <w:numPr>
          <w:ilvl w:val="0"/>
          <w:numId w:val="11"/>
        </w:numPr>
        <w:spacing w:before="120" w:after="120" w:line="276" w:lineRule="auto"/>
        <w:ind w:left="0" w:right="-227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Качество</w:t>
      </w:r>
      <w:r w:rsidRPr="00C3764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–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поддържане на компетентни кадри, в съчетание със стандартизирани нормативно контролирани изследователски процеси; </w:t>
      </w:r>
    </w:p>
    <w:p w:rsidR="00352EDF" w:rsidRPr="00C37646" w:rsidRDefault="00352EDF" w:rsidP="00C37646">
      <w:pPr>
        <w:pStyle w:val="ListParagraph"/>
        <w:numPr>
          <w:ilvl w:val="0"/>
          <w:numId w:val="11"/>
        </w:numPr>
        <w:spacing w:before="120" w:after="120" w:line="276" w:lineRule="auto"/>
        <w:ind w:left="0" w:right="-227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Етичност</w:t>
      </w:r>
      <w:r w:rsidRPr="00C3764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–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свобода на научните изследвания, съчетана с професионална почтеност и честност;</w:t>
      </w:r>
    </w:p>
    <w:p w:rsidR="00352EDF" w:rsidRPr="00C37646" w:rsidRDefault="00352EDF" w:rsidP="00C37646">
      <w:pPr>
        <w:pStyle w:val="ListParagraph"/>
        <w:numPr>
          <w:ilvl w:val="0"/>
          <w:numId w:val="11"/>
        </w:numPr>
        <w:spacing w:before="120" w:after="120" w:line="276" w:lineRule="auto"/>
        <w:ind w:left="0" w:right="-227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Екипност</w:t>
      </w:r>
      <w:r w:rsidRPr="00C3764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–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създаване на мултидисциплинарни екипи за съвместни проучвания в </w:t>
      </w: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медицина, дентална медицина, фармация, обществено здраве</w:t>
      </w:r>
      <w:r w:rsidR="00543DB9"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и биомедицинско инженерство</w:t>
      </w:r>
      <w:r w:rsidRPr="00C37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; </w:t>
      </w:r>
    </w:p>
    <w:p w:rsidR="00352EDF" w:rsidRPr="00C37646" w:rsidRDefault="00352EDF" w:rsidP="00C37646">
      <w:pPr>
        <w:pStyle w:val="ListParagraph"/>
        <w:numPr>
          <w:ilvl w:val="0"/>
          <w:numId w:val="11"/>
        </w:numPr>
        <w:spacing w:before="120" w:after="120" w:line="276" w:lineRule="auto"/>
        <w:ind w:left="0" w:right="-227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Иновации –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инвестиране </w:t>
      </w:r>
      <w:r w:rsidR="00543DB9"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в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съвременна инфраструктура, иновативни технологии, модерни подходи.</w:t>
      </w:r>
    </w:p>
    <w:p w:rsidR="00352EDF" w:rsidRPr="00C37646" w:rsidRDefault="00352EDF" w:rsidP="00C37646">
      <w:pPr>
        <w:pStyle w:val="ListParagraph"/>
        <w:numPr>
          <w:ilvl w:val="0"/>
          <w:numId w:val="11"/>
        </w:numPr>
        <w:spacing w:before="120" w:after="120" w:line="276" w:lineRule="auto"/>
        <w:ind w:left="0" w:right="-227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Отворен достъп -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водещ европейски принцип за повишаване на видимостта на  научните резултати и в подкрепа на академичното споделяне на идеи.</w:t>
      </w:r>
    </w:p>
    <w:p w:rsidR="00352EDF" w:rsidRPr="00C37646" w:rsidRDefault="00352EDF">
      <w:pPr>
        <w:spacing w:before="120" w:after="120"/>
        <w:ind w:right="-22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52EDF" w:rsidRPr="00C37646" w:rsidRDefault="00352EDF" w:rsidP="00C37646">
      <w:pPr>
        <w:pStyle w:val="ListParagraph"/>
        <w:numPr>
          <w:ilvl w:val="0"/>
          <w:numId w:val="8"/>
        </w:numPr>
        <w:spacing w:line="276" w:lineRule="auto"/>
        <w:ind w:left="0" w:firstLine="567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C3764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Принципи, свързани с развитие на научните изследвания в МУ-Варна и основаващи се на академичните ценности. </w:t>
      </w:r>
    </w:p>
    <w:p w:rsidR="00352EDF" w:rsidRPr="00C37646" w:rsidRDefault="00352EDF" w:rsidP="00C37646">
      <w:pPr>
        <w:pStyle w:val="ListParagraph"/>
        <w:spacing w:line="276" w:lineRule="auto"/>
        <w:ind w:left="0" w:right="-198" w:firstLine="567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352EDF" w:rsidRPr="00C37646" w:rsidRDefault="00352EDF" w:rsidP="00C37646">
      <w:pPr>
        <w:pStyle w:val="ListParagraph"/>
        <w:numPr>
          <w:ilvl w:val="0"/>
          <w:numId w:val="11"/>
        </w:numPr>
        <w:spacing w:line="276" w:lineRule="auto"/>
        <w:ind w:left="0" w:right="-198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Откритост и прозрачност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>на всички действия и процедури в съответствие с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общоевропейските норми и добри практики.</w:t>
      </w:r>
    </w:p>
    <w:p w:rsidR="00352EDF" w:rsidRPr="00C37646" w:rsidRDefault="00352EDF" w:rsidP="00C37646">
      <w:pPr>
        <w:pStyle w:val="ListParagraph"/>
        <w:numPr>
          <w:ilvl w:val="0"/>
          <w:numId w:val="11"/>
        </w:numPr>
        <w:spacing w:line="276" w:lineRule="auto"/>
        <w:ind w:left="0" w:right="-198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C3764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</w:t>
      </w:r>
      <w:r w:rsidRPr="00C376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ринцип </w:t>
      </w:r>
      <w:r w:rsidRPr="00C3764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на партньорство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между екипите в университета и с националната и международна научна общност и устойчиви партньорства с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>бизнеса, браншови и социални организации,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със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структури на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>гражданското общество.</w:t>
      </w:r>
    </w:p>
    <w:p w:rsidR="00352EDF" w:rsidRPr="00C37646" w:rsidRDefault="00352EDF" w:rsidP="00C37646">
      <w:pPr>
        <w:pStyle w:val="ListParagraph"/>
        <w:numPr>
          <w:ilvl w:val="0"/>
          <w:numId w:val="11"/>
        </w:numPr>
        <w:spacing w:line="276" w:lineRule="auto"/>
        <w:ind w:left="0" w:right="-198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C3764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Принцип на равнопоставеност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при екипната изследователска работа, независимо от етнос, пол и социално положение.</w:t>
      </w:r>
    </w:p>
    <w:p w:rsidR="00352EDF" w:rsidRPr="00C37646" w:rsidRDefault="00352EDF" w:rsidP="00C37646">
      <w:pPr>
        <w:pStyle w:val="ListParagraph"/>
        <w:numPr>
          <w:ilvl w:val="0"/>
          <w:numId w:val="11"/>
        </w:numPr>
        <w:spacing w:line="276" w:lineRule="auto"/>
        <w:ind w:left="0" w:right="-198"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C3764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Принцип на защита на личните данни –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основен принцип</w:t>
      </w:r>
      <w:r w:rsidRPr="00C3764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във връзка с влизане в сила на общия европейски регламент относно защитата на данните (Регламент 2016/679).</w:t>
      </w:r>
    </w:p>
    <w:p w:rsidR="00352EDF" w:rsidRPr="00C37646" w:rsidRDefault="00352EDF">
      <w:pPr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52EDF" w:rsidRPr="00C37646" w:rsidRDefault="00352EDF" w:rsidP="00C37646">
      <w:pPr>
        <w:pStyle w:val="ListParagraph"/>
        <w:numPr>
          <w:ilvl w:val="0"/>
          <w:numId w:val="8"/>
        </w:numPr>
        <w:spacing w:line="276" w:lineRule="auto"/>
        <w:ind w:left="0" w:firstLine="567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C3764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Цели, свързани с развитие на научните изследвания в МУ-Варна. </w:t>
      </w:r>
    </w:p>
    <w:p w:rsidR="00352EDF" w:rsidRPr="00C37646" w:rsidRDefault="00352EDF" w:rsidP="00C37646">
      <w:pPr>
        <w:pStyle w:val="ListParagraph"/>
        <w:spacing w:before="120" w:after="120" w:line="276" w:lineRule="auto"/>
        <w:ind w:left="0" w:right="-227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52EDF" w:rsidRPr="00C37646" w:rsidRDefault="00352EDF" w:rsidP="00C37646">
      <w:pPr>
        <w:spacing w:after="0"/>
        <w:ind w:right="-23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</w:rPr>
        <w:t>Целите на научноизследователската дейност в МУ-Варна са съобразени с действащото българско законодателство в тази област (</w:t>
      </w:r>
      <w:r w:rsidRPr="00C37646">
        <w:rPr>
          <w:rFonts w:ascii="Times New Roman" w:hAnsi="Times New Roman"/>
          <w:bCs/>
          <w:color w:val="000000" w:themeColor="text1"/>
          <w:sz w:val="24"/>
          <w:szCs w:val="24"/>
        </w:rPr>
        <w:t>Национална стратегия за развитие на научните изследвания в Република България 2017 – 2030</w:t>
      </w:r>
      <w:r w:rsidRPr="00C37646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, Закон за насърчаване на научните изследвания</w:t>
      </w:r>
      <w:r w:rsidRPr="00C376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Pr="00C37646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Европейската харта на </w:t>
      </w:r>
      <w:r w:rsidRPr="00C37646">
        <w:rPr>
          <w:rFonts w:ascii="Times New Roman" w:hAnsi="Times New Roman"/>
          <w:bCs/>
          <w:color w:val="000000" w:themeColor="text1"/>
          <w:sz w:val="24"/>
          <w:szCs w:val="24"/>
        </w:rPr>
        <w:t>изследователите</w:t>
      </w:r>
      <w:r w:rsidRPr="00C37646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 и Кодекс за поведение при подбор на изследователи, </w:t>
      </w:r>
      <w:r w:rsidRPr="00C37646">
        <w:rPr>
          <w:rFonts w:ascii="Times New Roman" w:hAnsi="Times New Roman"/>
          <w:color w:val="000000" w:themeColor="text1"/>
          <w:sz w:val="24"/>
          <w:szCs w:val="24"/>
        </w:rPr>
        <w:t>както и на дейността на Фонд „Научни изследвания“, Закон за развитието на академичния състав в Република България, Правилник за прилагане на ЗРАСРБ и др.). Те се основават на интегративния характер на науките, свързани със здравеопазване и спорт, основани на реализирането на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C37646">
        <w:rPr>
          <w:rFonts w:ascii="Times New Roman" w:hAnsi="Times New Roman"/>
          <w:color w:val="000000" w:themeColor="text1"/>
          <w:sz w:val="24"/>
          <w:szCs w:val="24"/>
        </w:rPr>
        <w:t xml:space="preserve">фундаментални и клинично-приложни научни изследвания, и на нуждата от обезпеченост с високотехнологична инфраструктура, апаратура и реактиви.  </w:t>
      </w:r>
    </w:p>
    <w:p w:rsidR="00352EDF" w:rsidRPr="00C37646" w:rsidRDefault="00352EDF">
      <w:pPr>
        <w:spacing w:before="120" w:after="120"/>
        <w:ind w:right="-22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</w:rPr>
        <w:t xml:space="preserve">Основни при определяне на целите на институцията са стремежът към оптимизация на научните постижения – достъп, използване и трансфер на </w:t>
      </w:r>
      <w:r w:rsidR="00C81821" w:rsidRPr="00C37646">
        <w:rPr>
          <w:rFonts w:ascii="Times New Roman" w:hAnsi="Times New Roman"/>
          <w:color w:val="000000" w:themeColor="text1"/>
          <w:sz w:val="24"/>
          <w:szCs w:val="24"/>
        </w:rPr>
        <w:t xml:space="preserve">знания </w:t>
      </w:r>
      <w:r w:rsidRPr="00C37646">
        <w:rPr>
          <w:rFonts w:ascii="Times New Roman" w:hAnsi="Times New Roman"/>
          <w:color w:val="000000" w:themeColor="text1"/>
          <w:sz w:val="24"/>
          <w:szCs w:val="24"/>
        </w:rPr>
        <w:t>и иновации, с основен приоритет изграждането, приобщаването и задържането на младите учени у нас. Необходимостта от акцелерация в научноизследователската дейност изисква създаване на специализирани структури, които да подпомогнат развитието и да съкратят времето до постигане на по-високи и измерими резултати. Връзката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„</w:t>
      </w:r>
      <w:r w:rsidRPr="00C37646">
        <w:rPr>
          <w:rFonts w:ascii="Times New Roman" w:hAnsi="Times New Roman"/>
          <w:color w:val="000000" w:themeColor="text1"/>
          <w:sz w:val="24"/>
          <w:szCs w:val="24"/>
        </w:rPr>
        <w:t>наука-бизнес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>” е приоритет, който з</w:t>
      </w:r>
      <w:r w:rsidRPr="00C37646">
        <w:rPr>
          <w:rFonts w:ascii="Times New Roman" w:hAnsi="Times New Roman"/>
          <w:color w:val="000000" w:themeColor="text1"/>
          <w:sz w:val="24"/>
          <w:szCs w:val="24"/>
        </w:rPr>
        <w:t>апочва от  обучението на студентите и продължава развитието си, подкрепяна от всички институционални звена.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C37646">
        <w:rPr>
          <w:rFonts w:ascii="Times New Roman" w:hAnsi="Times New Roman"/>
          <w:color w:val="000000" w:themeColor="text1"/>
          <w:sz w:val="24"/>
          <w:szCs w:val="24"/>
        </w:rPr>
        <w:t>Освен цялостното изграждане на учените в процеса на постигане на целите, при успех се очаква подобрение в системата на здравеопазване, профилактика и повишаване на качество на живот в страната.</w:t>
      </w:r>
    </w:p>
    <w:p w:rsidR="00352EDF" w:rsidRPr="00C37646" w:rsidRDefault="00352EDF">
      <w:pPr>
        <w:spacing w:before="120" w:after="240"/>
        <w:ind w:right="-22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</w:rPr>
        <w:t xml:space="preserve">В случай на успех в изпълнението на целите, МУ-Варна ще стане по-видим в международното научно пространство. Принадлежността към академичната изследователска общност на МУ-Варна е все по-авторитетна характеристика и привличащ фактор за участие, партньорство и ръководство  на международни, мултидисциплинарни и надеждно финансирани изследвания. Във връзка с очакваното финансиране на науката </w:t>
      </w:r>
      <w:r w:rsidRPr="00C37646">
        <w:rPr>
          <w:rFonts w:ascii="Times New Roman" w:hAnsi="Times New Roman"/>
          <w:color w:val="000000" w:themeColor="text1"/>
          <w:sz w:val="24"/>
          <w:szCs w:val="24"/>
        </w:rPr>
        <w:lastRenderedPageBreak/>
        <w:t>според отчетените постижения, изпълнението на горните цели ще осигури приемственост и устойчивост на привлечените финанси и научен капацитет.</w:t>
      </w:r>
    </w:p>
    <w:p w:rsidR="00352EDF" w:rsidRPr="00C37646" w:rsidRDefault="00352EDF" w:rsidP="00C37646">
      <w:pPr>
        <w:pStyle w:val="ListParagraph"/>
        <w:spacing w:before="120" w:after="120" w:line="276" w:lineRule="auto"/>
        <w:ind w:left="1080" w:right="-22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352EDF" w:rsidRPr="00C37646" w:rsidRDefault="00352EDF" w:rsidP="00C37646">
      <w:pPr>
        <w:pStyle w:val="ListParagraph"/>
        <w:numPr>
          <w:ilvl w:val="0"/>
          <w:numId w:val="7"/>
        </w:numPr>
        <w:spacing w:before="120" w:after="120" w:line="276" w:lineRule="auto"/>
        <w:ind w:right="-22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C37646"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  <w:t>Дългосрочни</w:t>
      </w:r>
      <w:r w:rsidRPr="00C3764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C37646"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  <w:t>с</w:t>
      </w:r>
      <w:proofErr w:type="spellStart"/>
      <w:r w:rsidRPr="00C37646">
        <w:rPr>
          <w:rFonts w:ascii="Times New Roman" w:hAnsi="Times New Roman"/>
          <w:b/>
          <w:i/>
          <w:color w:val="000000" w:themeColor="text1"/>
          <w:sz w:val="24"/>
          <w:szCs w:val="24"/>
        </w:rPr>
        <w:t>тратегически</w:t>
      </w:r>
      <w:proofErr w:type="spellEnd"/>
      <w:r w:rsidRPr="00C3764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C37646">
        <w:rPr>
          <w:rFonts w:ascii="Times New Roman" w:hAnsi="Times New Roman"/>
          <w:b/>
          <w:i/>
          <w:color w:val="000000" w:themeColor="text1"/>
          <w:sz w:val="24"/>
          <w:szCs w:val="24"/>
        </w:rPr>
        <w:t>научноизследователски</w:t>
      </w:r>
      <w:proofErr w:type="spellEnd"/>
      <w:r w:rsidRPr="00C3764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C37646">
        <w:rPr>
          <w:rFonts w:ascii="Times New Roman" w:hAnsi="Times New Roman"/>
          <w:b/>
          <w:i/>
          <w:color w:val="000000" w:themeColor="text1"/>
          <w:sz w:val="24"/>
          <w:szCs w:val="24"/>
        </w:rPr>
        <w:t>цели</w:t>
      </w:r>
      <w:proofErr w:type="spellEnd"/>
      <w:r w:rsidRPr="00C37646">
        <w:rPr>
          <w:rFonts w:ascii="Times New Roman" w:hAnsi="Times New Roman"/>
          <w:b/>
          <w:i/>
          <w:color w:val="000000" w:themeColor="text1"/>
          <w:sz w:val="24"/>
          <w:szCs w:val="24"/>
        </w:rPr>
        <w:t>:</w:t>
      </w:r>
    </w:p>
    <w:p w:rsidR="00352EDF" w:rsidRPr="00C37646" w:rsidRDefault="00352EDF" w:rsidP="00C37646">
      <w:pPr>
        <w:pStyle w:val="ListParagraph"/>
        <w:spacing w:before="120" w:after="120" w:line="276" w:lineRule="auto"/>
        <w:ind w:left="709" w:right="-22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352EDF" w:rsidRPr="00C37646" w:rsidRDefault="00352EDF">
      <w:pPr>
        <w:pStyle w:val="ListParagraph"/>
        <w:numPr>
          <w:ilvl w:val="0"/>
          <w:numId w:val="22"/>
        </w:numPr>
        <w:spacing w:before="120" w:after="240" w:line="276" w:lineRule="auto"/>
        <w:ind w:left="450" w:right="-227" w:hanging="270"/>
        <w:contextualSpacing w:val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Н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>аучната дейност в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МУ – Варна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да се осъществява в съответствие с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приоритетните научни направления чрез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колаборация между звената, занимаващи се с фундаментална наука, приложни изследвания и клиничните звена.  </w:t>
      </w:r>
    </w:p>
    <w:p w:rsidR="00352EDF" w:rsidRPr="00C37646" w:rsidRDefault="00352EDF">
      <w:pPr>
        <w:pStyle w:val="ListParagraph"/>
        <w:numPr>
          <w:ilvl w:val="0"/>
          <w:numId w:val="22"/>
        </w:numPr>
        <w:spacing w:before="240" w:after="240" w:line="276" w:lineRule="auto"/>
        <w:ind w:left="450" w:right="-227" w:hanging="27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Развитие на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Научноизследователският институт към МУ – Варна (НИМУ-Варна)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като 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обединяваща платформа за извършване на експериментална и приложна научноизследователска дейност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(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създаден с </w:t>
      </w:r>
      <w:r w:rsidRPr="00C37646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ru-RU"/>
        </w:rPr>
        <w:t>Постановление № 80</w:t>
      </w:r>
      <w:r w:rsidRPr="00C37646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bg-BG"/>
        </w:rPr>
        <w:t>/</w:t>
      </w:r>
      <w:r w:rsidRPr="00C37646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ru-RU"/>
        </w:rPr>
        <w:t>14.</w:t>
      </w:r>
      <w:r w:rsidRPr="00C37646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04.2016 г. </w:t>
      </w:r>
      <w:proofErr w:type="spellStart"/>
      <w:proofErr w:type="gramStart"/>
      <w:r w:rsidRPr="00C37646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на</w:t>
      </w:r>
      <w:proofErr w:type="spellEnd"/>
      <w:proofErr w:type="gramEnd"/>
      <w:r w:rsidRPr="00C37646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C37646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Министерски</w:t>
      </w:r>
      <w:proofErr w:type="spellEnd"/>
      <w:r w:rsidRPr="00C37646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C37646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съвет</w:t>
      </w:r>
      <w:proofErr w:type="spellEnd"/>
      <w:r w:rsidRPr="00C37646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C37646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на</w:t>
      </w:r>
      <w:proofErr w:type="spellEnd"/>
      <w:r w:rsidRPr="00C37646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C37646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Република</w:t>
      </w:r>
      <w:proofErr w:type="spellEnd"/>
      <w:r w:rsidRPr="00C37646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C37646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България</w:t>
      </w:r>
      <w:proofErr w:type="spellEnd"/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). </w:t>
      </w:r>
    </w:p>
    <w:p w:rsidR="00352EDF" w:rsidRPr="00C37646" w:rsidRDefault="00352EDF">
      <w:pPr>
        <w:pStyle w:val="ListParagraph"/>
        <w:numPr>
          <w:ilvl w:val="0"/>
          <w:numId w:val="22"/>
        </w:numPr>
        <w:spacing w:before="120" w:after="240" w:line="276" w:lineRule="auto"/>
        <w:ind w:left="450" w:right="-227" w:hanging="27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Да се създадат условия за повишаване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на научната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квалификация на младите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изследователи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 чрез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>създаване на възможности за научни изследвания на студентите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</w:p>
    <w:p w:rsidR="00352EDF" w:rsidRPr="00C37646" w:rsidRDefault="00352EDF">
      <w:pPr>
        <w:pStyle w:val="ListParagraph"/>
        <w:numPr>
          <w:ilvl w:val="0"/>
          <w:numId w:val="22"/>
        </w:numPr>
        <w:spacing w:before="120" w:after="240" w:line="276" w:lineRule="auto"/>
        <w:ind w:left="450" w:right="-227" w:hanging="27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Да се засилят съществуващите и да се създадат нови партньорства с български и чуждестранни научни организации и индустриални/ бизнес  предприятия  в съответствие с националните и световни тенденции.</w:t>
      </w:r>
    </w:p>
    <w:p w:rsidR="00352EDF" w:rsidRPr="00C37646" w:rsidRDefault="00352EDF">
      <w:pPr>
        <w:pStyle w:val="ListParagraph"/>
        <w:numPr>
          <w:ilvl w:val="0"/>
          <w:numId w:val="22"/>
        </w:numPr>
        <w:spacing w:before="120" w:after="240" w:line="276" w:lineRule="auto"/>
        <w:ind w:left="450" w:right="-227" w:hanging="27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Да се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води стриктно електронен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регистър на миналите, текущите и планираните научни изследвания с цел обмен на знания, и умения, както и развитие на интердисциплинарност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>мултипрофилност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и видимост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352EDF" w:rsidRPr="00C37646" w:rsidRDefault="00352EDF">
      <w:pPr>
        <w:pStyle w:val="ListParagraph"/>
        <w:numPr>
          <w:ilvl w:val="0"/>
          <w:numId w:val="22"/>
        </w:numPr>
        <w:spacing w:before="120" w:after="240" w:line="276" w:lineRule="auto"/>
        <w:ind w:left="450" w:right="-227" w:hanging="27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Да се спазват стриктно етичните принципи на научноизследователската дейност (изграждане на висок морал и етичност при изследвания </w:t>
      </w:r>
      <w:r w:rsidR="0029193E"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 участието на 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хора, обучение на младите учени, стриктно съблюдаване и контрол от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Комисията по етика на научните изследвания при МУ - Варна (КЕНИМУВ)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>, противодействие на плагиатство и интелектуални кражби и др.).</w:t>
      </w:r>
    </w:p>
    <w:p w:rsidR="00352EDF" w:rsidRPr="00C37646" w:rsidRDefault="00352EDF">
      <w:pPr>
        <w:pStyle w:val="ListParagraph"/>
        <w:numPr>
          <w:ilvl w:val="0"/>
          <w:numId w:val="22"/>
        </w:numPr>
        <w:spacing w:before="120" w:after="240" w:line="276" w:lineRule="auto"/>
        <w:ind w:left="450" w:right="-227" w:hanging="27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Периодично д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 се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преоценява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>наличната научна инфраструктура в МУ-Варна и да се създадат условия за нейното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пълноценно използване, обогатяване и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развитие.</w:t>
      </w:r>
    </w:p>
    <w:p w:rsidR="00352EDF" w:rsidRPr="00C37646" w:rsidRDefault="00352EDF">
      <w:pPr>
        <w:pStyle w:val="ListParagraph"/>
        <w:numPr>
          <w:ilvl w:val="0"/>
          <w:numId w:val="22"/>
        </w:numPr>
        <w:spacing w:before="120" w:after="240" w:line="276" w:lineRule="auto"/>
        <w:ind w:left="450" w:right="-227" w:hanging="27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Да се направят допълнителни стъпки за увеличаване на публикационната активност на учените припознаване на интелектуална собственост за значими постижения на МУ-Варна.</w:t>
      </w:r>
    </w:p>
    <w:p w:rsidR="00352EDF" w:rsidRPr="00C37646" w:rsidRDefault="00352EDF">
      <w:pPr>
        <w:pStyle w:val="ListParagraph"/>
        <w:numPr>
          <w:ilvl w:val="0"/>
          <w:numId w:val="22"/>
        </w:numPr>
        <w:spacing w:before="120" w:after="240" w:line="276" w:lineRule="auto"/>
        <w:ind w:left="450" w:right="-227" w:hanging="27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Да се поддържа актуална информация за МУ-Варна в националните и международни системи, свързани с наука и изследвания, която периодично да се оценява и довежда до знанието на научния състав на институцията. Оценката да се използва с цел актуализация и адаптация на научните цели на МУ - Варна. </w:t>
      </w:r>
    </w:p>
    <w:p w:rsidR="00352EDF" w:rsidRPr="00C37646" w:rsidRDefault="00352EDF">
      <w:pPr>
        <w:pStyle w:val="ListParagraph"/>
        <w:spacing w:before="120" w:after="240" w:line="276" w:lineRule="auto"/>
        <w:ind w:left="450" w:right="-22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352EDF" w:rsidRPr="00C37646" w:rsidRDefault="00352EDF">
      <w:pPr>
        <w:spacing w:before="120" w:after="120"/>
        <w:ind w:left="851" w:right="-22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C37646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2.</w:t>
      </w:r>
      <w:r w:rsidRPr="00C37646">
        <w:rPr>
          <w:rFonts w:ascii="Times New Roman" w:hAnsi="Times New Roman"/>
          <w:b/>
          <w:i/>
          <w:color w:val="000000" w:themeColor="text1"/>
          <w:sz w:val="24"/>
          <w:szCs w:val="24"/>
        </w:rPr>
        <w:tab/>
        <w:t xml:space="preserve">Краткосрочни стратегически цели за периода: 2021-2025 г. </w:t>
      </w:r>
    </w:p>
    <w:p w:rsidR="00352EDF" w:rsidRPr="00C37646" w:rsidRDefault="00352EDF">
      <w:pPr>
        <w:spacing w:before="120" w:after="120"/>
        <w:ind w:right="-22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52EDF" w:rsidRPr="00C37646" w:rsidRDefault="00352EDF">
      <w:pPr>
        <w:spacing w:before="120" w:after="240"/>
        <w:ind w:right="-2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</w:rPr>
        <w:t xml:space="preserve">ЦЕЛ 1. Осигуряване на висока квалификация и ефективно кариерно развитие на учените, основано на високо ниво на научните изследвания, чрез създаване на привлекателни условия за научна кариера и на добри условия на труд (повишаване на жизнения стандарт и на социалния статус на учените), професионално израстване, квалификация и специализация на учените. </w:t>
      </w:r>
    </w:p>
    <w:p w:rsidR="00352EDF" w:rsidRPr="00C37646" w:rsidRDefault="00352EDF">
      <w:pPr>
        <w:spacing w:before="120" w:after="240"/>
        <w:ind w:right="-2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</w:rPr>
        <w:t xml:space="preserve">ЦЕЛ 2. Развитие на вътрешно-институционални проекти, участие на изследователи от МУ – Варна в национални и европейски научни програми, инициативи и мрежи, както и други  световни фондове, финансиращи научни изследвания (Фонд „Научни изследвания“,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en-US"/>
        </w:rPr>
        <w:t>COST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C37646">
        <w:rPr>
          <w:rFonts w:ascii="Times New Roman" w:hAnsi="Times New Roman"/>
          <w:color w:val="000000" w:themeColor="text1"/>
          <w:sz w:val="24"/>
          <w:szCs w:val="24"/>
        </w:rPr>
        <w:t xml:space="preserve">Хоризонт „Европа” и др.) Стимулиране на институционалното участие в националната пътна карта за научна инфраструктура.  Задълбочаване интегрирането на университетската научна общност в Европейското изследователско пространство и разширяване на международното научно сътрудничество. </w:t>
      </w:r>
    </w:p>
    <w:p w:rsidR="00352EDF" w:rsidRPr="00C37646" w:rsidRDefault="00352EDF">
      <w:pPr>
        <w:spacing w:before="120" w:after="240"/>
        <w:ind w:right="-2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</w:rPr>
        <w:t>ЦЕЛ 3. Значително интензифициране на връзките на науката с образованието, бизнеса, държавните органи и обществото като цяло. Изпълнение на приложни научноизследователски проекти по заявка на бизнеса по тематични области, свързани с медицината, денталната медицина, фармацията, общественото здраве и други интердисциплинарни области.</w:t>
      </w:r>
    </w:p>
    <w:p w:rsidR="00352EDF" w:rsidRPr="00C37646" w:rsidRDefault="00352EDF">
      <w:pPr>
        <w:spacing w:before="120" w:after="240"/>
        <w:ind w:right="-2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</w:rPr>
        <w:t xml:space="preserve">ЦЕЛ 4. Развитие, поддържане и ефективно използване на модерна научна инфраструктура, балансирана по тематични области на медицинската наука, и институционални приоритети, и осигуряване на необходим достъп до европейска и международна научна литература. </w:t>
      </w:r>
    </w:p>
    <w:p w:rsidR="00352EDF" w:rsidRPr="00C37646" w:rsidRDefault="00352EDF" w:rsidP="00C37646">
      <w:pPr>
        <w:spacing w:before="120" w:after="240"/>
        <w:ind w:right="-2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</w:rPr>
        <w:t>ЦЕЛ 5. Развитие на институционалните политики, свързани с научните изследвания – наличие и създаване на нормативни документи, свързани със защита на авторските права, личните данни,  защита на интелектуалната собственост (плагиатство) и др.</w:t>
      </w:r>
    </w:p>
    <w:p w:rsidR="00352EDF" w:rsidRPr="00C37646" w:rsidRDefault="00352EDF" w:rsidP="00C37646">
      <w:pPr>
        <w:pStyle w:val="ListParagraph"/>
        <w:numPr>
          <w:ilvl w:val="0"/>
          <w:numId w:val="8"/>
        </w:numPr>
        <w:spacing w:before="120" w:after="240" w:line="276" w:lineRule="auto"/>
        <w:ind w:left="0" w:right="-227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3764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Приоритетни научни направления</w:t>
      </w:r>
    </w:p>
    <w:p w:rsidR="00352EDF" w:rsidRPr="00C37646" w:rsidRDefault="00352EDF" w:rsidP="00C37646">
      <w:pPr>
        <w:spacing w:after="120"/>
        <w:ind w:right="-224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</w:rPr>
        <w:t>Стратегията за развитие на научните изследвания в МУ – Варна е разработена в съответствие с приоритетни научни направления на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C37646">
        <w:rPr>
          <w:rFonts w:ascii="Times New Roman" w:hAnsi="Times New Roman"/>
          <w:color w:val="000000" w:themeColor="text1"/>
          <w:sz w:val="24"/>
          <w:szCs w:val="24"/>
        </w:rPr>
        <w:t>МУ – Варна и  както следва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>:</w:t>
      </w:r>
    </w:p>
    <w:p w:rsidR="00C37646" w:rsidRPr="00C37646" w:rsidRDefault="00C37646" w:rsidP="00C37646">
      <w:pPr>
        <w:pStyle w:val="ListParagraph"/>
        <w:numPr>
          <w:ilvl w:val="0"/>
          <w:numId w:val="17"/>
        </w:numPr>
        <w:spacing w:after="120" w:line="240" w:lineRule="auto"/>
        <w:ind w:right="-22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C3764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Храни и хранене</w:t>
      </w:r>
    </w:p>
    <w:p w:rsidR="00C37646" w:rsidRPr="00C37646" w:rsidRDefault="00C37646" w:rsidP="00C37646">
      <w:pPr>
        <w:spacing w:after="120" w:line="240" w:lineRule="auto"/>
        <w:ind w:right="-224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</w:rPr>
        <w:t>В това направление се включват всички научни звена със следните акценти:</w:t>
      </w:r>
    </w:p>
    <w:p w:rsidR="00C37646" w:rsidRPr="00C37646" w:rsidRDefault="00C37646" w:rsidP="00C37646">
      <w:pPr>
        <w:pStyle w:val="ListParagraph"/>
        <w:numPr>
          <w:ilvl w:val="0"/>
          <w:numId w:val="13"/>
        </w:numPr>
        <w:spacing w:after="120" w:line="240" w:lineRule="auto"/>
        <w:ind w:right="-224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Роля на храните в профилактиката  на всички нива и лечението и рехабилитацията на различни заболявания с акцент върху тези с висок болестен товар за обществото;</w:t>
      </w:r>
    </w:p>
    <w:p w:rsidR="00C37646" w:rsidRPr="00C37646" w:rsidRDefault="00C37646" w:rsidP="00C37646">
      <w:pPr>
        <w:pStyle w:val="ListParagraph"/>
        <w:numPr>
          <w:ilvl w:val="0"/>
          <w:numId w:val="13"/>
        </w:numPr>
        <w:spacing w:after="120" w:line="240" w:lineRule="auto"/>
        <w:ind w:right="-224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Дентално здраве и хранене; </w:t>
      </w:r>
    </w:p>
    <w:p w:rsidR="00C37646" w:rsidRPr="00C37646" w:rsidRDefault="00C37646" w:rsidP="00C37646">
      <w:pPr>
        <w:pStyle w:val="ListParagraph"/>
        <w:numPr>
          <w:ilvl w:val="0"/>
          <w:numId w:val="13"/>
        </w:numPr>
        <w:spacing w:after="120" w:line="240" w:lineRule="auto"/>
        <w:ind w:right="-224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Храните в експериментални условия и маркери за техните ефекти; </w:t>
      </w:r>
    </w:p>
    <w:p w:rsidR="00C37646" w:rsidRPr="00C37646" w:rsidRDefault="00C37646" w:rsidP="00C37646">
      <w:pPr>
        <w:pStyle w:val="ListParagraph"/>
        <w:numPr>
          <w:ilvl w:val="0"/>
          <w:numId w:val="13"/>
        </w:numPr>
        <w:spacing w:after="120" w:line="240" w:lineRule="auto"/>
        <w:ind w:right="-224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Епидемиологични и социални аспекти на храните и храненето. </w:t>
      </w:r>
    </w:p>
    <w:p w:rsidR="00C37646" w:rsidRPr="00C37646" w:rsidRDefault="00C37646" w:rsidP="00C37646">
      <w:pPr>
        <w:spacing w:after="120" w:line="240" w:lineRule="auto"/>
        <w:ind w:right="-2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7646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Очаквани резултати:</w:t>
      </w:r>
      <w:r w:rsidRPr="00C37646">
        <w:rPr>
          <w:rFonts w:ascii="Times New Roman" w:hAnsi="Times New Roman"/>
          <w:color w:val="000000" w:themeColor="text1"/>
          <w:sz w:val="24"/>
          <w:szCs w:val="24"/>
        </w:rPr>
        <w:t xml:space="preserve"> разработка и модел на производство на хранителни добавки в учебен цех на Факултета по фармация. Създаване на най-модерна лаборатория за хроматографски анализ.</w:t>
      </w:r>
    </w:p>
    <w:p w:rsidR="00C37646" w:rsidRPr="00C37646" w:rsidRDefault="00C37646" w:rsidP="00C37646">
      <w:pPr>
        <w:spacing w:after="120" w:line="240" w:lineRule="auto"/>
        <w:ind w:right="-22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7646" w:rsidRPr="00C37646" w:rsidRDefault="00C37646" w:rsidP="00C37646">
      <w:pPr>
        <w:pStyle w:val="ListParagraph"/>
        <w:numPr>
          <w:ilvl w:val="0"/>
          <w:numId w:val="17"/>
        </w:numPr>
        <w:tabs>
          <w:tab w:val="left" w:pos="90"/>
          <w:tab w:val="left" w:pos="360"/>
        </w:tabs>
        <w:spacing w:after="120" w:line="240" w:lineRule="auto"/>
        <w:ind w:right="-22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C3764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Регенеративна медицина и имплантология </w:t>
      </w:r>
    </w:p>
    <w:p w:rsidR="00C37646" w:rsidRPr="00C37646" w:rsidRDefault="00C37646" w:rsidP="00C37646">
      <w:pPr>
        <w:spacing w:after="120" w:line="240" w:lineRule="auto"/>
        <w:ind w:right="-224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</w:rPr>
        <w:t>В това направление се включват всички научни звена със следните акценти:</w:t>
      </w:r>
    </w:p>
    <w:p w:rsidR="00C37646" w:rsidRPr="00C37646" w:rsidRDefault="00C37646" w:rsidP="00C37646">
      <w:pPr>
        <w:numPr>
          <w:ilvl w:val="0"/>
          <w:numId w:val="14"/>
        </w:numPr>
        <w:spacing w:after="120" w:line="240" w:lineRule="auto"/>
        <w:ind w:right="-22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</w:rPr>
        <w:t xml:space="preserve">Стволови клетки – фундаментални и приложни аспекти; </w:t>
      </w:r>
    </w:p>
    <w:p w:rsidR="00C37646" w:rsidRPr="00C37646" w:rsidRDefault="00C37646" w:rsidP="00C37646">
      <w:pPr>
        <w:pStyle w:val="ListParagraph"/>
        <w:numPr>
          <w:ilvl w:val="0"/>
          <w:numId w:val="14"/>
        </w:numPr>
        <w:spacing w:after="120" w:line="240" w:lineRule="auto"/>
        <w:ind w:right="-224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Трансплантация на тъкани и клетки. Ало- и авто-трансплантати (събиране, съхранение и мултипликация);</w:t>
      </w:r>
    </w:p>
    <w:p w:rsidR="00C37646" w:rsidRPr="00C37646" w:rsidRDefault="00C37646" w:rsidP="00C37646">
      <w:pPr>
        <w:pStyle w:val="ListParagraph"/>
        <w:numPr>
          <w:ilvl w:val="0"/>
          <w:numId w:val="14"/>
        </w:numPr>
        <w:spacing w:after="120" w:line="240" w:lineRule="auto"/>
        <w:ind w:right="-224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Имплантите като метод за дългосрочна рехабилитация;</w:t>
      </w:r>
    </w:p>
    <w:p w:rsidR="00C37646" w:rsidRPr="00C37646" w:rsidRDefault="00C37646" w:rsidP="00C37646">
      <w:pPr>
        <w:pStyle w:val="ListParagraph"/>
        <w:numPr>
          <w:ilvl w:val="0"/>
          <w:numId w:val="14"/>
        </w:numPr>
        <w:spacing w:after="120" w:line="240" w:lineRule="auto"/>
        <w:ind w:right="-224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Психологически и социални аспекти на органозаместването и донорството.</w:t>
      </w:r>
    </w:p>
    <w:p w:rsidR="00C37646" w:rsidRPr="00C37646" w:rsidRDefault="00C37646" w:rsidP="00C37646">
      <w:pPr>
        <w:spacing w:after="120" w:line="240" w:lineRule="auto"/>
        <w:ind w:right="-2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7646">
        <w:rPr>
          <w:rFonts w:ascii="Times New Roman" w:hAnsi="Times New Roman"/>
          <w:i/>
          <w:color w:val="000000" w:themeColor="text1"/>
          <w:sz w:val="24"/>
          <w:szCs w:val="24"/>
        </w:rPr>
        <w:t>Очаквани резултати:</w:t>
      </w:r>
      <w:r w:rsidRPr="00C37646">
        <w:rPr>
          <w:rFonts w:ascii="Times New Roman" w:hAnsi="Times New Roman"/>
          <w:color w:val="000000" w:themeColor="text1"/>
          <w:sz w:val="24"/>
          <w:szCs w:val="24"/>
        </w:rPr>
        <w:t xml:space="preserve"> разработка на тъканни култури във вид за директна трансплантация и частично заместване на увредени структури на човешкото тяло и създаване на тъканна банка – с клиничен и научно-изследователски отдел.</w:t>
      </w:r>
    </w:p>
    <w:p w:rsidR="00C37646" w:rsidRPr="00C37646" w:rsidRDefault="00C37646" w:rsidP="00C37646">
      <w:pPr>
        <w:spacing w:after="120" w:line="240" w:lineRule="auto"/>
        <w:ind w:right="-22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7646" w:rsidRPr="00C37646" w:rsidRDefault="00C37646" w:rsidP="00C37646">
      <w:pPr>
        <w:pStyle w:val="ListParagraph"/>
        <w:numPr>
          <w:ilvl w:val="0"/>
          <w:numId w:val="17"/>
        </w:numPr>
        <w:spacing w:after="120" w:line="240" w:lineRule="auto"/>
        <w:ind w:right="-22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C3764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Невронауки и заболявания на централната нервна система</w:t>
      </w:r>
    </w:p>
    <w:p w:rsidR="00C37646" w:rsidRPr="00C37646" w:rsidRDefault="00C37646" w:rsidP="00C37646">
      <w:pPr>
        <w:spacing w:after="120" w:line="240" w:lineRule="auto"/>
        <w:ind w:right="-224" w:firstLine="4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</w:rPr>
        <w:t>В това направление акцентите са:</w:t>
      </w:r>
    </w:p>
    <w:p w:rsidR="00C37646" w:rsidRPr="00C37646" w:rsidRDefault="00C37646" w:rsidP="00C37646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Невробиология на заболяванията на </w:t>
      </w:r>
      <w:r w:rsidR="004B3626">
        <w:rPr>
          <w:rFonts w:ascii="Times New Roman" w:hAnsi="Times New Roman"/>
          <w:color w:val="000000" w:themeColor="text1"/>
          <w:sz w:val="24"/>
          <w:szCs w:val="24"/>
          <w:lang w:val="bg-BG"/>
        </w:rPr>
        <w:t>централната нервна система (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ЦНС</w:t>
      </w:r>
      <w:r w:rsidR="004B3626">
        <w:rPr>
          <w:rFonts w:ascii="Times New Roman" w:hAnsi="Times New Roman"/>
          <w:color w:val="000000" w:themeColor="text1"/>
          <w:sz w:val="24"/>
          <w:szCs w:val="24"/>
          <w:lang w:val="bg-BG"/>
        </w:rPr>
        <w:t>).</w:t>
      </w:r>
    </w:p>
    <w:p w:rsidR="00C37646" w:rsidRPr="00C37646" w:rsidRDefault="00C37646" w:rsidP="00C37646">
      <w:pPr>
        <w:pStyle w:val="ListParagraph"/>
        <w:numPr>
          <w:ilvl w:val="0"/>
          <w:numId w:val="15"/>
        </w:numPr>
        <w:spacing w:after="120" w:line="240" w:lineRule="auto"/>
        <w:ind w:left="450" w:right="-224" w:hanging="45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Маркери, предиктори, радиофармацевтици, генни и имунни аспекти на заболяванията на НС;</w:t>
      </w:r>
    </w:p>
    <w:p w:rsidR="00C37646" w:rsidRPr="00C37646" w:rsidRDefault="00C37646" w:rsidP="00C37646">
      <w:pPr>
        <w:pStyle w:val="ListParagraph"/>
        <w:numPr>
          <w:ilvl w:val="0"/>
          <w:numId w:val="15"/>
        </w:numPr>
        <w:spacing w:after="120" w:line="240" w:lineRule="auto"/>
        <w:ind w:left="450" w:right="-224" w:hanging="45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Терапия и психосоциална рехабилитация </w:t>
      </w:r>
      <w:r w:rsidR="004B3626">
        <w:rPr>
          <w:rFonts w:ascii="Times New Roman" w:hAnsi="Times New Roman"/>
          <w:color w:val="000000" w:themeColor="text1"/>
          <w:sz w:val="24"/>
          <w:szCs w:val="24"/>
          <w:lang w:val="bg-BG"/>
        </w:rPr>
        <w:t>на болните със заболявания на нервната система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</w:t>
      </w:r>
    </w:p>
    <w:p w:rsidR="00C37646" w:rsidRPr="00C37646" w:rsidRDefault="00C37646" w:rsidP="00C37646">
      <w:pPr>
        <w:pStyle w:val="ListParagraph"/>
        <w:spacing w:after="120" w:line="240" w:lineRule="auto"/>
        <w:ind w:left="450" w:right="-224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C37646" w:rsidRPr="00C37646" w:rsidRDefault="00C37646" w:rsidP="00C37646">
      <w:pPr>
        <w:spacing w:after="120" w:line="240" w:lineRule="auto"/>
        <w:ind w:right="-2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7646">
        <w:rPr>
          <w:rFonts w:ascii="Times New Roman" w:hAnsi="Times New Roman"/>
          <w:i/>
          <w:color w:val="000000" w:themeColor="text1"/>
          <w:sz w:val="24"/>
          <w:szCs w:val="24"/>
        </w:rPr>
        <w:t>Очаквани резултати:</w:t>
      </w:r>
      <w:r w:rsidRPr="00C37646">
        <w:rPr>
          <w:rFonts w:ascii="Times New Roman" w:hAnsi="Times New Roman"/>
          <w:color w:val="000000" w:themeColor="text1"/>
          <w:sz w:val="24"/>
          <w:szCs w:val="24"/>
        </w:rPr>
        <w:t xml:space="preserve"> разработка на модел за диагностика, предикция на заболяванията и изхода и невродегенерация и приложението му като терапия на последен избор. </w:t>
      </w:r>
    </w:p>
    <w:p w:rsidR="00C37646" w:rsidRPr="00C37646" w:rsidRDefault="00C37646" w:rsidP="00C37646">
      <w:pPr>
        <w:spacing w:after="120" w:line="240" w:lineRule="auto"/>
        <w:ind w:right="-22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7646" w:rsidRPr="00C37646" w:rsidRDefault="00C37646" w:rsidP="00C37646">
      <w:pPr>
        <w:pStyle w:val="ListParagraph"/>
        <w:numPr>
          <w:ilvl w:val="0"/>
          <w:numId w:val="17"/>
        </w:numPr>
        <w:spacing w:after="120" w:line="240" w:lineRule="auto"/>
        <w:ind w:right="-22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C3764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Онкология и редки заболявания</w:t>
      </w:r>
    </w:p>
    <w:p w:rsidR="00C37646" w:rsidRPr="00C37646" w:rsidRDefault="00C37646" w:rsidP="00C37646">
      <w:pPr>
        <w:spacing w:after="120" w:line="240" w:lineRule="auto"/>
        <w:ind w:right="-2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</w:rPr>
        <w:t>В това направление акцентите са:</w:t>
      </w:r>
    </w:p>
    <w:p w:rsidR="00C37646" w:rsidRPr="00C37646" w:rsidRDefault="00C37646" w:rsidP="00C37646">
      <w:pPr>
        <w:pStyle w:val="ListParagraph"/>
        <w:numPr>
          <w:ilvl w:val="0"/>
          <w:numId w:val="16"/>
        </w:numPr>
        <w:spacing w:after="120" w:line="240" w:lineRule="auto"/>
        <w:ind w:left="450" w:right="-224" w:hanging="45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Нови диагностични и терапевтични възможности в областта на нуклеарната медицина;</w:t>
      </w:r>
    </w:p>
    <w:p w:rsidR="00C37646" w:rsidRPr="00C37646" w:rsidRDefault="00C37646" w:rsidP="00C37646">
      <w:pPr>
        <w:pStyle w:val="ListParagraph"/>
        <w:numPr>
          <w:ilvl w:val="0"/>
          <w:numId w:val="16"/>
        </w:numPr>
        <w:spacing w:after="120" w:line="240" w:lineRule="auto"/>
        <w:ind w:left="450" w:right="-224" w:hanging="45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Терапевтични възможности за лечение на онкологични заболявания;</w:t>
      </w:r>
    </w:p>
    <w:p w:rsidR="00C37646" w:rsidRPr="00C37646" w:rsidRDefault="00C37646" w:rsidP="00C37646">
      <w:pPr>
        <w:pStyle w:val="ListParagraph"/>
        <w:numPr>
          <w:ilvl w:val="0"/>
          <w:numId w:val="16"/>
        </w:numPr>
        <w:spacing w:after="120" w:line="240" w:lineRule="auto"/>
        <w:ind w:left="450" w:right="-224" w:hanging="45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Генетични анализи на онкологични заболявания и редки болести;</w:t>
      </w:r>
    </w:p>
    <w:p w:rsidR="00C37646" w:rsidRPr="00C37646" w:rsidRDefault="00C37646" w:rsidP="00C37646">
      <w:pPr>
        <w:pStyle w:val="ListParagraph"/>
        <w:numPr>
          <w:ilvl w:val="0"/>
          <w:numId w:val="16"/>
        </w:numPr>
        <w:spacing w:after="120" w:line="240" w:lineRule="auto"/>
        <w:ind w:left="450" w:right="-224" w:hanging="45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Социална рехабилитация на болните с онкологични заболявания.</w:t>
      </w:r>
    </w:p>
    <w:p w:rsidR="00C37646" w:rsidRPr="00C37646" w:rsidRDefault="00C37646" w:rsidP="00C37646">
      <w:pPr>
        <w:spacing w:after="120" w:line="240" w:lineRule="auto"/>
        <w:ind w:right="-2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7646">
        <w:rPr>
          <w:rFonts w:ascii="Times New Roman" w:hAnsi="Times New Roman"/>
          <w:i/>
          <w:color w:val="000000" w:themeColor="text1"/>
          <w:sz w:val="24"/>
          <w:szCs w:val="24"/>
        </w:rPr>
        <w:t>Очаквани резултати:</w:t>
      </w:r>
      <w:r w:rsidRPr="00C37646">
        <w:rPr>
          <w:rFonts w:ascii="Times New Roman" w:hAnsi="Times New Roman"/>
          <w:color w:val="000000" w:themeColor="text1"/>
          <w:sz w:val="24"/>
          <w:szCs w:val="24"/>
        </w:rPr>
        <w:t xml:space="preserve"> създаване на модерна генетична лаборатория. Овладяване на техниката на кибер-хирургията при онкологични заболявания.</w:t>
      </w:r>
    </w:p>
    <w:p w:rsidR="00C37646" w:rsidRPr="00C37646" w:rsidRDefault="00C37646" w:rsidP="00C37646">
      <w:pPr>
        <w:spacing w:after="120" w:line="240" w:lineRule="auto"/>
        <w:ind w:right="-22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7646" w:rsidRPr="00C37646" w:rsidRDefault="00C37646" w:rsidP="00C37646">
      <w:pPr>
        <w:pStyle w:val="ListParagraph"/>
        <w:numPr>
          <w:ilvl w:val="0"/>
          <w:numId w:val="17"/>
        </w:numPr>
        <w:spacing w:after="120" w:line="240" w:lineRule="auto"/>
        <w:ind w:right="-22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C3764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Профилактика, мениджмънт на болестите</w:t>
      </w:r>
      <w:r w:rsidRPr="00C37646">
        <w:rPr>
          <w:color w:val="000000" w:themeColor="text1"/>
        </w:rPr>
        <w:t xml:space="preserve"> </w:t>
      </w:r>
      <w:r w:rsidRPr="00C3764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и на здравните системи.</w:t>
      </w:r>
    </w:p>
    <w:p w:rsidR="00C37646" w:rsidRPr="00C37646" w:rsidRDefault="00C37646" w:rsidP="00C37646">
      <w:pPr>
        <w:pStyle w:val="ListParagraph"/>
        <w:numPr>
          <w:ilvl w:val="0"/>
          <w:numId w:val="12"/>
        </w:numPr>
        <w:spacing w:after="120" w:line="240" w:lineRule="auto"/>
        <w:ind w:left="450" w:right="-224" w:hanging="45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Програми за превенция </w:t>
      </w:r>
      <w:proofErr w:type="spellStart"/>
      <w:r w:rsidRPr="00C3764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C376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заболяванията. </w:t>
      </w:r>
    </w:p>
    <w:p w:rsidR="00C37646" w:rsidRPr="00C37646" w:rsidRDefault="00C37646" w:rsidP="00C37646">
      <w:pPr>
        <w:pStyle w:val="ListParagraph"/>
        <w:numPr>
          <w:ilvl w:val="0"/>
          <w:numId w:val="12"/>
        </w:numPr>
        <w:spacing w:after="120" w:line="240" w:lineRule="auto"/>
        <w:ind w:left="450" w:right="-224" w:hanging="45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</w:rPr>
        <w:t>COVI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en-GB"/>
        </w:rPr>
        <w:t>D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-19 –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епидемиологични, клинични и управленски аспекти;</w:t>
      </w:r>
    </w:p>
    <w:p w:rsidR="00C37646" w:rsidRPr="00C37646" w:rsidRDefault="00C37646" w:rsidP="00C37646">
      <w:pPr>
        <w:pStyle w:val="ListParagraph"/>
        <w:numPr>
          <w:ilvl w:val="0"/>
          <w:numId w:val="12"/>
        </w:numPr>
        <w:spacing w:after="120" w:line="240" w:lineRule="auto"/>
        <w:ind w:left="450" w:right="-224" w:hanging="45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Иновативни интегративни подходи в мениджмънта на заболяванията</w:t>
      </w:r>
      <w:r w:rsidRPr="00C37646">
        <w:rPr>
          <w:color w:val="000000" w:themeColor="text1"/>
        </w:rPr>
        <w:t xml:space="preserve">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 на здравните системи;  </w:t>
      </w:r>
    </w:p>
    <w:p w:rsidR="00C37646" w:rsidRPr="00C37646" w:rsidRDefault="00C37646" w:rsidP="00C37646">
      <w:pPr>
        <w:pStyle w:val="ListParagraph"/>
        <w:numPr>
          <w:ilvl w:val="0"/>
          <w:numId w:val="12"/>
        </w:numPr>
        <w:spacing w:after="120" w:line="240" w:lineRule="auto"/>
        <w:ind w:left="450" w:right="-224" w:hanging="45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Електронно здравеопазване.</w:t>
      </w:r>
    </w:p>
    <w:p w:rsidR="00C37646" w:rsidRPr="00C37646" w:rsidRDefault="00C37646" w:rsidP="00C37646">
      <w:pPr>
        <w:spacing w:after="120" w:line="240" w:lineRule="auto"/>
        <w:ind w:right="-2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7646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Очаквани резултати:</w:t>
      </w:r>
      <w:r w:rsidRPr="00C37646">
        <w:rPr>
          <w:rFonts w:ascii="Times New Roman" w:hAnsi="Times New Roman"/>
          <w:color w:val="000000" w:themeColor="text1"/>
          <w:sz w:val="24"/>
          <w:szCs w:val="24"/>
        </w:rPr>
        <w:t xml:space="preserve"> разработка и модел на електронни досиета, регистри (болнични и популационни) и модели за телемониториране, съхранение и трансфер на медицинска информация; изграждане на център за оценка на функционирането на здравната система.</w:t>
      </w:r>
    </w:p>
    <w:p w:rsidR="00352EDF" w:rsidRPr="00C37646" w:rsidRDefault="00352EDF" w:rsidP="00C37646">
      <w:pPr>
        <w:spacing w:after="120"/>
        <w:ind w:right="-22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52EDF" w:rsidRPr="00C37646" w:rsidRDefault="00352EDF" w:rsidP="00C37646">
      <w:pPr>
        <w:pStyle w:val="ListParagraph"/>
        <w:numPr>
          <w:ilvl w:val="0"/>
          <w:numId w:val="8"/>
        </w:numPr>
        <w:spacing w:before="120" w:after="240" w:line="276" w:lineRule="auto"/>
        <w:ind w:right="-22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3764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Видове научни изследвания</w:t>
      </w:r>
    </w:p>
    <w:p w:rsidR="00352EDF" w:rsidRPr="00C37646" w:rsidRDefault="00352EDF" w:rsidP="00C37646">
      <w:pPr>
        <w:pStyle w:val="ListParagraph"/>
        <w:spacing w:before="120" w:after="240" w:line="276" w:lineRule="auto"/>
        <w:ind w:right="-22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52EDF" w:rsidRPr="00C37646" w:rsidRDefault="00352EDF" w:rsidP="00C37646">
      <w:pPr>
        <w:pStyle w:val="ListParagraph"/>
        <w:numPr>
          <w:ilvl w:val="0"/>
          <w:numId w:val="19"/>
        </w:numPr>
        <w:spacing w:before="120" w:after="240" w:line="276" w:lineRule="auto"/>
        <w:ind w:right="-2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764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Фундаментални проучвания</w:t>
      </w:r>
      <w:r w:rsidR="00BF45B3"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352EDF" w:rsidRPr="00C37646" w:rsidRDefault="00352EDF" w:rsidP="00C37646">
      <w:pPr>
        <w:pStyle w:val="ListParagraph"/>
        <w:numPr>
          <w:ilvl w:val="0"/>
          <w:numId w:val="19"/>
        </w:numPr>
        <w:spacing w:before="120" w:after="240" w:line="276" w:lineRule="auto"/>
        <w:ind w:right="-22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Научно-приложни проучвания, включително био</w:t>
      </w:r>
      <w:r w:rsidR="004B3F11"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медицинско и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нженерство</w:t>
      </w:r>
      <w:r w:rsidR="00BF45B3"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</w:p>
    <w:p w:rsidR="00352EDF" w:rsidRPr="00C37646" w:rsidRDefault="00352EDF" w:rsidP="00C37646">
      <w:pPr>
        <w:pStyle w:val="ListParagraph"/>
        <w:numPr>
          <w:ilvl w:val="0"/>
          <w:numId w:val="19"/>
        </w:numPr>
        <w:spacing w:before="120" w:after="240" w:line="276" w:lineRule="auto"/>
        <w:ind w:right="-2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Теоретично-методологични</w:t>
      </w:r>
      <w:r w:rsidR="00BF45B3"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352EDF" w:rsidRPr="00C37646" w:rsidRDefault="004B3F11" w:rsidP="00C37646">
      <w:pPr>
        <w:pStyle w:val="ListParagraph"/>
        <w:numPr>
          <w:ilvl w:val="0"/>
          <w:numId w:val="19"/>
        </w:numPr>
        <w:spacing w:before="120" w:after="240" w:line="276" w:lineRule="auto"/>
        <w:ind w:right="-22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352EDF"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Медико-социални и здравно-икономически</w:t>
      </w:r>
      <w:r w:rsidR="00BF45B3"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  <w:r w:rsidR="00352EDF"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</w:p>
    <w:p w:rsidR="00352EDF" w:rsidRPr="00C37646" w:rsidRDefault="00352EDF" w:rsidP="00C37646">
      <w:pPr>
        <w:pStyle w:val="ListParagraph"/>
        <w:numPr>
          <w:ilvl w:val="0"/>
          <w:numId w:val="19"/>
        </w:numPr>
        <w:spacing w:before="120" w:after="240" w:line="276" w:lineRule="auto"/>
        <w:ind w:right="-22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Хуманитарни, свързани с медицинската етика, право и педагогика.</w:t>
      </w:r>
    </w:p>
    <w:p w:rsidR="00352EDF" w:rsidRPr="00C37646" w:rsidRDefault="00352EDF" w:rsidP="00C37646">
      <w:pPr>
        <w:pStyle w:val="ListParagraph"/>
        <w:spacing w:before="120" w:after="240" w:line="276" w:lineRule="auto"/>
        <w:ind w:right="-22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352EDF" w:rsidRPr="00C37646" w:rsidRDefault="00352EDF" w:rsidP="00C37646">
      <w:pPr>
        <w:pStyle w:val="ListParagraph"/>
        <w:spacing w:before="120" w:after="240" w:line="276" w:lineRule="auto"/>
        <w:ind w:right="-22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352EDF" w:rsidRPr="00C37646" w:rsidRDefault="004B3F11" w:rsidP="00C37646">
      <w:pPr>
        <w:pStyle w:val="ListParagraph"/>
        <w:numPr>
          <w:ilvl w:val="0"/>
          <w:numId w:val="8"/>
        </w:numPr>
        <w:spacing w:before="120" w:after="240" w:line="276" w:lineRule="auto"/>
        <w:ind w:right="-22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        </w:t>
      </w:r>
      <w:r w:rsidR="00352EDF" w:rsidRPr="00C3764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Кадрово осигуряване за научноизследователската дейност.</w:t>
      </w:r>
    </w:p>
    <w:p w:rsidR="00352EDF" w:rsidRPr="00C37646" w:rsidRDefault="00352EDF" w:rsidP="00C37646">
      <w:pPr>
        <w:pStyle w:val="ListParagraph"/>
        <w:spacing w:before="120" w:after="240" w:line="276" w:lineRule="auto"/>
        <w:ind w:right="-22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352EDF" w:rsidRPr="00C37646" w:rsidRDefault="00352EDF" w:rsidP="00C37646">
      <w:pPr>
        <w:pStyle w:val="ListParagraph"/>
        <w:spacing w:before="120" w:after="240" w:line="276" w:lineRule="auto"/>
        <w:ind w:left="0" w:right="-227" w:firstLine="63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>Човешките ресурси са ключов фактор за развитието на науката. За реализиране визията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>на стратегията по отношение на човешките ресурси трябва да бъде постигнато следното:</w:t>
      </w:r>
    </w:p>
    <w:p w:rsidR="00352EDF" w:rsidRPr="00C37646" w:rsidRDefault="00352EDF" w:rsidP="00C37646">
      <w:pPr>
        <w:pStyle w:val="ListParagraph"/>
        <w:numPr>
          <w:ilvl w:val="0"/>
          <w:numId w:val="11"/>
        </w:numPr>
        <w:spacing w:before="120" w:after="240" w:line="276" w:lineRule="auto"/>
        <w:ind w:left="0" w:right="-227" w:firstLine="556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Поддържане на висока квалификация на учените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в съответствие с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единни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те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национални критерии за академични длъжности и научни степени,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>съобразени със специфичните изисквания за съответното професионално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>направление и група науки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, релевантни за МУ-Варна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>;</w:t>
      </w:r>
    </w:p>
    <w:p w:rsidR="00352EDF" w:rsidRPr="00C37646" w:rsidRDefault="00352EDF" w:rsidP="00C37646">
      <w:pPr>
        <w:pStyle w:val="ListParagraph"/>
        <w:numPr>
          <w:ilvl w:val="0"/>
          <w:numId w:val="11"/>
        </w:numPr>
        <w:spacing w:before="120" w:after="240" w:line="276" w:lineRule="auto"/>
        <w:ind w:left="0" w:right="-227" w:firstLine="556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>Запазване на съществуващата недискриминационна политика;</w:t>
      </w:r>
    </w:p>
    <w:p w:rsidR="00352EDF" w:rsidRPr="00C37646" w:rsidRDefault="00352EDF" w:rsidP="00C37646">
      <w:pPr>
        <w:pStyle w:val="ListParagraph"/>
        <w:numPr>
          <w:ilvl w:val="0"/>
          <w:numId w:val="11"/>
        </w:numPr>
        <w:spacing w:before="120" w:after="240" w:line="276" w:lineRule="auto"/>
        <w:ind w:left="0" w:right="-227" w:firstLine="556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о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>вишаване на квалификацията посредством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>специализации в страната и в чужбина;</w:t>
      </w:r>
    </w:p>
    <w:p w:rsidR="00352EDF" w:rsidRPr="00C37646" w:rsidRDefault="00352EDF" w:rsidP="00C37646">
      <w:pPr>
        <w:pStyle w:val="ListParagraph"/>
        <w:numPr>
          <w:ilvl w:val="0"/>
          <w:numId w:val="11"/>
        </w:numPr>
        <w:spacing w:before="120" w:after="240" w:line="276" w:lineRule="auto"/>
        <w:ind w:left="0" w:right="-227" w:firstLine="556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П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>одобряване на условията на труд;</w:t>
      </w:r>
    </w:p>
    <w:p w:rsidR="00352EDF" w:rsidRPr="00C37646" w:rsidRDefault="00352EDF" w:rsidP="00C37646">
      <w:pPr>
        <w:pStyle w:val="ListParagraph"/>
        <w:numPr>
          <w:ilvl w:val="0"/>
          <w:numId w:val="11"/>
        </w:numPr>
        <w:spacing w:before="120" w:after="240" w:line="276" w:lineRule="auto"/>
        <w:ind w:left="0" w:right="-227" w:firstLine="556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П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>овишаване на мобилността на учените;</w:t>
      </w:r>
    </w:p>
    <w:p w:rsidR="00352EDF" w:rsidRPr="00C37646" w:rsidRDefault="00352EDF" w:rsidP="00C37646">
      <w:pPr>
        <w:pStyle w:val="ListParagraph"/>
        <w:numPr>
          <w:ilvl w:val="0"/>
          <w:numId w:val="11"/>
        </w:numPr>
        <w:spacing w:before="120" w:after="240" w:line="276" w:lineRule="auto"/>
        <w:ind w:left="0" w:right="-227" w:firstLine="556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Включване на студентите в научноизследователската дейност и в процеса на „отворен достъп“ на научните постижения.</w:t>
      </w:r>
    </w:p>
    <w:p w:rsidR="00352EDF" w:rsidRPr="00C37646" w:rsidRDefault="00352EDF" w:rsidP="00C37646">
      <w:pPr>
        <w:pStyle w:val="ListParagraph"/>
        <w:spacing w:before="120" w:after="240" w:line="276" w:lineRule="auto"/>
        <w:ind w:left="0" w:right="-227" w:firstLine="556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52EDF" w:rsidRPr="00C37646" w:rsidRDefault="004B3F11" w:rsidP="00C37646">
      <w:pPr>
        <w:pStyle w:val="ListParagraph"/>
        <w:numPr>
          <w:ilvl w:val="0"/>
          <w:numId w:val="8"/>
        </w:numPr>
        <w:spacing w:before="120" w:after="240" w:line="276" w:lineRule="auto"/>
        <w:ind w:right="-22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3764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    </w:t>
      </w:r>
      <w:r w:rsidR="00352EDF" w:rsidRPr="00C3764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Политики за „Отворен достъп“.</w:t>
      </w:r>
      <w:r w:rsidR="00352EDF" w:rsidRPr="00C376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352EDF" w:rsidRPr="00C37646" w:rsidRDefault="00352EDF" w:rsidP="00C37646">
      <w:pPr>
        <w:pStyle w:val="ListParagraph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52EDF" w:rsidRPr="00C37646" w:rsidRDefault="00352EDF">
      <w:pPr>
        <w:spacing w:before="120" w:after="240"/>
        <w:ind w:right="-22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</w:rPr>
        <w:t>Академичната общност на МУ-Варна е инициатор в национален мащаб за отстояването на отворения достъп в науката като устойчива политика на бъдещето. Политиката на МУ-Варна към все по-отворен достъп се дължи на разбирането, че така се увеличава достъпността, видимостта и влиянието на изследователските резултати, подпомага се прогреса и ефективността на науката и се мултиплицират инвестициите, направени в нея.</w:t>
      </w:r>
    </w:p>
    <w:p w:rsidR="00352EDF" w:rsidRPr="00C37646" w:rsidRDefault="00352EDF">
      <w:pPr>
        <w:spacing w:before="120" w:after="240"/>
        <w:ind w:right="-227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</w:rPr>
        <w:t xml:space="preserve">Политиката на Отворен достъп на МУ-Варна е мотивирана от дългосрочната визия за бъдещето. В същото време Университетът остава верен на академичните ценности за свобода и справедливост. Академичната свобода е основно право на нашите преподаватели, учени, студенти и докторанти. В този смисъл Политиката за Отворен </w:t>
      </w:r>
      <w:r w:rsidRPr="00C3764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достъп е препоръка, а те имат правото сами да решават границите на отворен достъп по отношение на собствената си научна продукция. </w:t>
      </w:r>
    </w:p>
    <w:p w:rsidR="00352EDF" w:rsidRPr="00C37646" w:rsidRDefault="00352EDF" w:rsidP="00C37646">
      <w:pPr>
        <w:pStyle w:val="ListParagraph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352EDF" w:rsidRPr="00C37646" w:rsidRDefault="00352EDF" w:rsidP="00C37646">
      <w:pPr>
        <w:pStyle w:val="ListParagraph"/>
        <w:numPr>
          <w:ilvl w:val="0"/>
          <w:numId w:val="8"/>
        </w:numPr>
        <w:spacing w:before="120" w:after="240" w:line="276" w:lineRule="auto"/>
        <w:ind w:right="-22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 </w:t>
      </w:r>
      <w:r w:rsidR="004B3F11" w:rsidRPr="00C376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  </w:t>
      </w:r>
      <w:r w:rsidRPr="00C37646">
        <w:rPr>
          <w:rFonts w:ascii="Times New Roman" w:hAnsi="Times New Roman"/>
          <w:b/>
          <w:color w:val="000000" w:themeColor="text1"/>
          <w:sz w:val="24"/>
          <w:szCs w:val="24"/>
        </w:rPr>
        <w:t>SWOT</w:t>
      </w:r>
      <w:r w:rsidRPr="00C376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анализ </w:t>
      </w:r>
      <w:r w:rsidRPr="00C3764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и риск мениджмънт </w:t>
      </w:r>
      <w:r w:rsidRPr="00C376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на </w:t>
      </w:r>
      <w:r w:rsidRPr="00C3764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стратегията.</w:t>
      </w:r>
    </w:p>
    <w:p w:rsidR="00352EDF" w:rsidRPr="00C37646" w:rsidRDefault="00352EDF" w:rsidP="00C37646">
      <w:pPr>
        <w:pStyle w:val="ListParagraph"/>
        <w:spacing w:before="120" w:after="240" w:line="276" w:lineRule="auto"/>
        <w:ind w:right="-22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352EDF" w:rsidRPr="00C37646" w:rsidRDefault="00352EDF">
      <w:pPr>
        <w:spacing w:before="120" w:after="240"/>
        <w:ind w:right="-227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376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Силни страни: </w:t>
      </w:r>
    </w:p>
    <w:p w:rsidR="00352EDF" w:rsidRPr="00C37646" w:rsidRDefault="00352EDF" w:rsidP="00C37646">
      <w:pPr>
        <w:pStyle w:val="ListParagraph"/>
        <w:numPr>
          <w:ilvl w:val="0"/>
          <w:numId w:val="11"/>
        </w:numPr>
        <w:spacing w:before="120" w:after="240" w:line="276" w:lineRule="auto"/>
        <w:ind w:left="0" w:right="-227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Запазен академичен дух и дългогодишни традиции в научните изследвания, включително и на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международно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ниво</w:t>
      </w:r>
      <w:r w:rsidR="00BF45B3"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>;</w:t>
      </w:r>
    </w:p>
    <w:p w:rsidR="00352EDF" w:rsidRPr="00C37646" w:rsidRDefault="00352EDF" w:rsidP="00C37646">
      <w:pPr>
        <w:pStyle w:val="ListParagraph"/>
        <w:numPr>
          <w:ilvl w:val="0"/>
          <w:numId w:val="11"/>
        </w:numPr>
        <w:spacing w:before="120" w:after="240" w:line="276" w:lineRule="auto"/>
        <w:ind w:left="0" w:right="-227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Наличие на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институционални структури, които подпомагат административно и експертно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>научни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те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изследвания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в МУ-Варна; </w:t>
      </w:r>
    </w:p>
    <w:p w:rsidR="00352EDF" w:rsidRPr="00C37646" w:rsidRDefault="00352EDF" w:rsidP="00C37646">
      <w:pPr>
        <w:pStyle w:val="ListParagraph"/>
        <w:numPr>
          <w:ilvl w:val="0"/>
          <w:numId w:val="11"/>
        </w:numPr>
        <w:spacing w:before="120" w:after="240" w:line="276" w:lineRule="auto"/>
        <w:ind w:left="0" w:right="-227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Наличие на изследователи с доказан научен потенциал и с международен опит в областта на медицината, дентална медицина, фармация, здравни грижи, обществено здравеопазване и други интердисциплинарни области.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Наличие на инициативни учени, готови за създаване на нови научни партньорства</w:t>
      </w:r>
      <w:r w:rsidR="00BF45B3"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>;</w:t>
      </w:r>
    </w:p>
    <w:p w:rsidR="00352EDF" w:rsidRPr="00C37646" w:rsidRDefault="00352EDF" w:rsidP="00C37646">
      <w:pPr>
        <w:pStyle w:val="ListParagraph"/>
        <w:numPr>
          <w:ilvl w:val="0"/>
          <w:numId w:val="11"/>
        </w:numPr>
        <w:spacing w:before="120" w:after="240" w:line="276" w:lineRule="auto"/>
        <w:ind w:left="0" w:right="-227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Добро ниво на международно сътрудничество и подържане на партньорства с водещи научни групи/центрове в Европа и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в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>света</w:t>
      </w:r>
      <w:r w:rsidR="00BF45B3"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352EDF" w:rsidRPr="00C37646" w:rsidRDefault="00352EDF" w:rsidP="00C37646">
      <w:pPr>
        <w:pStyle w:val="ListParagraph"/>
        <w:numPr>
          <w:ilvl w:val="0"/>
          <w:numId w:val="11"/>
        </w:numPr>
        <w:spacing w:before="120" w:after="240" w:line="276" w:lineRule="auto"/>
        <w:ind w:left="0" w:right="-227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Наличие на акредитирани докторски програми</w:t>
      </w:r>
      <w:r w:rsidR="00BF45B3"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352EDF" w:rsidRPr="00C37646" w:rsidRDefault="00352EDF" w:rsidP="00C37646">
      <w:pPr>
        <w:pStyle w:val="ListParagraph"/>
        <w:numPr>
          <w:ilvl w:val="0"/>
          <w:numId w:val="11"/>
        </w:numPr>
        <w:spacing w:before="120" w:after="240" w:line="276" w:lineRule="auto"/>
        <w:ind w:left="0" w:right="-227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Добра материално-техническа база и информационна осигуреност.</w:t>
      </w:r>
    </w:p>
    <w:p w:rsidR="00352EDF" w:rsidRPr="00C37646" w:rsidRDefault="00352EDF" w:rsidP="00C37646">
      <w:pPr>
        <w:pStyle w:val="ListParagraph"/>
        <w:spacing w:before="120" w:after="240" w:line="276" w:lineRule="auto"/>
        <w:ind w:left="0" w:right="-227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  </w:t>
      </w:r>
    </w:p>
    <w:p w:rsidR="00352EDF" w:rsidRPr="00C37646" w:rsidRDefault="00352EDF">
      <w:pPr>
        <w:spacing w:before="120" w:after="240"/>
        <w:ind w:right="-227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376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Слаби страни: </w:t>
      </w:r>
    </w:p>
    <w:p w:rsidR="00352EDF" w:rsidRPr="00C37646" w:rsidRDefault="00352EDF" w:rsidP="00C37646">
      <w:pPr>
        <w:pStyle w:val="ListParagraph"/>
        <w:numPr>
          <w:ilvl w:val="0"/>
          <w:numId w:val="11"/>
        </w:numPr>
        <w:spacing w:before="120" w:after="240" w:line="276" w:lineRule="auto"/>
        <w:ind w:left="0" w:right="-227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Нужда от потенциране на връзката наука-бизнес; </w:t>
      </w:r>
    </w:p>
    <w:p w:rsidR="00352EDF" w:rsidRPr="00C37646" w:rsidRDefault="00352EDF" w:rsidP="00C37646">
      <w:pPr>
        <w:pStyle w:val="ListParagraph"/>
        <w:numPr>
          <w:ilvl w:val="0"/>
          <w:numId w:val="11"/>
        </w:numPr>
        <w:spacing w:before="120" w:after="240" w:line="276" w:lineRule="auto"/>
        <w:ind w:left="0" w:right="-227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Недостатъчно приложение на научните разработки;</w:t>
      </w:r>
    </w:p>
    <w:p w:rsidR="00352EDF" w:rsidRPr="00C37646" w:rsidRDefault="00352EDF" w:rsidP="00C37646">
      <w:pPr>
        <w:pStyle w:val="ListParagraph"/>
        <w:numPr>
          <w:ilvl w:val="0"/>
          <w:numId w:val="11"/>
        </w:numPr>
        <w:spacing w:before="120" w:after="240" w:line="276" w:lineRule="auto"/>
        <w:ind w:left="0" w:right="-227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Нисък социален статус на учените и ниско заплащане.</w:t>
      </w:r>
    </w:p>
    <w:p w:rsidR="00352EDF" w:rsidRPr="00C37646" w:rsidRDefault="00352EDF" w:rsidP="00C37646">
      <w:pPr>
        <w:pStyle w:val="ListParagraph"/>
        <w:spacing w:before="120" w:after="240" w:line="276" w:lineRule="auto"/>
        <w:ind w:right="-22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352EDF" w:rsidRPr="00C37646" w:rsidRDefault="00352EDF">
      <w:pPr>
        <w:spacing w:before="120" w:after="240"/>
        <w:ind w:right="-227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376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Възможности: </w:t>
      </w:r>
    </w:p>
    <w:p w:rsidR="00352EDF" w:rsidRPr="00C37646" w:rsidRDefault="00352EDF" w:rsidP="00C37646">
      <w:pPr>
        <w:pStyle w:val="ListParagraph"/>
        <w:numPr>
          <w:ilvl w:val="0"/>
          <w:numId w:val="11"/>
        </w:numPr>
        <w:spacing w:before="120" w:after="240" w:line="276" w:lineRule="auto"/>
        <w:ind w:left="0" w:right="-227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>Значително разширяване на връзките наука</w:t>
      </w:r>
      <w:r w:rsidR="004B3F11"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>бизнес и стимулиране на иновациите на основата на научни резултати</w:t>
      </w:r>
      <w:r w:rsidR="00BF45B3"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>;</w:t>
      </w:r>
    </w:p>
    <w:p w:rsidR="00352EDF" w:rsidRPr="00C37646" w:rsidRDefault="00352EDF" w:rsidP="00C37646">
      <w:pPr>
        <w:pStyle w:val="ListParagraph"/>
        <w:numPr>
          <w:ilvl w:val="0"/>
          <w:numId w:val="11"/>
        </w:numPr>
        <w:spacing w:before="120" w:after="240" w:line="276" w:lineRule="auto"/>
        <w:ind w:left="0" w:right="-227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Подобряване на социалния статус на учения и засилване интегрирането на науката в обществото</w:t>
      </w:r>
      <w:r w:rsidR="00BF45B3"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</w:p>
    <w:p w:rsidR="00352EDF" w:rsidRPr="00C37646" w:rsidRDefault="00352EDF" w:rsidP="00C37646">
      <w:pPr>
        <w:pStyle w:val="ListParagraph"/>
        <w:numPr>
          <w:ilvl w:val="0"/>
          <w:numId w:val="11"/>
        </w:numPr>
        <w:spacing w:before="120" w:after="240" w:line="276" w:lineRule="auto"/>
        <w:ind w:left="0" w:right="-227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Включване в национални проекти по Фонд „Научни изследвания“ и в други национални и международни фондове за финансиране на науката</w:t>
      </w:r>
      <w:r w:rsidR="00BF45B3"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</w:p>
    <w:p w:rsidR="00352EDF" w:rsidRPr="00C37646" w:rsidRDefault="00352EDF" w:rsidP="00C37646">
      <w:pPr>
        <w:pStyle w:val="ListParagraph"/>
        <w:numPr>
          <w:ilvl w:val="0"/>
          <w:numId w:val="11"/>
        </w:numPr>
        <w:spacing w:before="120" w:after="240" w:line="276" w:lineRule="auto"/>
        <w:ind w:left="0" w:right="-22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37646">
        <w:rPr>
          <w:rFonts w:ascii="Times New Roman" w:hAnsi="Times New Roman"/>
          <w:color w:val="000000" w:themeColor="text1"/>
          <w:sz w:val="24"/>
          <w:szCs w:val="24"/>
        </w:rPr>
        <w:t>Повишаване</w:t>
      </w:r>
      <w:proofErr w:type="spellEnd"/>
      <w:r w:rsidRPr="00C376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37646">
        <w:rPr>
          <w:rFonts w:ascii="Times New Roman" w:hAnsi="Times New Roman"/>
          <w:color w:val="000000" w:themeColor="text1"/>
          <w:sz w:val="24"/>
          <w:szCs w:val="24"/>
        </w:rPr>
        <w:t>мобилността</w:t>
      </w:r>
      <w:proofErr w:type="spellEnd"/>
      <w:r w:rsidRPr="00C376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3764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C376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37646">
        <w:rPr>
          <w:rFonts w:ascii="Times New Roman" w:hAnsi="Times New Roman"/>
          <w:color w:val="000000" w:themeColor="text1"/>
          <w:sz w:val="24"/>
          <w:szCs w:val="24"/>
        </w:rPr>
        <w:t>учените</w:t>
      </w:r>
      <w:proofErr w:type="spellEnd"/>
      <w:r w:rsidR="00BF45B3"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</w:p>
    <w:p w:rsidR="00352EDF" w:rsidRPr="00C37646" w:rsidRDefault="00352EDF">
      <w:pPr>
        <w:spacing w:before="120" w:after="240"/>
        <w:ind w:right="-227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37646">
        <w:rPr>
          <w:rFonts w:ascii="Times New Roman" w:hAnsi="Times New Roman"/>
          <w:b/>
          <w:color w:val="000000" w:themeColor="text1"/>
          <w:sz w:val="24"/>
          <w:szCs w:val="24"/>
        </w:rPr>
        <w:t>Заплахи:</w:t>
      </w:r>
    </w:p>
    <w:p w:rsidR="00352EDF" w:rsidRPr="00C37646" w:rsidRDefault="00352EDF" w:rsidP="00C37646">
      <w:pPr>
        <w:pStyle w:val="ListParagraph"/>
        <w:numPr>
          <w:ilvl w:val="0"/>
          <w:numId w:val="11"/>
        </w:numPr>
        <w:spacing w:before="120" w:after="240" w:line="276" w:lineRule="auto"/>
        <w:ind w:left="0" w:right="-227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Неустойчива национална подкрепяща среда: недостатъци, вътрешни противоречия и чести промени в нормативната уредба; </w:t>
      </w:r>
    </w:p>
    <w:p w:rsidR="00352EDF" w:rsidRPr="00C37646" w:rsidRDefault="00352EDF" w:rsidP="00C37646">
      <w:pPr>
        <w:pStyle w:val="ListParagraph"/>
        <w:numPr>
          <w:ilvl w:val="0"/>
          <w:numId w:val="11"/>
        </w:numPr>
        <w:spacing w:before="120" w:after="240" w:line="276" w:lineRule="auto"/>
        <w:ind w:left="0" w:right="-227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>Незаинтересованост на бизнеса от връзки с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>науката (липса на нормативна основа и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ru-RU"/>
        </w:rPr>
        <w:t>ефективна държавна политика)</w:t>
      </w: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352EDF" w:rsidRPr="00C37646" w:rsidRDefault="00352EDF" w:rsidP="00C37646">
      <w:pPr>
        <w:pStyle w:val="ListParagraph"/>
        <w:numPr>
          <w:ilvl w:val="0"/>
          <w:numId w:val="11"/>
        </w:numPr>
        <w:spacing w:before="120" w:after="240" w:line="276" w:lineRule="auto"/>
        <w:ind w:left="0" w:right="-227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lastRenderedPageBreak/>
        <w:t>Нереално завишени изисквания към научните резултати, които не кореспондират с неравностойното финансово положение на българската наука, като цяло и в частност на изследванията в здравеопазването</w:t>
      </w:r>
      <w:r w:rsidR="00BF45B3"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352EDF" w:rsidRPr="00C37646" w:rsidRDefault="00352EDF" w:rsidP="00C37646">
      <w:pPr>
        <w:pStyle w:val="ListParagraph"/>
        <w:numPr>
          <w:ilvl w:val="0"/>
          <w:numId w:val="11"/>
        </w:numPr>
        <w:spacing w:before="120" w:after="240" w:line="276" w:lineRule="auto"/>
        <w:ind w:left="0" w:right="-227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3764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Съвременната епидемична обстановка. </w:t>
      </w:r>
    </w:p>
    <w:p w:rsidR="00352EDF" w:rsidRPr="00BF45B3" w:rsidRDefault="00352EDF" w:rsidP="00C37646">
      <w:pPr>
        <w:pStyle w:val="ListParagraph"/>
        <w:spacing w:before="120" w:after="240" w:line="276" w:lineRule="auto"/>
        <w:ind w:left="567" w:right="-22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52EDF" w:rsidRPr="00BF45B3" w:rsidRDefault="00352EDF" w:rsidP="00C37646">
      <w:pPr>
        <w:pStyle w:val="ListParagraph"/>
        <w:spacing w:before="120" w:after="240" w:line="276" w:lineRule="auto"/>
        <w:ind w:left="567" w:right="-22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52EDF" w:rsidRPr="00BF45B3" w:rsidRDefault="00352EDF" w:rsidP="00C37646">
      <w:pPr>
        <w:spacing w:after="0"/>
        <w:ind w:right="-23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F45B3">
        <w:rPr>
          <w:rFonts w:ascii="Times New Roman" w:hAnsi="Times New Roman"/>
          <w:color w:val="000000"/>
          <w:sz w:val="24"/>
          <w:szCs w:val="24"/>
        </w:rPr>
        <w:t xml:space="preserve">Настоящата стратегия е приета с решение на Академичния съвет по                       протокол </w:t>
      </w:r>
      <w:r w:rsidRPr="00BF45B3">
        <w:rPr>
          <w:rFonts w:ascii="Times New Roman" w:hAnsi="Times New Roman"/>
          <w:color w:val="000000"/>
          <w:sz w:val="24"/>
          <w:szCs w:val="24"/>
          <w:highlight w:val="yellow"/>
        </w:rPr>
        <w:t>№</w:t>
      </w:r>
      <w:r w:rsidRPr="00BF45B3">
        <w:rPr>
          <w:rFonts w:ascii="Times New Roman" w:hAnsi="Times New Roman"/>
          <w:color w:val="000000"/>
          <w:sz w:val="24"/>
          <w:szCs w:val="24"/>
          <w:highlight w:val="yellow"/>
          <w:lang w:val="ru-RU"/>
        </w:rPr>
        <w:t xml:space="preserve"> …../…...12.2020 </w:t>
      </w:r>
      <w:r w:rsidRPr="00BF45B3">
        <w:rPr>
          <w:rFonts w:ascii="Times New Roman" w:hAnsi="Times New Roman"/>
          <w:color w:val="000000"/>
          <w:sz w:val="24"/>
          <w:szCs w:val="24"/>
          <w:highlight w:val="yellow"/>
        </w:rPr>
        <w:t>г.</w:t>
      </w:r>
    </w:p>
    <w:p w:rsidR="00352EDF" w:rsidRPr="00BF45B3" w:rsidRDefault="00352EDF" w:rsidP="00C37646">
      <w:pPr>
        <w:spacing w:after="0"/>
        <w:ind w:left="720" w:right="-23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52EDF" w:rsidRPr="00B16149" w:rsidRDefault="00352EDF" w:rsidP="00D77A1B">
      <w:pPr>
        <w:spacing w:after="0" w:line="240" w:lineRule="auto"/>
        <w:ind w:right="-23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352EDF" w:rsidRPr="00B16149" w:rsidSect="00F11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628"/>
    <w:multiLevelType w:val="hybridMultilevel"/>
    <w:tmpl w:val="B6D2042E"/>
    <w:lvl w:ilvl="0" w:tplc="7B04D18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73CC"/>
    <w:multiLevelType w:val="hybridMultilevel"/>
    <w:tmpl w:val="56F0AE80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3C66B77"/>
    <w:multiLevelType w:val="hybridMultilevel"/>
    <w:tmpl w:val="0B4CE7CC"/>
    <w:lvl w:ilvl="0" w:tplc="E95E4D46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832000"/>
    <w:multiLevelType w:val="hybridMultilevel"/>
    <w:tmpl w:val="D5829B8A"/>
    <w:lvl w:ilvl="0" w:tplc="E95E4D46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037433"/>
    <w:multiLevelType w:val="hybridMultilevel"/>
    <w:tmpl w:val="65D633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9A75D1"/>
    <w:multiLevelType w:val="hybridMultilevel"/>
    <w:tmpl w:val="E112174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1D66A0F"/>
    <w:multiLevelType w:val="hybridMultilevel"/>
    <w:tmpl w:val="FB0481B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5A102AB"/>
    <w:multiLevelType w:val="hybridMultilevel"/>
    <w:tmpl w:val="9A82E61A"/>
    <w:lvl w:ilvl="0" w:tplc="70DE9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3B5070"/>
    <w:multiLevelType w:val="multilevel"/>
    <w:tmpl w:val="31168F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DF07A50"/>
    <w:multiLevelType w:val="hybridMultilevel"/>
    <w:tmpl w:val="E4CC1A86"/>
    <w:lvl w:ilvl="0" w:tplc="45D8F0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8A1F67"/>
    <w:multiLevelType w:val="hybridMultilevel"/>
    <w:tmpl w:val="F04A0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E4E1C"/>
    <w:multiLevelType w:val="hybridMultilevel"/>
    <w:tmpl w:val="9392D7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2B7470"/>
    <w:multiLevelType w:val="hybridMultilevel"/>
    <w:tmpl w:val="A1F6096C"/>
    <w:lvl w:ilvl="0" w:tplc="8B8E4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77D456F"/>
    <w:multiLevelType w:val="hybridMultilevel"/>
    <w:tmpl w:val="EDE6412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E2812C7"/>
    <w:multiLevelType w:val="hybridMultilevel"/>
    <w:tmpl w:val="501A8574"/>
    <w:lvl w:ilvl="0" w:tplc="2FF6514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1F3E2A"/>
    <w:multiLevelType w:val="hybridMultilevel"/>
    <w:tmpl w:val="1BA8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805A8"/>
    <w:multiLevelType w:val="hybridMultilevel"/>
    <w:tmpl w:val="65D633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7C461C"/>
    <w:multiLevelType w:val="hybridMultilevel"/>
    <w:tmpl w:val="EC22921C"/>
    <w:lvl w:ilvl="0" w:tplc="7B04D182">
      <w:start w:val="20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E8608E"/>
    <w:multiLevelType w:val="hybridMultilevel"/>
    <w:tmpl w:val="CC2A1C24"/>
    <w:lvl w:ilvl="0" w:tplc="E95E4D46">
      <w:numFmt w:val="bullet"/>
      <w:lvlText w:val="•"/>
      <w:lvlJc w:val="left"/>
      <w:pPr>
        <w:ind w:left="720" w:hanging="72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E517E3"/>
    <w:multiLevelType w:val="hybridMultilevel"/>
    <w:tmpl w:val="65D633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2E621B"/>
    <w:multiLevelType w:val="hybridMultilevel"/>
    <w:tmpl w:val="F5427ADA"/>
    <w:lvl w:ilvl="0" w:tplc="E95E4D46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A548DB"/>
    <w:multiLevelType w:val="multilevel"/>
    <w:tmpl w:val="891E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96F02B1"/>
    <w:multiLevelType w:val="hybridMultilevel"/>
    <w:tmpl w:val="F3D25B52"/>
    <w:lvl w:ilvl="0" w:tplc="E95E4D46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C04DB6"/>
    <w:multiLevelType w:val="hybridMultilevel"/>
    <w:tmpl w:val="19E4A7A6"/>
    <w:lvl w:ilvl="0" w:tplc="040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72AA26EA"/>
    <w:multiLevelType w:val="hybridMultilevel"/>
    <w:tmpl w:val="762E2BA8"/>
    <w:lvl w:ilvl="0" w:tplc="0B4EF07C">
      <w:start w:val="13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A7A7DEB"/>
    <w:multiLevelType w:val="hybridMultilevel"/>
    <w:tmpl w:val="E612EA24"/>
    <w:lvl w:ilvl="0" w:tplc="7B04D18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3387F"/>
    <w:multiLevelType w:val="hybridMultilevel"/>
    <w:tmpl w:val="5818121C"/>
    <w:lvl w:ilvl="0" w:tplc="2FF6514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26"/>
  </w:num>
  <w:num w:numId="4">
    <w:abstractNumId w:val="6"/>
  </w:num>
  <w:num w:numId="5">
    <w:abstractNumId w:val="10"/>
  </w:num>
  <w:num w:numId="6">
    <w:abstractNumId w:val="8"/>
  </w:num>
  <w:num w:numId="7">
    <w:abstractNumId w:val="23"/>
  </w:num>
  <w:num w:numId="8">
    <w:abstractNumId w:val="14"/>
  </w:num>
  <w:num w:numId="9">
    <w:abstractNumId w:val="25"/>
  </w:num>
  <w:num w:numId="10">
    <w:abstractNumId w:val="17"/>
  </w:num>
  <w:num w:numId="11">
    <w:abstractNumId w:val="0"/>
  </w:num>
  <w:num w:numId="12">
    <w:abstractNumId w:val="18"/>
  </w:num>
  <w:num w:numId="13">
    <w:abstractNumId w:val="3"/>
  </w:num>
  <w:num w:numId="14">
    <w:abstractNumId w:val="22"/>
  </w:num>
  <w:num w:numId="15">
    <w:abstractNumId w:val="2"/>
  </w:num>
  <w:num w:numId="16">
    <w:abstractNumId w:val="20"/>
  </w:num>
  <w:num w:numId="17">
    <w:abstractNumId w:val="5"/>
  </w:num>
  <w:num w:numId="18">
    <w:abstractNumId w:val="12"/>
  </w:num>
  <w:num w:numId="19">
    <w:abstractNumId w:val="7"/>
  </w:num>
  <w:num w:numId="20">
    <w:abstractNumId w:val="9"/>
  </w:num>
  <w:num w:numId="21">
    <w:abstractNumId w:val="15"/>
  </w:num>
  <w:num w:numId="22">
    <w:abstractNumId w:val="1"/>
  </w:num>
  <w:num w:numId="23">
    <w:abstractNumId w:val="16"/>
  </w:num>
  <w:num w:numId="24">
    <w:abstractNumId w:val="24"/>
  </w:num>
  <w:num w:numId="25">
    <w:abstractNumId w:val="19"/>
  </w:num>
  <w:num w:numId="26">
    <w:abstractNumId w:val="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CD"/>
    <w:rsid w:val="000211C5"/>
    <w:rsid w:val="0002550F"/>
    <w:rsid w:val="00051D1D"/>
    <w:rsid w:val="00066F5F"/>
    <w:rsid w:val="000A35D8"/>
    <w:rsid w:val="000A48CD"/>
    <w:rsid w:val="000C1899"/>
    <w:rsid w:val="000F1F16"/>
    <w:rsid w:val="00150D7D"/>
    <w:rsid w:val="00197D48"/>
    <w:rsid w:val="001F22B4"/>
    <w:rsid w:val="001F5D78"/>
    <w:rsid w:val="0020552F"/>
    <w:rsid w:val="002514CB"/>
    <w:rsid w:val="00272C0E"/>
    <w:rsid w:val="00282FC2"/>
    <w:rsid w:val="00283392"/>
    <w:rsid w:val="0029193E"/>
    <w:rsid w:val="002970C9"/>
    <w:rsid w:val="002B1BDE"/>
    <w:rsid w:val="002F08DF"/>
    <w:rsid w:val="00352EDF"/>
    <w:rsid w:val="00397925"/>
    <w:rsid w:val="003A169A"/>
    <w:rsid w:val="003B48AA"/>
    <w:rsid w:val="003C0554"/>
    <w:rsid w:val="003C1F1C"/>
    <w:rsid w:val="003D22AA"/>
    <w:rsid w:val="003F001A"/>
    <w:rsid w:val="003F1A09"/>
    <w:rsid w:val="00415EB8"/>
    <w:rsid w:val="00417935"/>
    <w:rsid w:val="004248E7"/>
    <w:rsid w:val="004315CE"/>
    <w:rsid w:val="00445F47"/>
    <w:rsid w:val="004465E9"/>
    <w:rsid w:val="00481D1C"/>
    <w:rsid w:val="00486B35"/>
    <w:rsid w:val="004B3626"/>
    <w:rsid w:val="004B3F11"/>
    <w:rsid w:val="004D364B"/>
    <w:rsid w:val="004D74D7"/>
    <w:rsid w:val="004F1FD8"/>
    <w:rsid w:val="00522114"/>
    <w:rsid w:val="00543DB9"/>
    <w:rsid w:val="005451F9"/>
    <w:rsid w:val="005570E4"/>
    <w:rsid w:val="00574A1E"/>
    <w:rsid w:val="00575858"/>
    <w:rsid w:val="005A56A4"/>
    <w:rsid w:val="005A5C48"/>
    <w:rsid w:val="005B1440"/>
    <w:rsid w:val="005D3481"/>
    <w:rsid w:val="0061289A"/>
    <w:rsid w:val="00637E15"/>
    <w:rsid w:val="0064198C"/>
    <w:rsid w:val="00647CE5"/>
    <w:rsid w:val="00656C73"/>
    <w:rsid w:val="00670BA0"/>
    <w:rsid w:val="006A161E"/>
    <w:rsid w:val="006B7409"/>
    <w:rsid w:val="006F3970"/>
    <w:rsid w:val="0070591F"/>
    <w:rsid w:val="00712E1D"/>
    <w:rsid w:val="00745233"/>
    <w:rsid w:val="00757FA9"/>
    <w:rsid w:val="00781813"/>
    <w:rsid w:val="00781A5C"/>
    <w:rsid w:val="007C1BFC"/>
    <w:rsid w:val="007D7979"/>
    <w:rsid w:val="007E4D89"/>
    <w:rsid w:val="007E6DE3"/>
    <w:rsid w:val="00811226"/>
    <w:rsid w:val="0081718D"/>
    <w:rsid w:val="0082330E"/>
    <w:rsid w:val="00823A09"/>
    <w:rsid w:val="008720D4"/>
    <w:rsid w:val="008A4ABD"/>
    <w:rsid w:val="008B01CB"/>
    <w:rsid w:val="008B5CE9"/>
    <w:rsid w:val="008D6535"/>
    <w:rsid w:val="008F2F5F"/>
    <w:rsid w:val="009006D3"/>
    <w:rsid w:val="00923A2E"/>
    <w:rsid w:val="00934F14"/>
    <w:rsid w:val="00943081"/>
    <w:rsid w:val="00961BF1"/>
    <w:rsid w:val="009706BE"/>
    <w:rsid w:val="009774D4"/>
    <w:rsid w:val="00984FEA"/>
    <w:rsid w:val="00997F82"/>
    <w:rsid w:val="009A7EBE"/>
    <w:rsid w:val="009B7F03"/>
    <w:rsid w:val="00A00713"/>
    <w:rsid w:val="00A22C53"/>
    <w:rsid w:val="00A55727"/>
    <w:rsid w:val="00A66AD8"/>
    <w:rsid w:val="00A66D89"/>
    <w:rsid w:val="00A75F5C"/>
    <w:rsid w:val="00A905C6"/>
    <w:rsid w:val="00A91054"/>
    <w:rsid w:val="00AB2119"/>
    <w:rsid w:val="00AB4997"/>
    <w:rsid w:val="00AC4807"/>
    <w:rsid w:val="00AD12FF"/>
    <w:rsid w:val="00AD335A"/>
    <w:rsid w:val="00B16149"/>
    <w:rsid w:val="00B63CB9"/>
    <w:rsid w:val="00BA3C3F"/>
    <w:rsid w:val="00BD05D5"/>
    <w:rsid w:val="00BD5BDB"/>
    <w:rsid w:val="00BE226E"/>
    <w:rsid w:val="00BF26C2"/>
    <w:rsid w:val="00BF45B3"/>
    <w:rsid w:val="00C02FA8"/>
    <w:rsid w:val="00C073CD"/>
    <w:rsid w:val="00C13FEF"/>
    <w:rsid w:val="00C324EE"/>
    <w:rsid w:val="00C32877"/>
    <w:rsid w:val="00C37646"/>
    <w:rsid w:val="00C42630"/>
    <w:rsid w:val="00C559C4"/>
    <w:rsid w:val="00C81821"/>
    <w:rsid w:val="00C92E5B"/>
    <w:rsid w:val="00C954A6"/>
    <w:rsid w:val="00CA5BDD"/>
    <w:rsid w:val="00CB5CD8"/>
    <w:rsid w:val="00D14BE0"/>
    <w:rsid w:val="00D41624"/>
    <w:rsid w:val="00D77A1B"/>
    <w:rsid w:val="00D9248D"/>
    <w:rsid w:val="00D956DA"/>
    <w:rsid w:val="00DB0864"/>
    <w:rsid w:val="00DB329B"/>
    <w:rsid w:val="00DE2379"/>
    <w:rsid w:val="00DE44A9"/>
    <w:rsid w:val="00DF1B52"/>
    <w:rsid w:val="00E12119"/>
    <w:rsid w:val="00E22143"/>
    <w:rsid w:val="00E26510"/>
    <w:rsid w:val="00E377DC"/>
    <w:rsid w:val="00E520E1"/>
    <w:rsid w:val="00EB4E4F"/>
    <w:rsid w:val="00EC0185"/>
    <w:rsid w:val="00EF6C48"/>
    <w:rsid w:val="00F01A9E"/>
    <w:rsid w:val="00F1168F"/>
    <w:rsid w:val="00F2794C"/>
    <w:rsid w:val="00F4629A"/>
    <w:rsid w:val="00F8545B"/>
    <w:rsid w:val="00FB08A3"/>
    <w:rsid w:val="00FB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1CEE8D5-0048-4D7E-8B5A-0F02EB34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D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9A7EBE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70591F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7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A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712E1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2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2E7EF-698B-46A6-B45C-AA7BA6C0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Iotova</dc:creator>
  <cp:keywords/>
  <dc:description/>
  <cp:lastModifiedBy>Мирослава Николова</cp:lastModifiedBy>
  <cp:revision>2</cp:revision>
  <cp:lastPrinted>2020-11-04T11:35:00Z</cp:lastPrinted>
  <dcterms:created xsi:type="dcterms:W3CDTF">2020-12-02T14:24:00Z</dcterms:created>
  <dcterms:modified xsi:type="dcterms:W3CDTF">2020-12-02T14:24:00Z</dcterms:modified>
</cp:coreProperties>
</file>