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F0" w:rsidRPr="00FB30EA" w:rsidRDefault="0080576C" w:rsidP="000800F0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bg-BG" w:bidi="en-US"/>
        </w:rPr>
      </w:pPr>
      <w:r w:rsidRPr="00FB30E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2C95A9" wp14:editId="66763907">
                <wp:simplePos x="0" y="0"/>
                <wp:positionH relativeFrom="column">
                  <wp:posOffset>5661668</wp:posOffset>
                </wp:positionH>
                <wp:positionV relativeFrom="paragraph">
                  <wp:posOffset>0</wp:posOffset>
                </wp:positionV>
                <wp:extent cx="609600" cy="996950"/>
                <wp:effectExtent l="19050" t="0" r="19050" b="317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996950"/>
                          <a:chOff x="85537" y="172742"/>
                          <a:chExt cx="1534135" cy="2508692"/>
                        </a:xfrm>
                      </wpg:grpSpPr>
                      <wps:wsp>
                        <wps:cNvPr id="5" name="Freeform 5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c 7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B10A" id="Group 4" o:spid="_x0000_s1026" style="position:absolute;margin-left:445.8pt;margin-top:0;width:48pt;height:78.5pt;z-index:251662336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">
                <v:shape id="Freeform 5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85cUA&#10;AADaAAAADwAAAGRycy9kb3ducmV2LnhtbESPQWvCQBSE7wX/w/KEXqRubLVIdA2xpSBFEG3F6yP7&#10;TILZt2F31eiv7xYKPQ4z8w0zzzrTiAs5X1tWMBomIIgLq2suFXx/fTxNQfiArLGxTApu5CFb9B7m&#10;mGp75S1ddqEUEcI+RQVVCG0qpS8qMuiHtiWO3tE6gyFKV0rt8BrhppHPSfIqDdYcFyps6a2i4rQ7&#10;GwXjl8NoP8g35/cB6/Xy/rna+tNYqcd+l89ABOrCf/ivvdIKJv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bzl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6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0MMIA&#10;AADaAAAADwAAAGRycy9kb3ducmV2LnhtbESPT4vCMBTE7wt+h/AEL4um68GVahRdEbx48A+en82z&#10;KTYvtYm2+unNwsIeh5n5DTOdt7YUD6p94VjB1yABQZw5XXCu4HhY98cgfEDWWDomBU/yMJ91PqaY&#10;atfwjh77kIsIYZ+iAhNClUrpM0MW/cBVxNG7uNpiiLLOpa6xiXBbymGSjKTFguOCwYp+DGXX/d0q&#10;WG5OzXm9dTcjP9tv75KVtauXUr1uu5iACNSG//Bfe6MVjOD3Srw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HQwwgAAANoAAAAPAAAAAAAAAAAAAAAAAJgCAABkcnMvZG93&#10;bnJldi54bWxQSwUGAAAAAAQABAD1AAAAhwMAAAAA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7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8IcIA&#10;AADaAAAADwAAAGRycy9kb3ducmV2LnhtbESPQWvCQBSE74X+h+UVvBTd6CFqdJVSFOxNY4vXR/aZ&#10;DWbfhuwa47/vCoLHYWa+YZbr3taio9ZXjhWMRwkI4sLpiksFv8ftcAbCB2SNtWNScCcP69X72xIz&#10;7W58oC4PpYgQ9hkqMCE0mZS+MGTRj1xDHL2zay2GKNtS6hZvEW5rOUmSVFqsOC4YbOjbUHHJr1ZB&#10;mk/85/7vYDbVqb7bdP7TldNGqcFH/7UAEagPr/CzvdMKpvC4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nwh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8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CA58AAAADaAAAADwAAAGRycy9kb3ducmV2LnhtbERPzYrCMBC+C/sOYRb2IppuUSnVKLIg&#10;7CIUrD7A0IxtsZnUJtquT28OgseP73+1GUwj7tS52rKC72kEgriwuuZSwem4myQgnEfW2FgmBf/k&#10;YLP+GK0w1bbnA91zX4oQwi5FBZX3bSqlKyoy6Ka2JQ7c2XYGfYBdKXWHfQg3jYyjaCEN1hwaKmzp&#10;p6Likt+MgnL+yP6S2eCv+1hft5RnfTzOlPr6HLZLEJ4G/xa/3L9aQdgaroQb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ggOfAAAAA2gAAAA8AAAAAAAAAAAAAAAAA&#10;oQIAAGRycy9kb3ducmV2LnhtbFBLBQYAAAAABAAEAPkAAACOAwAAAAA=&#10;" strokecolor="#bfbfbf" strokeweight="3pt">
                  <v:stroke joinstyle="miter"/>
                </v:line>
                <v:line id="Straight Connector 9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bccIAAADaAAAADwAAAGRycy9kb3ducmV2LnhtbESPQWvCQBSE74X+h+UJ3upGobZGV6ml&#10;goccauoPeGaf2WD2bchuk/jvXUHwOMzMN8xqM9hadNT6yrGC6SQBQVw4XXGp4Pi3e/sE4QOyxtox&#10;KbiSh8369WWFqXY9H6jLQykihH2KCkwITSqlLwxZ9BPXEEfv7FqLIcq2lLrFPsJtLWdJMpcWK44L&#10;Bhv6NlRc8n+rIHsPH3X/c+oy/1vJU3YeCnPdKjUeDV9LEIGG8Aw/2nutYAH3K/EG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sbccIAAADaAAAADwAAAAAAAAAAAAAA&#10;AAChAgAAZHJzL2Rvd25yZXYueG1sUEsFBgAAAAAEAAQA+QAAAJADAAAAAA==&#10;" strokecolor="#c00000" strokeweight="3pt">
                  <v:stroke joinstyle="miter"/>
                </v:line>
                <v:line id="Straight Connector 10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5A8IAAADbAAAADwAAAGRycy9kb3ducmV2LnhtbESPQWvDMAyF74P9B6PBbquzHEab1S2l&#10;sLHbaFrYVcRqkjaWQ6y23r+vDoPdJN7Te5+W6xwGc6Up9ZEdvM4KMMRN9D23Dg77j5c5mCTIHofI&#10;5OCXEqxXjw9LrHy88Y6utbRGQzhV6KATGStrU9NRwDSLI7FqxzgFFF2n1voJbxoeBlsWxZsN2LM2&#10;dDjStqPmXF+CAx5yeWrDguWzrvP39iA/5WXh3PNT3ryDEcryb/67/vKKr/T6iw5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e5A8IAAADbAAAADwAAAAAAAAAAAAAA&#10;AAChAgAAZHJzL2Rvd25yZXYueG1sUEsFBgAAAAAEAAQA+QAAAJADAAAAAA==&#10;" strokecolor="windowText" strokeweight="3pt">
                  <v:stroke joinstyle="miter"/>
                </v:line>
                <v:line id="Straight Connector 11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oC8AAAADbAAAADwAAAGRycy9kb3ducmV2LnhtbERP32vCMBB+F/Y/hBN801RhMjqjzEHB&#10;Fwe27v1obk1pcilNrN1/bwbC3u7j+3m7w+SsGGkIrWcF61UGgrj2uuVGwbUqlm8gQkTWaD2Tgl8K&#10;cNi/zHaYa3/nC41lbEQK4ZCjAhNjn0sZakMOw8r3xIn78YPDmODQSD3gPYU7KzdZtpUOW04NBnv6&#10;NFR35c0p+Np2VXmz36/T+SiL8dzZ0VSFUov59PEOItIU/8VP90mn+Wv4+yUd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6AvAAAAA2wAAAA8AAAAAAAAAAAAAAAAA&#10;oQIAAGRycy9kb3ducmV2LnhtbFBLBQYAAAAABAAEAPkAAACOAwAAAAA=&#10;" strokecolor="#c00000" strokeweight="3pt">
                  <v:stroke joinstyle="miter"/>
                </v:line>
                <v:line id="Straight Connector 12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+90MIAAADbAAAADwAAAGRycy9kb3ducmV2LnhtbERPzWrCQBC+C77DMoXedNNKtUQ3wYqF&#10;HnLwpw8wZsdsMDsbsmsS375bKPQ2H9/vbPLRNqKnzteOFbzMExDEpdM1Vwq+z5+zdxA+IGtsHJOC&#10;B3nIs+lkg6l2Ax+pP4VKxBD2KSowIbSplL40ZNHPXUscuavrLIYIu0rqDocYbhv5miRLabHm2GCw&#10;pZ2h8na6WwXFW1g1w/7SF/5Qy0txHUvz+FDq+WncrkEEGsO/+M/9peP8Bfz+Eg+Q2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+90MIAAADbAAAADwAAAAAAAAAAAAAA&#10;AAChAgAAZHJzL2Rvd25yZXYueG1sUEsFBgAAAAAEAAQA+QAAAJADAAAAAA==&#10;" strokecolor="#c00000" strokeweight="3pt">
                  <v:stroke joinstyle="miter"/>
                </v:line>
                <v:line id="Straight Connector 14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lRQMIAAADbAAAADwAAAGRycy9kb3ducmV2LnhtbERPTWsCMRC9C/6HMEJvmlWk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lRQMIAAADbAAAADwAAAAAAAAAAAAAA&#10;AAChAgAAZHJzL2Rvd25yZXYueG1sUEsFBgAAAAAEAAQA+QAAAJADAAAAAA==&#10;" strokecolor="#7f7f7f" strokeweight="3pt">
                  <v:stroke joinstyle="miter"/>
                </v:line>
                <v:line id="Straight Connector 15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/iFcEAAADbAAAADwAAAGRycy9kb3ducmV2LnhtbERP24rCMBB9F/yHMMK+iKZbdJFqFFkQ&#10;dhEK1v2AoRnbYjOpTbRdv94Igm9zONdZbXpTixu1rrKs4HMagSDOra64UPB33E0WIJxH1lhbJgX/&#10;5GCzHg5WmGjb8YFumS9ECGGXoILS+yaR0uUlGXRT2xAH7mRbgz7AtpC6xS6Em1rGUfQlDVYcGkps&#10;6Luk/JxdjYJifk9/F7PeX/axvmwpS7t4nCr1Meq3SxCeev8Wv9w/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+IVwQAAANsAAAAPAAAAAAAAAAAAAAAA&#10;AKECAABkcnMvZG93bnJldi54bWxQSwUGAAAAAAQABAD5AAAAjwMAAAAA&#10;" strokecolor="#bfbfbf" strokeweight="3pt">
                  <v:stroke joinstyle="miter"/>
                </v:line>
                <v:line id="Straight Connector 16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lIMMAAADbAAAADwAAAGRycy9kb3ducmV2LnhtbERPTWuDQBC9B/oflin0FtcKkcRmE9pA&#10;oNBDqQZ6HdyJStxZdbdq8+uzhUJu83ifs93PphUjDa6xrOA5ikEQl1Y3XCk4FcflGoTzyBpby6Tg&#10;lxzsdw+LLWbaTvxFY+4rEULYZaig9r7LpHRlTQZdZDviwJ3tYNAHOFRSDziFcNPKJI5TabDh0FBj&#10;R4eaykv+YxQcp3Lz0b9dk7Zo+tUqOXyO371U6ulxfn0B4Wn2d/G/+12H+Sn8/RIO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4pSDDAAAA2wAAAA8AAAAAAAAAAAAA&#10;AAAAoQIAAGRycy9kb3ducmV2LnhtbFBLBQYAAAAABAAEAPkAAACRAwAAAAA=&#10;" strokecolor="#7f7f7f" strokeweight="3pt">
                  <v:stroke joinstyle="miter"/>
                </v:line>
                <v:line id="Straight Connector 17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hd78AAADbAAAADwAAAGRycy9kb3ducmV2LnhtbERPTWvCQBC9F/wPywje6sYcbE1dRQTF&#10;W2kq9DpkxySanQ3ZUdd/7xYKvc3jfc5yHV2nbjSE1rOB2TQDRVx523Jt4Pi9e30HFQTZYueZDDwo&#10;wHo1elliYf2dv+hWSq1SCIcCDTQifaF1qBpyGKa+J07cyQ8OJcGh1nbAewp3nc6zbK4dtpwaGuxp&#10;21B1Ka/OAHcxP9duwbIvy/i5PcpPfl0YMxnHzQcooSj/4j/3wab5b/D7SzpAr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c4hd78AAADbAAAADwAAAAAAAAAAAAAAAACh&#10;AgAAZHJzL2Rvd25yZXYueG1sUEsFBgAAAAAEAAQA+QAAAI0DAAAAAA==&#10;" strokecolor="windowText" strokeweight="3pt">
                  <v:stroke joinstyle="miter"/>
                </v:line>
                <w10:wrap type="square"/>
              </v:group>
            </w:pict>
          </mc:Fallback>
        </mc:AlternateContent>
      </w:r>
      <w:r w:rsidR="000800F0" w:rsidRPr="00FB30EA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1D95FBF1" wp14:editId="1DEF1F20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915035" cy="760095"/>
            <wp:effectExtent l="0" t="0" r="0" b="1905"/>
            <wp:wrapSquare wrapText="bothSides"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9150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0F0" w:rsidRPr="00FB30EA">
        <w:rPr>
          <w:rFonts w:eastAsia="Times New Roman" w:cs="Times New Roman"/>
          <w:sz w:val="36"/>
          <w:szCs w:val="36"/>
          <w:lang w:val="bg-BG" w:bidi="en-US"/>
        </w:rPr>
        <w:t>МЕДИЦИНСКИ УНИВЕРСИТЕТ – ВАРНА</w:t>
      </w:r>
    </w:p>
    <w:p w:rsidR="000800F0" w:rsidRPr="00FB30EA" w:rsidRDefault="000800F0" w:rsidP="000800F0">
      <w:pPr>
        <w:jc w:val="center"/>
        <w:rPr>
          <w:rFonts w:eastAsia="Times New Roman" w:cs="Times New Roman"/>
          <w:b/>
          <w:color w:val="C00000"/>
          <w:sz w:val="44"/>
          <w:szCs w:val="44"/>
          <w:lang w:val="bg-BG" w:bidi="en-US"/>
        </w:rPr>
      </w:pPr>
      <w:r w:rsidRPr="00FB30EA">
        <w:rPr>
          <w:rFonts w:eastAsia="Times New Roman" w:cs="Times New Roman"/>
          <w:b/>
          <w:color w:val="C00000"/>
          <w:sz w:val="44"/>
          <w:szCs w:val="44"/>
          <w:lang w:val="bg-BG" w:bidi="en-US"/>
        </w:rPr>
        <w:t xml:space="preserve">ЦЕНТЪР ЗА КАРИЕРНО РАЗВИТИЕ </w:t>
      </w:r>
    </w:p>
    <w:p w:rsidR="0080576C" w:rsidRPr="00FB30EA" w:rsidRDefault="0080576C" w:rsidP="0080576C">
      <w:pPr>
        <w:spacing w:before="100" w:beforeAutospacing="1" w:after="100" w:afterAutospacing="1" w:line="240" w:lineRule="auto"/>
        <w:ind w:firstLine="720"/>
        <w:jc w:val="center"/>
        <w:outlineLvl w:val="1"/>
        <w:rPr>
          <w:rFonts w:eastAsia="Times New Roman" w:cs="Times New Roman"/>
          <w:b/>
          <w:sz w:val="32"/>
          <w:szCs w:val="32"/>
          <w:lang w:val="bg-BG" w:bidi="en-US"/>
        </w:rPr>
      </w:pPr>
    </w:p>
    <w:p w:rsidR="000800F0" w:rsidRPr="00FB30EA" w:rsidRDefault="0080576C" w:rsidP="0080576C">
      <w:pPr>
        <w:spacing w:before="100" w:beforeAutospacing="1" w:after="100" w:afterAutospacing="1" w:line="240" w:lineRule="auto"/>
        <w:ind w:firstLine="720"/>
        <w:jc w:val="center"/>
        <w:outlineLvl w:val="1"/>
        <w:rPr>
          <w:rFonts w:eastAsia="Times New Roman" w:cs="Times New Roman"/>
          <w:b/>
          <w:sz w:val="36"/>
          <w:szCs w:val="36"/>
          <w:lang w:val="bg-BG" w:bidi="en-US"/>
        </w:rPr>
      </w:pPr>
      <w:r w:rsidRPr="00FB30EA">
        <w:rPr>
          <w:rFonts w:eastAsia="Times New Roman" w:cs="Times New Roman"/>
          <w:b/>
          <w:sz w:val="36"/>
          <w:szCs w:val="36"/>
          <w:lang w:val="bg-BG" w:bidi="en-US"/>
        </w:rPr>
        <w:t>Информация за студенти:</w:t>
      </w:r>
    </w:p>
    <w:p w:rsidR="0080576C" w:rsidRPr="00FB30EA" w:rsidRDefault="0080576C" w:rsidP="0080576C">
      <w:pPr>
        <w:spacing w:before="100" w:beforeAutospacing="1" w:after="100" w:afterAutospacing="1" w:line="240" w:lineRule="auto"/>
        <w:ind w:firstLine="720"/>
        <w:jc w:val="center"/>
        <w:outlineLvl w:val="1"/>
        <w:rPr>
          <w:rFonts w:eastAsia="Times New Roman" w:cs="Times New Roman"/>
          <w:b/>
          <w:sz w:val="32"/>
          <w:szCs w:val="32"/>
          <w:lang w:val="bg-BG" w:bidi="en-US"/>
        </w:rPr>
      </w:pPr>
    </w:p>
    <w:p w:rsidR="000800F0" w:rsidRPr="00FB30EA" w:rsidRDefault="000800F0" w:rsidP="000800F0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eastAsia="Times New Roman" w:cs="Times New Roman"/>
          <w:b/>
          <w:sz w:val="32"/>
          <w:szCs w:val="32"/>
          <w:lang w:val="bg-BG" w:bidi="en-US"/>
        </w:rPr>
      </w:pPr>
      <w:bookmarkStart w:id="0" w:name="_GoBack"/>
      <w:r w:rsidRPr="00FB30EA">
        <w:rPr>
          <w:rFonts w:eastAsia="Times New Roman" w:cs="Times New Roman"/>
          <w:b/>
          <w:sz w:val="32"/>
          <w:szCs w:val="32"/>
          <w:lang w:val="bg-BG" w:bidi="en-US"/>
        </w:rPr>
        <w:t>Посетете най-мащабния кариерен форум „Национални дни на кариерата – Добра кариера, Добър живот“ и се срещнете с водещи компании, предлагащи свободни стажантски и работни позиции във всички бизнес сектори.</w:t>
      </w:r>
      <w:r w:rsidR="00E940C3" w:rsidRPr="00FB30EA">
        <w:rPr>
          <w:rFonts w:eastAsia="Times New Roman" w:cs="Times New Roman"/>
          <w:b/>
          <w:sz w:val="32"/>
          <w:szCs w:val="32"/>
          <w:lang w:val="bg-BG" w:bidi="en-US"/>
        </w:rPr>
        <w:t xml:space="preserve"> </w:t>
      </w:r>
      <w:r w:rsidR="005306A6" w:rsidRPr="00FB30EA">
        <w:rPr>
          <w:rFonts w:eastAsia="Times New Roman" w:cs="Times New Roman"/>
          <w:b/>
          <w:sz w:val="32"/>
          <w:szCs w:val="32"/>
          <w:lang w:val="bg-BG" w:bidi="en-US"/>
        </w:rPr>
        <w:t>Заповядайте н</w:t>
      </w:r>
      <w:r w:rsidR="00E940C3" w:rsidRPr="00FB30EA">
        <w:rPr>
          <w:rFonts w:eastAsia="Times New Roman" w:cs="Times New Roman"/>
          <w:b/>
          <w:sz w:val="32"/>
          <w:szCs w:val="32"/>
          <w:lang w:val="bg-BG" w:bidi="en-US"/>
        </w:rPr>
        <w:t xml:space="preserve">а 16 </w:t>
      </w:r>
      <w:r w:rsidR="00E940C3" w:rsidRPr="00FB30EA">
        <w:rPr>
          <w:rFonts w:eastAsia="Times New Roman" w:cs="Times New Roman"/>
          <w:b/>
          <w:sz w:val="32"/>
          <w:szCs w:val="32"/>
          <w:vertAlign w:val="superscript"/>
          <w:lang w:val="bg-BG" w:bidi="en-US"/>
        </w:rPr>
        <w:t>– ти</w:t>
      </w:r>
      <w:r w:rsidR="00E940C3" w:rsidRPr="00FB30EA">
        <w:rPr>
          <w:rFonts w:eastAsia="Times New Roman" w:cs="Times New Roman"/>
          <w:b/>
          <w:sz w:val="32"/>
          <w:szCs w:val="32"/>
          <w:lang w:val="bg-BG" w:bidi="en-US"/>
        </w:rPr>
        <w:t xml:space="preserve"> март </w:t>
      </w:r>
      <w:r w:rsidR="005306A6" w:rsidRPr="00FB30EA">
        <w:rPr>
          <w:rFonts w:eastAsia="Times New Roman" w:cs="Times New Roman"/>
          <w:b/>
          <w:sz w:val="32"/>
          <w:szCs w:val="32"/>
          <w:lang w:val="bg-BG" w:bidi="en-US"/>
        </w:rPr>
        <w:t>2015 г.</w:t>
      </w:r>
      <w:r w:rsidR="00E940C3" w:rsidRPr="00FB30EA">
        <w:rPr>
          <w:rFonts w:eastAsia="Times New Roman" w:cs="Times New Roman"/>
          <w:b/>
          <w:sz w:val="32"/>
          <w:szCs w:val="32"/>
          <w:lang w:val="bg-BG" w:bidi="en-US"/>
        </w:rPr>
        <w:t xml:space="preserve"> в галерия “Графит“</w:t>
      </w:r>
      <w:r w:rsidR="005306A6" w:rsidRPr="00FB30EA">
        <w:rPr>
          <w:rFonts w:eastAsia="Times New Roman" w:cs="Times New Roman"/>
          <w:b/>
          <w:sz w:val="32"/>
          <w:szCs w:val="32"/>
          <w:lang w:val="bg-BG" w:bidi="en-US"/>
        </w:rPr>
        <w:t>, гр. Варна</w:t>
      </w:r>
      <w:r w:rsidR="00FB30EA" w:rsidRPr="00FB30EA">
        <w:rPr>
          <w:rFonts w:eastAsia="Times New Roman" w:cs="Times New Roman"/>
          <w:b/>
          <w:sz w:val="32"/>
          <w:szCs w:val="32"/>
          <w:lang w:val="bg-BG" w:bidi="en-US"/>
        </w:rPr>
        <w:t xml:space="preserve"> от 10 до 18 часа</w:t>
      </w:r>
      <w:r w:rsidR="005306A6" w:rsidRPr="00FB30EA">
        <w:rPr>
          <w:rFonts w:eastAsia="Times New Roman" w:cs="Times New Roman"/>
          <w:b/>
          <w:sz w:val="32"/>
          <w:szCs w:val="32"/>
          <w:lang w:val="bg-BG" w:bidi="en-US"/>
        </w:rPr>
        <w:t>.</w:t>
      </w:r>
    </w:p>
    <w:p w:rsidR="0080576C" w:rsidRPr="00FB30EA" w:rsidRDefault="000800F0" w:rsidP="000800F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sz w:val="28"/>
          <w:szCs w:val="28"/>
          <w:lang w:val="bg-BG" w:bidi="en-US"/>
        </w:rPr>
      </w:pPr>
      <w:r w:rsidRPr="00FB30EA">
        <w:rPr>
          <w:rFonts w:eastAsia="Times New Roman" w:cs="Times New Roman"/>
          <w:b/>
          <w:sz w:val="28"/>
          <w:szCs w:val="28"/>
          <w:lang w:val="bg-BG" w:bidi="en-US"/>
        </w:rPr>
        <w:t>ВХОД СВОБОДЕН!</w:t>
      </w:r>
    </w:p>
    <w:bookmarkEnd w:id="0"/>
    <w:p w:rsidR="0080576C" w:rsidRPr="00C30E39" w:rsidRDefault="0080576C" w:rsidP="000800F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sz w:val="28"/>
          <w:szCs w:val="28"/>
          <w:lang w:val="bg-BG" w:bidi="en-US"/>
        </w:rPr>
      </w:pPr>
      <w:r w:rsidRPr="00FB30E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FCB4F26" wp14:editId="45A83F18">
            <wp:simplePos x="0" y="0"/>
            <wp:positionH relativeFrom="column">
              <wp:posOffset>-17416</wp:posOffset>
            </wp:positionH>
            <wp:positionV relativeFrom="paragraph">
              <wp:posOffset>273685</wp:posOffset>
            </wp:positionV>
            <wp:extent cx="6105525" cy="4030980"/>
            <wp:effectExtent l="0" t="0" r="9525" b="7620"/>
            <wp:wrapSquare wrapText="bothSides"/>
            <wp:docPr id="18" name="Picture 18" descr="НАЦИОНАЛНИ ДНИ НА КАРИЕРАТА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ЦИОНАЛНИ ДНИ НА КАРИЕРАТА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</w:pPr>
      <w:r w:rsidRPr="00FB30EA"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  <w:lastRenderedPageBreak/>
        <w:t>КАКВО Е „НАЦИОНАЛНИ ДНИ НА КАРИЕРАТА – ДОБРА КАРИЕРА, ДОБЪР ЖИВОТ“?</w:t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„Национални дни на кариерата – Добра Кариера, Добър живот“ е най-мащабният кариерен форум в България“. Тази година форумът ще се състои за 14-ти път. Събитието ще се проведе в седем града: София, Варна, Велико Търново, Русе, Свищов, Пловдив и Бургас.</w:t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По време на форума, студентите могат да сложат началото на своята професионална реализация в най-подходящата компания. Нещо повече – преди и по време на събитието имат възможност да научат какви знания, умения и качества ще са им необходими, за да разгърнат потенциала си в правилна посока.</w:t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И тази година семинарна програма ще има в София, Варна, Свищов и Пловдив.</w:t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По време на практическите работилници, някои от компаниите-участници ще представят своята дейност и начин на работа в организацията чрез интересни уъркшопи и казуси</w:t>
      </w:r>
      <w:r w:rsidR="000800F0" w:rsidRPr="00FB30EA">
        <w:rPr>
          <w:rFonts w:eastAsia="Times New Roman" w:cs="Times New Roman"/>
          <w:color w:val="000000"/>
          <w:sz w:val="28"/>
          <w:szCs w:val="28"/>
          <w:lang w:val="bg-BG"/>
        </w:rPr>
        <w:t>.</w:t>
      </w:r>
    </w:p>
    <w:p w:rsidR="000800F0" w:rsidRPr="00FB30EA" w:rsidRDefault="000800F0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</w:p>
    <w:p w:rsidR="00982BBC" w:rsidRPr="00FB30EA" w:rsidRDefault="00982BBC" w:rsidP="000800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</w:pPr>
      <w:r w:rsidRPr="00FB30EA"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  <w:t>ЗАЩО ДА ПОСЕТИТЕ „НАЦИОНАЛНИ ДНИ НА КАРИЕРАТА“?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се срещнете с най-добрите работодатели в България;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откриете стажантски програми и свободни позиции, събрани на едно място във всички бизнес сектори;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осъществите пряк контакт с компаниите, пропускайки дългия процес по подбор на персонал;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натрупате опит в срещите с работодатели и да научите как да се представяте добре;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се запознаете лично с хората, които избират новите служители на компанията;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участвате в </w:t>
      </w:r>
      <w:hyperlink r:id="rId7" w:history="1">
        <w:r w:rsidRPr="00FB30EA">
          <w:rPr>
            <w:rFonts w:eastAsia="Times New Roman" w:cs="Times New Roman"/>
            <w:b/>
            <w:bCs/>
            <w:color w:val="000000"/>
            <w:sz w:val="28"/>
            <w:szCs w:val="28"/>
            <w:lang w:val="bg-BG"/>
          </w:rPr>
          <w:t>интересни практически работилници и уъркшопи</w:t>
        </w:r>
      </w:hyperlink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;</w:t>
      </w:r>
    </w:p>
    <w:p w:rsidR="00982BBC" w:rsidRPr="00FB30EA" w:rsidRDefault="00982BBC" w:rsidP="0098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За да разберете какви знания и умения са ви необходими в бъдеще!</w:t>
      </w:r>
    </w:p>
    <w:p w:rsidR="000800F0" w:rsidRPr="00FB30EA" w:rsidRDefault="000800F0" w:rsidP="000800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</w:pPr>
    </w:p>
    <w:p w:rsidR="00982BBC" w:rsidRPr="00FB30EA" w:rsidRDefault="00982BBC" w:rsidP="000800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</w:pPr>
      <w:r w:rsidRPr="00FB30EA"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  <w:lastRenderedPageBreak/>
        <w:t>ЦЕЛИ И ПРИОРИТЕТИ</w:t>
      </w:r>
    </w:p>
    <w:p w:rsidR="000800F0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Основната цел на форума е студентите и младите специалисти да открият възможности за професионална реализация, а работодателите да се срещнат със своите потенциални стажанти и служители.</w:t>
      </w:r>
    </w:p>
    <w:p w:rsidR="00982BBC" w:rsidRPr="00FB30EA" w:rsidRDefault="00982BBC" w:rsidP="000800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val="bg-BG"/>
        </w:rPr>
      </w:pP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Приоритет на „Национални дни на кариерата” е популяризирането на летните стажове за студенти, като алтернативна форма на обучение и подготовка за бъдеща професионална реализация. Същевременно компаниите, наели стажанти, имат възможността да ги обучат и подготвят за бъдещи свои служители, което улеснява целия процес на планиране, подбор и обучение на персонала</w:t>
      </w:r>
      <w:r w:rsidRPr="00FB30EA">
        <w:rPr>
          <w:rFonts w:eastAsia="Times New Roman" w:cs="Times New Roman"/>
          <w:color w:val="000000"/>
          <w:sz w:val="32"/>
          <w:szCs w:val="32"/>
          <w:lang w:val="bg-BG"/>
        </w:rPr>
        <w:t>.</w:t>
      </w:r>
      <w:r w:rsidRPr="00FB30EA">
        <w:rPr>
          <w:rFonts w:eastAsia="Times New Roman" w:cs="Times New Roman"/>
          <w:sz w:val="32"/>
          <w:szCs w:val="32"/>
          <w:lang w:val="bg-BG"/>
        </w:rPr>
        <w:fldChar w:fldCharType="begin"/>
      </w:r>
      <w:r w:rsidRPr="00FB30EA">
        <w:rPr>
          <w:rFonts w:eastAsia="Times New Roman" w:cs="Times New Roman"/>
          <w:sz w:val="32"/>
          <w:szCs w:val="32"/>
          <w:lang w:val="bg-BG"/>
        </w:rPr>
        <w:instrText xml:space="preserve"> HYPERLINK "http://national.careerdays.bg/bg/workshops" </w:instrText>
      </w:r>
      <w:r w:rsidRPr="00FB30EA">
        <w:rPr>
          <w:rFonts w:eastAsia="Times New Roman" w:cs="Times New Roman"/>
          <w:sz w:val="32"/>
          <w:szCs w:val="32"/>
          <w:lang w:val="bg-BG"/>
        </w:rPr>
        <w:fldChar w:fldCharType="separate"/>
      </w:r>
    </w:p>
    <w:p w:rsidR="00982BBC" w:rsidRPr="00FB30EA" w:rsidRDefault="00982BBC" w:rsidP="000800F0">
      <w:pPr>
        <w:spacing w:before="100" w:beforeAutospacing="1" w:after="100" w:afterAutospacing="1" w:line="240" w:lineRule="auto"/>
        <w:ind w:left="-300" w:firstLine="300"/>
        <w:jc w:val="center"/>
        <w:outlineLvl w:val="1"/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</w:pPr>
      <w:r w:rsidRPr="00FB30EA">
        <w:rPr>
          <w:rFonts w:eastAsia="Times New Roman" w:cs="Times New Roman"/>
          <w:b/>
          <w:bCs/>
          <w:caps/>
          <w:color w:val="FFA701"/>
          <w:sz w:val="32"/>
          <w:szCs w:val="32"/>
          <w:lang w:val="bg-BG"/>
        </w:rPr>
        <w:t>УЧАСТВАЙТЕ В ПРАКТИЧЕСКИТЕ РАБОТИЛНИЦИ</w:t>
      </w:r>
    </w:p>
    <w:p w:rsidR="00982BBC" w:rsidRPr="00FB30EA" w:rsidRDefault="00982BBC" w:rsidP="00080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FB30EA">
        <w:rPr>
          <w:rFonts w:eastAsia="Times New Roman" w:cs="Times New Roman"/>
          <w:sz w:val="32"/>
          <w:szCs w:val="32"/>
          <w:lang w:val="bg-BG"/>
        </w:rPr>
        <w:fldChar w:fldCharType="end"/>
      </w:r>
      <w:r w:rsidRPr="00FB30EA">
        <w:rPr>
          <w:rFonts w:eastAsia="Times New Roman" w:cs="Times New Roman"/>
          <w:color w:val="000000"/>
          <w:sz w:val="28"/>
          <w:szCs w:val="28"/>
          <w:lang w:val="bg-BG"/>
        </w:rPr>
        <w:t>По време на събитията в София, Варна, Свищов и Пловдив ще можете да участвате в практически работилници, където някои от компаниите ще вдигнат завесата и ще ви разкрият интересни детайли от работата си. Заедно с вас ще направят симулации на истинска работна обстановка с помощта на реални казуси от практиката. Не ги пропускайте, защото чрез практическите работилници ще можете да добиете по-ясна представа за всяка от компаниите и начина на работа в тях!</w:t>
      </w:r>
    </w:p>
    <w:p w:rsidR="00982BBC" w:rsidRPr="00FB30EA" w:rsidRDefault="00982BBC" w:rsidP="0098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</w:p>
    <w:p w:rsidR="00BF355F" w:rsidRPr="00FB30EA" w:rsidRDefault="00BF355F">
      <w:pPr>
        <w:rPr>
          <w:rFonts w:ascii="Times New Roman" w:hAnsi="Times New Roman" w:cs="Times New Roman"/>
          <w:lang w:val="bg-BG"/>
        </w:rPr>
      </w:pPr>
    </w:p>
    <w:sectPr w:rsidR="00BF355F" w:rsidRPr="00FB30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47E2"/>
    <w:multiLevelType w:val="multilevel"/>
    <w:tmpl w:val="BDAC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BC"/>
    <w:rsid w:val="000800F0"/>
    <w:rsid w:val="001625C3"/>
    <w:rsid w:val="002555BB"/>
    <w:rsid w:val="00430178"/>
    <w:rsid w:val="005306A6"/>
    <w:rsid w:val="0080576C"/>
    <w:rsid w:val="00982BBC"/>
    <w:rsid w:val="00BF355F"/>
    <w:rsid w:val="00C30E39"/>
    <w:rsid w:val="00C43BF1"/>
    <w:rsid w:val="00CE5D2C"/>
    <w:rsid w:val="00D160EB"/>
    <w:rsid w:val="00E940C3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3494-DDC6-42A7-8D39-AC1C57C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ional.careerdays.bg/bg/work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dilqna</cp:lastModifiedBy>
  <cp:revision>2</cp:revision>
  <dcterms:created xsi:type="dcterms:W3CDTF">2015-03-12T07:34:00Z</dcterms:created>
  <dcterms:modified xsi:type="dcterms:W3CDTF">2015-03-12T07:34:00Z</dcterms:modified>
</cp:coreProperties>
</file>