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F4" w:rsidRDefault="00A113F4" w:rsidP="00A93E58">
      <w:pPr>
        <w:pStyle w:val="Heading3"/>
        <w:rPr>
          <w:sz w:val="36"/>
        </w:rPr>
      </w:pPr>
      <w:r>
        <w:t xml:space="preserve">Ф А К УЛ Т Е Т по  </w:t>
      </w:r>
      <w:r>
        <w:rPr>
          <w:sz w:val="36"/>
        </w:rPr>
        <w:t>МЕДИЦИНА</w:t>
      </w:r>
    </w:p>
    <w:p w:rsidR="00A113F4" w:rsidRDefault="00A113F4" w:rsidP="00A93E58">
      <w:pPr>
        <w:rPr>
          <w:lang w:val="bg-BG"/>
        </w:rPr>
      </w:pPr>
    </w:p>
    <w:p w:rsidR="00A113F4" w:rsidRDefault="00A113F4" w:rsidP="00A93E58">
      <w:pPr>
        <w:pStyle w:val="Heading1"/>
      </w:pPr>
      <w:r>
        <w:t>КАТЕДРА ПО АКУШЕРСТВО И ГИНЕКОЛОГИЯ</w:t>
      </w:r>
    </w:p>
    <w:p w:rsidR="00A113F4" w:rsidRDefault="00A113F4" w:rsidP="00A93E58">
      <w:pPr>
        <w:rPr>
          <w:lang w:val="bg-BG"/>
        </w:rPr>
      </w:pPr>
    </w:p>
    <w:p w:rsidR="00A113F4" w:rsidRDefault="00A113F4" w:rsidP="00A93E58">
      <w:pPr>
        <w:rPr>
          <w:lang w:val="bg-BG"/>
        </w:rPr>
      </w:pPr>
    </w:p>
    <w:p w:rsidR="00A113F4" w:rsidRDefault="00A113F4" w:rsidP="00A93E58">
      <w:pPr>
        <w:pStyle w:val="BodyTextIndent"/>
      </w:pPr>
      <w:r>
        <w:t xml:space="preserve">                                                                     Утвърждавам:</w:t>
      </w:r>
    </w:p>
    <w:p w:rsidR="00A113F4" w:rsidRDefault="00A113F4" w:rsidP="00A93E58">
      <w:pPr>
        <w:pStyle w:val="BodyTextIndent"/>
        <w:rPr>
          <w:sz w:val="28"/>
        </w:rPr>
      </w:pPr>
      <w:r>
        <w:rPr>
          <w:sz w:val="28"/>
        </w:rPr>
        <w:t xml:space="preserve">                                                                                 Декан</w:t>
      </w:r>
    </w:p>
    <w:p w:rsidR="00A113F4" w:rsidRDefault="00A113F4" w:rsidP="00A93E58">
      <w:pPr>
        <w:pStyle w:val="BodyTextIndent"/>
        <w:rPr>
          <w:sz w:val="28"/>
        </w:rPr>
      </w:pPr>
      <w:r>
        <w:rPr>
          <w:sz w:val="28"/>
        </w:rPr>
        <w:t xml:space="preserve">                                                                                 /доц.д-р Р. Радев, дм/</w:t>
      </w:r>
    </w:p>
    <w:p w:rsidR="00A113F4" w:rsidRDefault="00A113F4" w:rsidP="00A93E58">
      <w:pPr>
        <w:pStyle w:val="BodyTextIndent"/>
        <w:rPr>
          <w:sz w:val="28"/>
        </w:rPr>
      </w:pPr>
    </w:p>
    <w:p w:rsidR="00A113F4" w:rsidRDefault="00A113F4" w:rsidP="00A93E58">
      <w:pPr>
        <w:pStyle w:val="BodyTextIndent"/>
        <w:rPr>
          <w:sz w:val="28"/>
        </w:rPr>
      </w:pPr>
    </w:p>
    <w:p w:rsidR="00A113F4" w:rsidRDefault="00A113F4" w:rsidP="00A93E58">
      <w:pPr>
        <w:pStyle w:val="BodyTextIndent"/>
        <w:ind w:firstLine="0"/>
        <w:jc w:val="center"/>
        <w:rPr>
          <w:b/>
          <w:sz w:val="40"/>
        </w:rPr>
      </w:pPr>
      <w:r>
        <w:rPr>
          <w:b/>
          <w:sz w:val="40"/>
        </w:rPr>
        <w:t>У Ч Е Б Н А   П Р О Г Р А МА</w:t>
      </w:r>
    </w:p>
    <w:p w:rsidR="00A113F4" w:rsidRDefault="00A113F4" w:rsidP="00A93E58">
      <w:pPr>
        <w:pStyle w:val="BodyTextIndent"/>
        <w:ind w:firstLine="0"/>
        <w:jc w:val="center"/>
        <w:rPr>
          <w:b/>
          <w:sz w:val="28"/>
        </w:rPr>
      </w:pPr>
      <w:r>
        <w:rPr>
          <w:b/>
          <w:sz w:val="28"/>
        </w:rPr>
        <w:t>по</w:t>
      </w:r>
    </w:p>
    <w:p w:rsidR="00A113F4" w:rsidRDefault="00A113F4" w:rsidP="00A93E58">
      <w:pPr>
        <w:pStyle w:val="BodyTextIndent"/>
        <w:ind w:firstLine="0"/>
        <w:jc w:val="center"/>
        <w:rPr>
          <w:b/>
          <w:sz w:val="36"/>
        </w:rPr>
      </w:pPr>
      <w:r>
        <w:rPr>
          <w:b/>
          <w:sz w:val="40"/>
        </w:rPr>
        <w:t xml:space="preserve">  </w:t>
      </w:r>
      <w:r>
        <w:rPr>
          <w:b/>
          <w:sz w:val="36"/>
        </w:rPr>
        <w:t>АКУШЕРСТВО И ГИНЕКОЛОГИЯ</w:t>
      </w:r>
    </w:p>
    <w:p w:rsidR="00A113F4" w:rsidRDefault="00A113F4" w:rsidP="00A93E58">
      <w:pPr>
        <w:pStyle w:val="BodyTextIndent"/>
        <w:ind w:firstLine="0"/>
        <w:jc w:val="center"/>
        <w:rPr>
          <w:bCs/>
        </w:rPr>
      </w:pPr>
      <w:r>
        <w:rPr>
          <w:b/>
          <w:sz w:val="28"/>
        </w:rPr>
        <w:t xml:space="preserve"> </w:t>
      </w:r>
    </w:p>
    <w:p w:rsidR="00A113F4" w:rsidRDefault="00A113F4" w:rsidP="00A93E58">
      <w:pPr>
        <w:pStyle w:val="BodyTextIndent"/>
        <w:ind w:firstLine="0"/>
        <w:jc w:val="center"/>
        <w:rPr>
          <w:sz w:val="28"/>
        </w:rPr>
      </w:pPr>
      <w:r>
        <w:rPr>
          <w:sz w:val="28"/>
        </w:rPr>
        <w:t>за студентите от</w:t>
      </w:r>
      <w:r>
        <w:rPr>
          <w:sz w:val="28"/>
          <w:lang w:val="en-US"/>
        </w:rPr>
        <w:t xml:space="preserve"> </w:t>
      </w:r>
      <w:r>
        <w:rPr>
          <w:sz w:val="28"/>
        </w:rPr>
        <w:t xml:space="preserve">  </w:t>
      </w:r>
      <w:r>
        <w:rPr>
          <w:sz w:val="28"/>
          <w:lang w:val="en-US"/>
        </w:rPr>
        <w:t xml:space="preserve"> IV </w:t>
      </w:r>
      <w:r>
        <w:rPr>
          <w:sz w:val="28"/>
        </w:rPr>
        <w:t xml:space="preserve"> и V</w:t>
      </w:r>
      <w:r>
        <w:rPr>
          <w:sz w:val="28"/>
          <w:lang w:val="en-US"/>
        </w:rPr>
        <w:t xml:space="preserve"> </w:t>
      </w:r>
      <w:r>
        <w:rPr>
          <w:sz w:val="28"/>
        </w:rPr>
        <w:t xml:space="preserve"> курс, </w:t>
      </w:r>
    </w:p>
    <w:p w:rsidR="00A113F4" w:rsidRDefault="00A113F4" w:rsidP="00A93E58">
      <w:pPr>
        <w:pStyle w:val="BodyTextIndent"/>
        <w:ind w:firstLine="0"/>
        <w:jc w:val="center"/>
        <w:rPr>
          <w:sz w:val="28"/>
        </w:rPr>
      </w:pPr>
      <w:r>
        <w:rPr>
          <w:sz w:val="28"/>
        </w:rPr>
        <w:t xml:space="preserve">придобиващи образователно-квалификационна степен </w:t>
      </w:r>
    </w:p>
    <w:p w:rsidR="00A113F4" w:rsidRDefault="00A113F4" w:rsidP="00A93E58">
      <w:pPr>
        <w:pStyle w:val="BodyTextIndent"/>
        <w:ind w:firstLine="0"/>
        <w:jc w:val="center"/>
        <w:rPr>
          <w:sz w:val="28"/>
        </w:rPr>
      </w:pPr>
      <w:r>
        <w:rPr>
          <w:sz w:val="28"/>
        </w:rPr>
        <w:t>“магистър</w:t>
      </w:r>
      <w:r>
        <w:rPr>
          <w:sz w:val="28"/>
          <w:lang w:val="en-US"/>
        </w:rPr>
        <w:t>-</w:t>
      </w:r>
      <w:r>
        <w:rPr>
          <w:sz w:val="28"/>
        </w:rPr>
        <w:t xml:space="preserve"> лекар”</w:t>
      </w:r>
    </w:p>
    <w:p w:rsidR="00A113F4" w:rsidRDefault="00A113F4" w:rsidP="00A93E58">
      <w:pPr>
        <w:pStyle w:val="BodyTextIndent"/>
        <w:ind w:firstLine="0"/>
        <w:jc w:val="center"/>
        <w:rPr>
          <w:sz w:val="28"/>
        </w:rPr>
      </w:pPr>
    </w:p>
    <w:p w:rsidR="00A113F4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 xml:space="preserve">Хорариум: </w:t>
      </w:r>
      <w:r>
        <w:rPr>
          <w:sz w:val="28"/>
        </w:rPr>
        <w:tab/>
        <w:t>общо: 200 часа   (80 ч.лекции и 120 часа упражнения)</w:t>
      </w:r>
    </w:p>
    <w:p w:rsidR="00A113F4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 xml:space="preserve">Семестър, в който се провежда преподаването:  </w:t>
      </w:r>
      <w:r>
        <w:rPr>
          <w:sz w:val="28"/>
          <w:lang w:val="en-US"/>
        </w:rPr>
        <w:t>VII</w:t>
      </w:r>
      <w:r>
        <w:rPr>
          <w:sz w:val="28"/>
        </w:rPr>
        <w:t xml:space="preserve">, VIII, IX </w:t>
      </w:r>
    </w:p>
    <w:p w:rsidR="00A113F4" w:rsidRDefault="00A113F4" w:rsidP="00A93E58">
      <w:pPr>
        <w:pStyle w:val="BodyTextIndent"/>
        <w:ind w:firstLine="0"/>
        <w:rPr>
          <w:sz w:val="28"/>
          <w:lang w:val="en-US"/>
        </w:rPr>
      </w:pPr>
      <w:r>
        <w:rPr>
          <w:sz w:val="28"/>
        </w:rPr>
        <w:t xml:space="preserve">Семестър, в който се провежда изпита:   </w:t>
      </w:r>
      <w:r>
        <w:rPr>
          <w:sz w:val="28"/>
          <w:lang w:val="en-US"/>
        </w:rPr>
        <w:t xml:space="preserve">IX </w:t>
      </w:r>
    </w:p>
    <w:p w:rsidR="00A113F4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>Преподавател/и:</w:t>
      </w:r>
      <w:r>
        <w:rPr>
          <w:sz w:val="28"/>
        </w:rPr>
        <w:tab/>
        <w:t xml:space="preserve"> Проф. д-р Стефан Иванов, дмн</w:t>
      </w:r>
    </w:p>
    <w:p w:rsidR="00A113F4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 xml:space="preserve">                                Доц. д-р Явор Корновски, дм</w:t>
      </w:r>
    </w:p>
    <w:p w:rsidR="00A113F4" w:rsidRPr="000D3849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 xml:space="preserve">                                Доц. д-р Емил Ковачев, дм</w:t>
      </w:r>
    </w:p>
    <w:p w:rsidR="00A113F4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 xml:space="preserve">Форми на контрол:   текущ контрол, колоквиум, изпит                               </w:t>
      </w:r>
    </w:p>
    <w:p w:rsidR="00A113F4" w:rsidRDefault="00A113F4" w:rsidP="00A93E58">
      <w:pPr>
        <w:pStyle w:val="BodyTextIndent"/>
        <w:ind w:firstLine="0"/>
        <w:rPr>
          <w:sz w:val="28"/>
        </w:rPr>
      </w:pPr>
      <w:r>
        <w:rPr>
          <w:sz w:val="28"/>
        </w:rPr>
        <w:t xml:space="preserve">                                   </w:t>
      </w:r>
    </w:p>
    <w:p w:rsidR="00A113F4" w:rsidRDefault="00A113F4" w:rsidP="00A93E58">
      <w:pPr>
        <w:pStyle w:val="BodyTextIndent"/>
        <w:ind w:firstLine="0"/>
        <w:rPr>
          <w:sz w:val="28"/>
        </w:rPr>
      </w:pPr>
    </w:p>
    <w:p w:rsidR="00A113F4" w:rsidRDefault="00A113F4" w:rsidP="00A93E58">
      <w:pPr>
        <w:pStyle w:val="BodyTextIndent"/>
        <w:ind w:firstLine="0"/>
        <w:jc w:val="center"/>
        <w:rPr>
          <w:b/>
          <w:sz w:val="36"/>
        </w:rPr>
      </w:pPr>
      <w:r>
        <w:rPr>
          <w:b/>
          <w:sz w:val="36"/>
        </w:rPr>
        <w:t>Варна, 2013г.</w:t>
      </w:r>
    </w:p>
    <w:p w:rsidR="00A113F4" w:rsidRDefault="00A113F4" w:rsidP="00A93E58">
      <w:pPr>
        <w:pStyle w:val="BodyTextIndent"/>
        <w:ind w:firstLine="0"/>
        <w:jc w:val="both"/>
        <w:rPr>
          <w:sz w:val="28"/>
          <w:szCs w:val="28"/>
        </w:rPr>
      </w:pPr>
    </w:p>
    <w:p w:rsidR="00A113F4" w:rsidRDefault="00A113F4" w:rsidP="00A93E58"/>
    <w:p w:rsidR="00A113F4" w:rsidRDefault="00A113F4" w:rsidP="00A93E58">
      <w:pPr>
        <w:jc w:val="both"/>
        <w:rPr>
          <w:sz w:val="32"/>
          <w:lang w:val="bg-BG"/>
        </w:rPr>
      </w:pPr>
    </w:p>
    <w:p w:rsidR="00A113F4" w:rsidRDefault="00A113F4" w:rsidP="00A93E58">
      <w:pPr>
        <w:pStyle w:val="Heading2"/>
      </w:pPr>
      <w:r>
        <w:t xml:space="preserve">                                                </w:t>
      </w:r>
    </w:p>
    <w:p w:rsidR="00A113F4" w:rsidRDefault="00A113F4" w:rsidP="00A93E58">
      <w:pPr>
        <w:rPr>
          <w:lang w:val="bg-BG"/>
        </w:rPr>
      </w:pPr>
    </w:p>
    <w:p w:rsidR="00A113F4" w:rsidRPr="000D3849" w:rsidRDefault="00A113F4" w:rsidP="00A93E58">
      <w:pPr>
        <w:pStyle w:val="Heading5"/>
        <w:rPr>
          <w:b/>
          <w:szCs w:val="32"/>
        </w:rPr>
      </w:pPr>
      <w:r w:rsidRPr="000D3849">
        <w:rPr>
          <w:b/>
          <w:szCs w:val="32"/>
        </w:rPr>
        <w:t>А. Анотация</w:t>
      </w:r>
    </w:p>
    <w:p w:rsidR="00A113F4" w:rsidRDefault="00A113F4" w:rsidP="00A93E58">
      <w:pPr>
        <w:ind w:firstLine="720"/>
        <w:rPr>
          <w:lang w:val="bg-BG"/>
        </w:rPr>
      </w:pPr>
    </w:p>
    <w:p w:rsidR="00A113F4" w:rsidRDefault="00A113F4" w:rsidP="00A93E58">
      <w:pPr>
        <w:ind w:firstLine="720"/>
        <w:rPr>
          <w:lang w:val="bg-BG"/>
        </w:rPr>
      </w:pPr>
    </w:p>
    <w:p w:rsidR="00A113F4" w:rsidRDefault="00A113F4" w:rsidP="00A93E58">
      <w:pPr>
        <w:ind w:firstLine="720"/>
        <w:rPr>
          <w:lang w:val="bg-BG"/>
        </w:rPr>
      </w:pPr>
    </w:p>
    <w:p w:rsidR="00A113F4" w:rsidRPr="000D3849" w:rsidRDefault="00A113F4" w:rsidP="00A93E58">
      <w:pPr>
        <w:pStyle w:val="BodyTextIndent"/>
        <w:spacing w:line="240" w:lineRule="auto"/>
        <w:jc w:val="both"/>
        <w:rPr>
          <w:sz w:val="28"/>
          <w:szCs w:val="28"/>
        </w:rPr>
      </w:pPr>
      <w:r w:rsidRPr="000D3849">
        <w:rPr>
          <w:sz w:val="28"/>
          <w:szCs w:val="28"/>
        </w:rPr>
        <w:t>С настоящата програма се поставят следните цели на обучението: Студентите по медицина да се подготвят теоретически и практически за работа в областта на диагнозата, лечението и профилактиката на акушеро-гинекологичните заболявания; да прилагат и управляват самостоятелно лекарски грижи за бременната, родилката, гинекологично болната жена, новороденото и кърмачето; да оказват помощ при спешни и неотложни състояния в акушерство и гинекология;</w:t>
      </w:r>
    </w:p>
    <w:p w:rsidR="00A113F4" w:rsidRPr="000D3849" w:rsidRDefault="00A113F4" w:rsidP="00A93E58">
      <w:pPr>
        <w:pStyle w:val="BodyTextIndent"/>
        <w:spacing w:line="240" w:lineRule="auto"/>
        <w:jc w:val="both"/>
        <w:rPr>
          <w:sz w:val="28"/>
          <w:szCs w:val="28"/>
        </w:rPr>
      </w:pPr>
      <w:r w:rsidRPr="000D3849">
        <w:rPr>
          <w:sz w:val="28"/>
          <w:szCs w:val="28"/>
        </w:rPr>
        <w:t>Като специфични цели се интегрират: придобиване на професионални знания, навици и умения в областта на женското и репродуктивното здраве.</w:t>
      </w:r>
    </w:p>
    <w:p w:rsidR="00A113F4" w:rsidRPr="000D3849" w:rsidRDefault="00A113F4" w:rsidP="00A93E58">
      <w:pPr>
        <w:pStyle w:val="BodyTextIndent"/>
        <w:spacing w:line="240" w:lineRule="auto"/>
        <w:jc w:val="both"/>
        <w:rPr>
          <w:sz w:val="28"/>
          <w:szCs w:val="28"/>
        </w:rPr>
      </w:pPr>
      <w:r w:rsidRPr="000D3849">
        <w:rPr>
          <w:sz w:val="28"/>
          <w:szCs w:val="28"/>
        </w:rPr>
        <w:t>Форма на обучение: лекционно изложение, упражнения, демонстрации, наблюдения, дискусии.</w:t>
      </w:r>
    </w:p>
    <w:p w:rsidR="00A113F4" w:rsidRPr="000D3849" w:rsidRDefault="00A113F4" w:rsidP="00A93E58">
      <w:pPr>
        <w:pStyle w:val="BodyTextIndent"/>
        <w:spacing w:line="240" w:lineRule="auto"/>
        <w:jc w:val="both"/>
        <w:rPr>
          <w:sz w:val="28"/>
          <w:szCs w:val="28"/>
        </w:rPr>
      </w:pPr>
      <w:r w:rsidRPr="000D3849">
        <w:rPr>
          <w:sz w:val="28"/>
          <w:szCs w:val="28"/>
        </w:rPr>
        <w:t>Контрол и оценка: текущо оценяване чрез колоквиуми и тестове и крайна оценка чрез изпит.</w:t>
      </w:r>
    </w:p>
    <w:p w:rsidR="00A113F4" w:rsidRDefault="00A113F4" w:rsidP="00A93E58">
      <w:pPr>
        <w:pStyle w:val="BodyTextIndent"/>
        <w:spacing w:line="240" w:lineRule="auto"/>
        <w:ind w:firstLine="0"/>
        <w:jc w:val="both"/>
      </w:pPr>
    </w:p>
    <w:p w:rsidR="00A113F4" w:rsidRDefault="00A113F4" w:rsidP="00A93E58">
      <w:pPr>
        <w:pStyle w:val="BodyTextIndent"/>
        <w:spacing w:line="240" w:lineRule="auto"/>
        <w:ind w:firstLine="0"/>
        <w:jc w:val="both"/>
      </w:pPr>
    </w:p>
    <w:p w:rsidR="00A113F4" w:rsidRDefault="00A113F4" w:rsidP="00A93E58">
      <w:pPr>
        <w:pStyle w:val="BodyTextIndent"/>
        <w:spacing w:line="240" w:lineRule="auto"/>
        <w:ind w:firstLine="0"/>
        <w:jc w:val="both"/>
      </w:pPr>
    </w:p>
    <w:p w:rsidR="00A113F4" w:rsidRPr="000D3849" w:rsidRDefault="00A113F4" w:rsidP="00A93E58">
      <w:pPr>
        <w:pStyle w:val="BodyTextIndent"/>
        <w:spacing w:line="240" w:lineRule="auto"/>
        <w:ind w:firstLine="0"/>
        <w:jc w:val="both"/>
        <w:rPr>
          <w:b/>
          <w:szCs w:val="32"/>
        </w:rPr>
      </w:pPr>
      <w:r w:rsidRPr="000D3849">
        <w:rPr>
          <w:b/>
          <w:szCs w:val="32"/>
        </w:rPr>
        <w:t>Б. Разпределение на учебния материал по семестри</w:t>
      </w:r>
    </w:p>
    <w:p w:rsidR="00A113F4" w:rsidRDefault="00A113F4" w:rsidP="00A93E58">
      <w:pPr>
        <w:pStyle w:val="BodyTextIndent"/>
        <w:spacing w:line="240" w:lineRule="auto"/>
        <w:ind w:firstLine="0"/>
        <w:jc w:val="both"/>
        <w:rPr>
          <w:b/>
          <w:sz w:val="40"/>
        </w:rPr>
      </w:pPr>
    </w:p>
    <w:p w:rsidR="00A113F4" w:rsidRDefault="00A113F4" w:rsidP="00A93E58">
      <w:pPr>
        <w:pStyle w:val="BodyTextIndent"/>
        <w:spacing w:line="240" w:lineRule="auto"/>
        <w:ind w:firstLine="0"/>
        <w:jc w:val="both"/>
        <w:rPr>
          <w:b/>
          <w:sz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8"/>
        <w:gridCol w:w="1562"/>
        <w:gridCol w:w="1562"/>
        <w:gridCol w:w="1704"/>
        <w:gridCol w:w="1491"/>
        <w:gridCol w:w="1988"/>
      </w:tblGrid>
      <w:tr w:rsidR="00A113F4" w:rsidTr="00842F58">
        <w:tc>
          <w:tcPr>
            <w:tcW w:w="1528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</w:rPr>
              <w:t>Семестър</w:t>
            </w:r>
          </w:p>
        </w:tc>
        <w:tc>
          <w:tcPr>
            <w:tcW w:w="1562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</w:rPr>
              <w:t>Учебна седмица</w:t>
            </w:r>
          </w:p>
        </w:tc>
        <w:tc>
          <w:tcPr>
            <w:tcW w:w="1562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</w:rPr>
              <w:t>Часова седмица</w:t>
            </w:r>
          </w:p>
        </w:tc>
        <w:tc>
          <w:tcPr>
            <w:tcW w:w="1704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</w:rPr>
              <w:t>Всичко часове</w:t>
            </w:r>
          </w:p>
        </w:tc>
        <w:tc>
          <w:tcPr>
            <w:tcW w:w="1491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</w:rPr>
              <w:t>Теория</w:t>
            </w:r>
          </w:p>
        </w:tc>
        <w:tc>
          <w:tcPr>
            <w:tcW w:w="1988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</w:rPr>
              <w:t>Упражнения</w:t>
            </w:r>
          </w:p>
        </w:tc>
      </w:tr>
      <w:tr w:rsidR="00A113F4" w:rsidTr="00842F58">
        <w:tc>
          <w:tcPr>
            <w:tcW w:w="1528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VII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VIII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IX</w:t>
            </w:r>
          </w:p>
        </w:tc>
        <w:tc>
          <w:tcPr>
            <w:tcW w:w="1562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15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15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15</w:t>
            </w:r>
          </w:p>
        </w:tc>
        <w:tc>
          <w:tcPr>
            <w:tcW w:w="1562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 3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 5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 5</w:t>
            </w:r>
          </w:p>
        </w:tc>
        <w:tc>
          <w:tcPr>
            <w:tcW w:w="1704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45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80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75</w:t>
            </w:r>
          </w:p>
        </w:tc>
        <w:tc>
          <w:tcPr>
            <w:tcW w:w="1491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1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2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2            </w:t>
            </w:r>
          </w:p>
        </w:tc>
        <w:tc>
          <w:tcPr>
            <w:tcW w:w="1988" w:type="dxa"/>
          </w:tcPr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   2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   3</w:t>
            </w:r>
          </w:p>
          <w:p w:rsidR="00A113F4" w:rsidRPr="000D3849" w:rsidRDefault="00A113F4" w:rsidP="00842F58">
            <w:pPr>
              <w:pStyle w:val="BodyTextIndent"/>
              <w:spacing w:line="240" w:lineRule="auto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0D3849">
              <w:rPr>
                <w:sz w:val="28"/>
                <w:szCs w:val="28"/>
                <w:lang w:val="en-US"/>
              </w:rPr>
              <w:t xml:space="preserve">          3</w:t>
            </w:r>
          </w:p>
        </w:tc>
      </w:tr>
    </w:tbl>
    <w:p w:rsidR="00A113F4" w:rsidRDefault="00A113F4" w:rsidP="00A93E58">
      <w:pPr>
        <w:rPr>
          <w:b/>
          <w:sz w:val="28"/>
          <w:lang w:val="bg-BG"/>
        </w:rPr>
      </w:pPr>
    </w:p>
    <w:p w:rsidR="00A113F4" w:rsidRDefault="00A113F4" w:rsidP="00A93E58">
      <w:pPr>
        <w:rPr>
          <w:b/>
          <w:sz w:val="28"/>
          <w:lang w:val="bg-BG"/>
        </w:rPr>
      </w:pPr>
    </w:p>
    <w:p w:rsidR="00A113F4" w:rsidRDefault="00A113F4" w:rsidP="00A93E58">
      <w:pPr>
        <w:pStyle w:val="Subtitle"/>
        <w:rPr>
          <w:sz w:val="36"/>
        </w:rPr>
      </w:pPr>
    </w:p>
    <w:p w:rsidR="00A113F4" w:rsidRDefault="00A113F4" w:rsidP="00A93E58">
      <w:pPr>
        <w:pStyle w:val="Subtitle"/>
        <w:rPr>
          <w:sz w:val="36"/>
        </w:rPr>
      </w:pPr>
    </w:p>
    <w:p w:rsidR="00A113F4" w:rsidRDefault="00A113F4" w:rsidP="00A93E58">
      <w:pPr>
        <w:pStyle w:val="Subtitle"/>
        <w:rPr>
          <w:sz w:val="36"/>
        </w:rPr>
      </w:pPr>
    </w:p>
    <w:p w:rsidR="00A113F4" w:rsidRDefault="00A113F4" w:rsidP="00A93E58">
      <w:pPr>
        <w:pStyle w:val="Subtitle"/>
        <w:rPr>
          <w:sz w:val="36"/>
        </w:rPr>
      </w:pPr>
    </w:p>
    <w:p w:rsidR="00A113F4" w:rsidRDefault="00A113F4" w:rsidP="00A93E58">
      <w:pPr>
        <w:pStyle w:val="Subtitle"/>
        <w:rPr>
          <w:sz w:val="36"/>
        </w:rPr>
      </w:pPr>
    </w:p>
    <w:p w:rsidR="00A113F4" w:rsidRDefault="00A113F4" w:rsidP="00A93E58">
      <w:pPr>
        <w:pStyle w:val="Subtitle"/>
        <w:rPr>
          <w:sz w:val="36"/>
        </w:rPr>
      </w:pPr>
    </w:p>
    <w:p w:rsidR="00A113F4" w:rsidRPr="000D3849" w:rsidRDefault="00A113F4" w:rsidP="00B301BD">
      <w:pPr>
        <w:jc w:val="center"/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>П Л А Н</w:t>
      </w:r>
    </w:p>
    <w:p w:rsidR="00A113F4" w:rsidRPr="000D3849" w:rsidRDefault="00A113F4" w:rsidP="00B301BD">
      <w:pPr>
        <w:jc w:val="center"/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 xml:space="preserve">ЛЕКЦИОНЕН КУРС – ІV КУРС VІІ СЕМЕСТЪР </w:t>
      </w:r>
    </w:p>
    <w:p w:rsidR="00A113F4" w:rsidRPr="000D3849" w:rsidRDefault="00A113F4" w:rsidP="00B301BD">
      <w:pPr>
        <w:jc w:val="center"/>
        <w:rPr>
          <w:b/>
          <w:sz w:val="28"/>
          <w:szCs w:val="28"/>
          <w:lang w:val="bg-BG"/>
        </w:rPr>
      </w:pP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История, настояще и перспектива за развитие на акушеро-гинекологичната наука.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 xml:space="preserve">Физиология на женските гениталии. Менструален цикъл. Регулация, фактори и хормони. Синдром на Тод. Оплождане, имплантация и развитие на бременността. 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 xml:space="preserve">Диагноза и диференциална диагноза на бременността. Хигиена и диетика на бременността. 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Нормално раждане /ектоп</w:t>
      </w:r>
      <w:r w:rsidRPr="00721D7F">
        <w:rPr>
          <w:sz w:val="28"/>
          <w:szCs w:val="28"/>
          <w:lang w:val="bg-BG"/>
        </w:rPr>
        <w:t>ично/ - предвестници, физиологични механизми за започване на родовата дейност, периоди и фази на раждането. Клинично наблюдение и водене на раждането. Нормален пуерперален период.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Многоплодна бременност.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Динамични дистокии – класификация, етиопатогенеза, поведение.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Дирижирано раждане. Обезболяване на раждането.</w:t>
      </w:r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Седалищно предлежание – особености в механизма на раждането, усложнения за майката и плода, акушерско поведение.</w:t>
      </w:r>
    </w:p>
    <w:p w:rsidR="00A113F4" w:rsidRPr="00432A48" w:rsidRDefault="00A113F4" w:rsidP="00B301BD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Неправилни положения и предлежания на плода.</w:t>
      </w:r>
    </w:p>
    <w:p w:rsidR="00A113F4" w:rsidRPr="00721D7F" w:rsidRDefault="00A113F4" w:rsidP="00B301BD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Простагландини в акушерството.</w:t>
      </w:r>
    </w:p>
    <w:p w:rsidR="00A113F4" w:rsidRPr="00721D7F" w:rsidRDefault="00A113F4" w:rsidP="00B301BD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Идукция на раждането.</w:t>
      </w:r>
    </w:p>
    <w:p w:rsidR="00A113F4" w:rsidRPr="00721D7F" w:rsidRDefault="00A113F4" w:rsidP="00B301BD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 xml:space="preserve">Rh – несъвместима </w:t>
      </w:r>
      <w:r w:rsidRPr="00721D7F">
        <w:rPr>
          <w:sz w:val="28"/>
          <w:szCs w:val="28"/>
          <w:lang w:val="bg-BG"/>
        </w:rPr>
        <w:t>бременност.</w:t>
      </w:r>
      <w:bookmarkStart w:id="0" w:name="_GoBack"/>
      <w:bookmarkEnd w:id="0"/>
    </w:p>
    <w:p w:rsidR="00A113F4" w:rsidRPr="00432A48" w:rsidRDefault="00A113F4" w:rsidP="00432A48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Шок в акушерството.</w:t>
      </w:r>
    </w:p>
    <w:p w:rsidR="00A113F4" w:rsidRPr="00721D7F" w:rsidRDefault="00A113F4" w:rsidP="00B301BD">
      <w:pPr>
        <w:numPr>
          <w:ilvl w:val="0"/>
          <w:numId w:val="1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Физиологични особености на новороденото. Адаптационен синдром.</w:t>
      </w:r>
    </w:p>
    <w:p w:rsidR="00A113F4" w:rsidRPr="005E0AD1" w:rsidRDefault="00A113F4" w:rsidP="00B301BD">
      <w:pPr>
        <w:ind w:left="360"/>
        <w:jc w:val="both"/>
        <w:rPr>
          <w:sz w:val="24"/>
          <w:szCs w:val="24"/>
          <w:lang w:val="bg-BG"/>
        </w:rPr>
      </w:pPr>
    </w:p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Default="00A113F4" w:rsidP="00E946B0"/>
    <w:p w:rsidR="00A113F4" w:rsidRPr="00432A48" w:rsidRDefault="00A113F4" w:rsidP="00E946B0"/>
    <w:p w:rsidR="00A113F4" w:rsidRPr="005E0AD1" w:rsidRDefault="00A113F4" w:rsidP="00C37DF8">
      <w:pPr>
        <w:rPr>
          <w:sz w:val="24"/>
          <w:szCs w:val="24"/>
        </w:rPr>
      </w:pPr>
    </w:p>
    <w:p w:rsidR="00A113F4" w:rsidRPr="000D3849" w:rsidRDefault="00A113F4" w:rsidP="00B301BD">
      <w:pPr>
        <w:jc w:val="center"/>
        <w:rPr>
          <w:b/>
          <w:sz w:val="40"/>
          <w:szCs w:val="40"/>
          <w:lang w:val="bg-BG"/>
        </w:rPr>
      </w:pPr>
      <w:r w:rsidRPr="000D3849">
        <w:rPr>
          <w:b/>
          <w:sz w:val="40"/>
          <w:szCs w:val="40"/>
          <w:lang w:val="bg-BG"/>
        </w:rPr>
        <w:t>П Л А Н</w:t>
      </w:r>
    </w:p>
    <w:p w:rsidR="00A113F4" w:rsidRPr="000D3849" w:rsidRDefault="00A113F4" w:rsidP="00B301BD">
      <w:pPr>
        <w:jc w:val="center"/>
        <w:rPr>
          <w:b/>
          <w:sz w:val="40"/>
          <w:szCs w:val="40"/>
          <w:lang w:val="bg-BG"/>
        </w:rPr>
      </w:pPr>
    </w:p>
    <w:p w:rsidR="00A113F4" w:rsidRPr="000D3849" w:rsidRDefault="00A113F4" w:rsidP="00B301BD">
      <w:pPr>
        <w:jc w:val="center"/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>ЛЕКЦИОНЕН КУРС – ІV курс VІІІ семестър</w:t>
      </w:r>
    </w:p>
    <w:p w:rsidR="00A113F4" w:rsidRPr="005E0AD1" w:rsidRDefault="00A113F4" w:rsidP="00B301BD">
      <w:pPr>
        <w:jc w:val="center"/>
        <w:rPr>
          <w:sz w:val="28"/>
          <w:szCs w:val="28"/>
          <w:lang w:val="bg-BG"/>
        </w:rPr>
      </w:pPr>
    </w:p>
    <w:p w:rsidR="00A113F4" w:rsidRPr="00432A48" w:rsidRDefault="00A113F4" w:rsidP="00432A48">
      <w:pPr>
        <w:ind w:left="540"/>
        <w:jc w:val="both"/>
        <w:rPr>
          <w:sz w:val="28"/>
          <w:szCs w:val="28"/>
        </w:rPr>
      </w:pPr>
      <w:r w:rsidRPr="005E0AD1">
        <w:rPr>
          <w:sz w:val="28"/>
          <w:szCs w:val="28"/>
          <w:lang w:val="bg-BG"/>
        </w:rPr>
        <w:t>1. Аборти – 2 часа</w:t>
      </w:r>
    </w:p>
    <w:p w:rsidR="00A113F4" w:rsidRPr="00432A48" w:rsidRDefault="00A113F4" w:rsidP="00432A48">
      <w:pPr>
        <w:ind w:left="540"/>
        <w:jc w:val="both"/>
        <w:rPr>
          <w:sz w:val="28"/>
          <w:szCs w:val="28"/>
        </w:rPr>
      </w:pPr>
      <w:r w:rsidRPr="005E0AD1">
        <w:rPr>
          <w:sz w:val="28"/>
          <w:szCs w:val="28"/>
          <w:lang w:val="bg-BG"/>
        </w:rPr>
        <w:t>2. Преждевременно раждане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Преносена бременност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Ектопична (извънматочна бременност)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Гроздовидна бременност. Хореонепителиома. Хидромнион и олигохидрамнион. Патология на пъпната връв.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Ранни гестози. Други заболявания на бременността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 xml:space="preserve">Късни гестози (ЕПХ – гестози), прееклампсия, еклампсия и </w:t>
      </w:r>
      <w:r w:rsidRPr="005E0AD1">
        <w:rPr>
          <w:sz w:val="28"/>
          <w:szCs w:val="28"/>
        </w:rPr>
        <w:t>HELLP</w:t>
      </w:r>
      <w:r w:rsidRPr="005E0AD1">
        <w:rPr>
          <w:sz w:val="28"/>
          <w:szCs w:val="28"/>
          <w:lang w:val="ru-RU"/>
        </w:rPr>
        <w:t xml:space="preserve"> – синдром </w:t>
      </w:r>
      <w:r w:rsidRPr="005E0AD1">
        <w:rPr>
          <w:sz w:val="28"/>
          <w:szCs w:val="28"/>
          <w:lang w:val="bg-BG"/>
        </w:rPr>
        <w:t>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Застрашен плод. Етиология, ултразвукова и биохимична диагноза. Магнитен резонанс. Тококардиография в норма и патология. Амниоцентеза. Хориална биопсия. Предимплатационна генетична диагноза. Възможности за лечение и профилактика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Тесен таз – класификация, диагноза, поведение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Плацента превия. Абрупцио (аблацио) плаценте.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Кръвотечение в плацентарния период преди и след отделяне на плацентата. Хеморагичен шок и коагулопатия. Спешна АГ – помощ.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Родов травматизъм на майката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Патологичен пуерпериум – 2 часа</w:t>
      </w:r>
    </w:p>
    <w:p w:rsidR="00A113F4" w:rsidRPr="00432A48" w:rsidRDefault="00A113F4" w:rsidP="00432A48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Родов травматизъм на плода. Инфекции на новороденото – 2 часа</w:t>
      </w:r>
    </w:p>
    <w:p w:rsidR="00A113F4" w:rsidRPr="005E0AD1" w:rsidRDefault="00A113F4" w:rsidP="00B301BD">
      <w:pPr>
        <w:numPr>
          <w:ilvl w:val="0"/>
          <w:numId w:val="2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Интраутеринен и постнатален дисстрес синдром на плода. Реанимация на недоносени и увредени деца – 2 часа</w:t>
      </w: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Pr="00432A48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Pr="00432A48" w:rsidRDefault="00A113F4" w:rsidP="00E946B0">
      <w:pPr>
        <w:rPr>
          <w:sz w:val="28"/>
          <w:szCs w:val="28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0D3849" w:rsidRDefault="00A113F4" w:rsidP="00B301BD">
      <w:pPr>
        <w:jc w:val="center"/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>П Л А Н</w:t>
      </w:r>
    </w:p>
    <w:p w:rsidR="00A113F4" w:rsidRPr="000D3849" w:rsidRDefault="00A113F4" w:rsidP="00B301BD">
      <w:pPr>
        <w:jc w:val="center"/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>ЛЕКЦИОНЕН КУРС-ІХ СЕСТЪР  V курс</w:t>
      </w:r>
    </w:p>
    <w:p w:rsidR="00A113F4" w:rsidRPr="00721D7F" w:rsidRDefault="00A113F4" w:rsidP="00B301BD">
      <w:pPr>
        <w:jc w:val="center"/>
        <w:rPr>
          <w:sz w:val="28"/>
          <w:szCs w:val="28"/>
          <w:lang w:val="bg-BG"/>
        </w:rPr>
      </w:pP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Аменорея, дизменорея. Други аномалии в менструалния цикъл. Дисфункционални маточни кръвотечения.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Възпълителни и невъзпълителни заболявания на външните и вътрешни полови органи.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Статични заболявания на женските гениталии. Инконтиненция на урината – диагноза и лечение.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Остър корем от гинекологично естество. Диагноза, диференциална диагноза. Лечение.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Миома на матката. Ендометриоза.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Карцином на маточната шийка.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Карцином на тялото на матката. Сарком на матката.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Доброкачествени и злокачествени яйчникови тумори.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Детско-юношеска гинекология. Основни заболявания и тяхното лечение.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Семейно планиране и опазване репродуктивното здраве. Предпазване от забременяване /антиконцепция/.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Стерилитет в семейството. Стерилитет при жената.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Стерилитет в семейството. Стерилитет при мъжа и асистирана репродукция.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Антибиотична терапия и профилактика на акушеро-гинекологичните заболявания.</w:t>
      </w:r>
    </w:p>
    <w:p w:rsidR="00A113F4" w:rsidRPr="00721D7F" w:rsidRDefault="00A113F4" w:rsidP="00B301BD">
      <w:pPr>
        <w:numPr>
          <w:ilvl w:val="0"/>
          <w:numId w:val="3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Лекция по желание</w:t>
      </w:r>
    </w:p>
    <w:p w:rsidR="00A113F4" w:rsidRPr="00721D7F" w:rsidRDefault="00A113F4" w:rsidP="00E946B0">
      <w:pPr>
        <w:rPr>
          <w:sz w:val="28"/>
          <w:szCs w:val="28"/>
          <w:lang w:val="bg-BG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Default="00A113F4" w:rsidP="00E946B0">
      <w:pPr>
        <w:rPr>
          <w:sz w:val="28"/>
          <w:szCs w:val="28"/>
        </w:rPr>
      </w:pPr>
    </w:p>
    <w:p w:rsidR="00A113F4" w:rsidRPr="00432A48" w:rsidRDefault="00A113F4" w:rsidP="00E946B0">
      <w:pPr>
        <w:rPr>
          <w:sz w:val="28"/>
          <w:szCs w:val="28"/>
        </w:rPr>
      </w:pPr>
    </w:p>
    <w:p w:rsidR="00A113F4" w:rsidRPr="00432A48" w:rsidRDefault="00A113F4" w:rsidP="00E946B0">
      <w:pPr>
        <w:rPr>
          <w:sz w:val="28"/>
          <w:szCs w:val="28"/>
        </w:rPr>
      </w:pPr>
    </w:p>
    <w:p w:rsidR="00A113F4" w:rsidRPr="000D3849" w:rsidRDefault="00A113F4" w:rsidP="000D3849">
      <w:pPr>
        <w:jc w:val="center"/>
        <w:rPr>
          <w:b/>
          <w:sz w:val="44"/>
          <w:szCs w:val="44"/>
          <w:lang w:val="bg-BG"/>
        </w:rPr>
      </w:pPr>
      <w:r w:rsidRPr="000D3849">
        <w:rPr>
          <w:b/>
          <w:sz w:val="44"/>
          <w:szCs w:val="44"/>
          <w:lang w:val="bg-BG"/>
        </w:rPr>
        <w:t>П Л А Н</w:t>
      </w:r>
    </w:p>
    <w:p w:rsidR="00A113F4" w:rsidRPr="000D3849" w:rsidRDefault="00A113F4" w:rsidP="00B301BD">
      <w:pPr>
        <w:jc w:val="center"/>
        <w:rPr>
          <w:b/>
          <w:sz w:val="36"/>
          <w:szCs w:val="36"/>
          <w:lang w:val="bg-BG"/>
        </w:rPr>
      </w:pPr>
      <w:r w:rsidRPr="000D3849">
        <w:rPr>
          <w:b/>
          <w:sz w:val="36"/>
          <w:szCs w:val="36"/>
          <w:lang w:val="bg-BG"/>
        </w:rPr>
        <w:t>УПРАЖНЕНИЯ – VІІ СЕМЕСТЪР ІV КУРС</w:t>
      </w:r>
    </w:p>
    <w:p w:rsidR="00A113F4" w:rsidRPr="005E0AD1" w:rsidRDefault="00A113F4" w:rsidP="00B301BD">
      <w:pPr>
        <w:jc w:val="center"/>
        <w:rPr>
          <w:sz w:val="28"/>
          <w:szCs w:val="28"/>
          <w:lang w:val="bg-BG"/>
        </w:rPr>
      </w:pPr>
    </w:p>
    <w:p w:rsidR="00A113F4" w:rsidRPr="005E0AD1" w:rsidRDefault="00A113F4" w:rsidP="00B301BD">
      <w:pPr>
        <w:jc w:val="center"/>
        <w:rPr>
          <w:sz w:val="28"/>
          <w:szCs w:val="28"/>
          <w:lang w:val="bg-BG"/>
        </w:rPr>
      </w:pP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 xml:space="preserve">Анатомия и физиология на женските гениталии. Костен таз. 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 xml:space="preserve">Акушерска анамнеза. 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 xml:space="preserve">Акушерска мензурация. 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 xml:space="preserve"> Акушерска аускултация. 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Акушерска палпация.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Биомеханизъм на раждане в главично предлежание.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Биомеханизъм в седалищно предлежание.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Гинекологична анамнеза.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Гинекологична палпация.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 xml:space="preserve"> Методи за диагнози в гинекологията.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Физиология на новороденото.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Ултразвукова диагноза на ранна и късна бременност.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Методи за диагноза на застрашен плод.</w:t>
      </w:r>
    </w:p>
    <w:p w:rsidR="00A113F4" w:rsidRPr="005E0AD1" w:rsidRDefault="00A113F4" w:rsidP="00B301BD">
      <w:pPr>
        <w:numPr>
          <w:ilvl w:val="0"/>
          <w:numId w:val="4"/>
        </w:numPr>
        <w:jc w:val="both"/>
        <w:rPr>
          <w:sz w:val="28"/>
          <w:szCs w:val="28"/>
          <w:lang w:val="bg-BG"/>
        </w:rPr>
      </w:pPr>
      <w:r w:rsidRPr="005E0AD1">
        <w:rPr>
          <w:sz w:val="28"/>
          <w:szCs w:val="28"/>
          <w:lang w:val="bg-BG"/>
        </w:rPr>
        <w:t>Преговор на материала и текущ контрол.</w:t>
      </w:r>
    </w:p>
    <w:p w:rsidR="00A113F4" w:rsidRPr="005E0AD1" w:rsidRDefault="00A113F4" w:rsidP="00B301BD">
      <w:pPr>
        <w:jc w:val="both"/>
        <w:rPr>
          <w:sz w:val="28"/>
          <w:szCs w:val="28"/>
          <w:lang w:val="bg-BG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0D3849" w:rsidRDefault="00A113F4" w:rsidP="008E6103">
      <w:pPr>
        <w:jc w:val="center"/>
        <w:rPr>
          <w:b/>
          <w:sz w:val="44"/>
          <w:szCs w:val="44"/>
          <w:lang w:val="bg-BG"/>
        </w:rPr>
      </w:pPr>
      <w:r w:rsidRPr="000D3849">
        <w:rPr>
          <w:b/>
          <w:sz w:val="44"/>
          <w:szCs w:val="44"/>
          <w:lang w:val="bg-BG"/>
        </w:rPr>
        <w:t xml:space="preserve">П Л А Н </w:t>
      </w:r>
    </w:p>
    <w:p w:rsidR="00A113F4" w:rsidRPr="000D3849" w:rsidRDefault="00A113F4" w:rsidP="008E6103">
      <w:pPr>
        <w:jc w:val="center"/>
        <w:rPr>
          <w:b/>
          <w:sz w:val="36"/>
          <w:szCs w:val="36"/>
          <w:lang w:val="bg-BG"/>
        </w:rPr>
      </w:pPr>
      <w:r w:rsidRPr="000D3849">
        <w:rPr>
          <w:b/>
          <w:sz w:val="36"/>
          <w:szCs w:val="36"/>
          <w:lang w:val="bg-BG"/>
        </w:rPr>
        <w:t xml:space="preserve">УПРАЖНЕНИЯ – </w:t>
      </w:r>
      <w:r w:rsidRPr="000D3849">
        <w:rPr>
          <w:b/>
          <w:sz w:val="40"/>
          <w:szCs w:val="40"/>
          <w:lang w:val="bg-BG"/>
        </w:rPr>
        <w:t xml:space="preserve">ІV </w:t>
      </w:r>
      <w:r w:rsidRPr="000D3849">
        <w:rPr>
          <w:b/>
          <w:sz w:val="36"/>
          <w:szCs w:val="36"/>
          <w:lang w:val="bg-BG"/>
        </w:rPr>
        <w:t xml:space="preserve">курс </w:t>
      </w:r>
      <w:r w:rsidRPr="000D3849">
        <w:rPr>
          <w:b/>
          <w:sz w:val="40"/>
          <w:szCs w:val="40"/>
          <w:lang w:val="bg-BG"/>
        </w:rPr>
        <w:t>VІІІ</w:t>
      </w:r>
      <w:r w:rsidRPr="000D3849">
        <w:rPr>
          <w:b/>
          <w:sz w:val="36"/>
          <w:szCs w:val="36"/>
          <w:lang w:val="bg-BG"/>
        </w:rPr>
        <w:t xml:space="preserve"> семестър</w:t>
      </w:r>
    </w:p>
    <w:p w:rsidR="00A113F4" w:rsidRPr="008E6103" w:rsidRDefault="00A113F4" w:rsidP="008E6103">
      <w:pPr>
        <w:rPr>
          <w:sz w:val="36"/>
          <w:szCs w:val="36"/>
          <w:lang w:val="bg-BG"/>
        </w:rPr>
      </w:pPr>
    </w:p>
    <w:p w:rsidR="00A113F4" w:rsidRPr="000D3849" w:rsidRDefault="00A113F4" w:rsidP="000D3849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Диагноза на бременността в първата и във втората половина на бременността (предговор).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Практика върху цялостно гинекологично изследване.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Аборти. Демонстрация на интерупции.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Ранни гестози на бременността.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Къснни гестози на бременността.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Раждане или гинекологична операция.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Нормален послеродов период.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Патологичен послеродов период.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Остър корем в акушерството и гинекологията. – 3 часа</w:t>
      </w:r>
    </w:p>
    <w:p w:rsidR="00A113F4" w:rsidRPr="008E6103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Кръвотечения във втората половина на бременността и по време на раждането. – </w:t>
      </w:r>
    </w:p>
    <w:p w:rsidR="00A113F4" w:rsidRPr="008E6103" w:rsidRDefault="00A113F4" w:rsidP="008E6103">
      <w:pPr>
        <w:ind w:left="360"/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3 часа</w:t>
      </w:r>
    </w:p>
    <w:p w:rsidR="00A113F4" w:rsidRPr="008E6103" w:rsidRDefault="00A113F4" w:rsidP="008E6103">
      <w:pPr>
        <w:ind w:left="360"/>
        <w:jc w:val="both"/>
        <w:rPr>
          <w:sz w:val="28"/>
          <w:szCs w:val="28"/>
          <w:lang w:val="bg-BG"/>
        </w:rPr>
      </w:pPr>
    </w:p>
    <w:p w:rsidR="00A113F4" w:rsidRPr="000D3849" w:rsidRDefault="00A113F4" w:rsidP="000D3849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Кръвотечения в плацентарния и пуерпералния период.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Аномалии на родовата дейност. Родова слабост и хиперкинезия. Контракционни средства. Обезболяване на раждането.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Застрашен плод.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Първи грижи за новороденото. Реанимация на новороденото. – 3 часа</w:t>
      </w:r>
    </w:p>
    <w:p w:rsidR="00A113F4" w:rsidRPr="000D3849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Основни заболявания на новороденото. – 3 часа</w:t>
      </w:r>
    </w:p>
    <w:p w:rsidR="00A113F4" w:rsidRPr="008E6103" w:rsidRDefault="00A113F4" w:rsidP="008E6103">
      <w:pPr>
        <w:numPr>
          <w:ilvl w:val="0"/>
          <w:numId w:val="5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Текущ контрол. – 3 часа</w:t>
      </w:r>
    </w:p>
    <w:p w:rsidR="00A113F4" w:rsidRPr="008E6103" w:rsidRDefault="00A113F4" w:rsidP="008E6103">
      <w:p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     </w:t>
      </w: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5E0AD1" w:rsidRDefault="00A113F4" w:rsidP="00E946B0">
      <w:pPr>
        <w:rPr>
          <w:sz w:val="28"/>
          <w:szCs w:val="28"/>
          <w:lang w:val="bg-BG"/>
        </w:rPr>
      </w:pPr>
    </w:p>
    <w:p w:rsidR="00A113F4" w:rsidRPr="000D3849" w:rsidRDefault="00A113F4" w:rsidP="000D3849">
      <w:pPr>
        <w:jc w:val="center"/>
        <w:rPr>
          <w:b/>
          <w:sz w:val="36"/>
          <w:szCs w:val="36"/>
          <w:lang w:val="bg-BG"/>
        </w:rPr>
      </w:pPr>
      <w:r w:rsidRPr="000D3849">
        <w:rPr>
          <w:b/>
          <w:sz w:val="36"/>
          <w:szCs w:val="36"/>
          <w:lang w:val="bg-BG"/>
        </w:rPr>
        <w:t>П Л А Н</w:t>
      </w:r>
    </w:p>
    <w:p w:rsidR="00A113F4" w:rsidRPr="000D3849" w:rsidRDefault="00A113F4" w:rsidP="008E6103">
      <w:pPr>
        <w:jc w:val="center"/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>УПРАЖНЕНИЯ – ІХ СЕМЕСТЪР V КУРС</w:t>
      </w:r>
    </w:p>
    <w:p w:rsidR="00A113F4" w:rsidRPr="008E6103" w:rsidRDefault="00A113F4" w:rsidP="008E6103">
      <w:pPr>
        <w:rPr>
          <w:sz w:val="28"/>
          <w:szCs w:val="28"/>
          <w:lang w:val="bg-BG"/>
        </w:rPr>
      </w:pPr>
    </w:p>
    <w:p w:rsidR="00A113F4" w:rsidRPr="000D3849" w:rsidRDefault="00A113F4" w:rsidP="000D3849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Физиология и патология на послеродовия период /преговор/.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Възпалителни заболявания на гениталиите.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Тазово възпалителна болест.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Стерилитет в семейството. Стерилитет при жената. Стерилитет в семейството. Стерилитет при мъжа. Съвременни методи за  диагноза и лечение на стерилитета. Асистирани репродуктивни технологии (АРТ).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Миома на матката и ендометриоза.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Рак на матката.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Аномалии в менструалния цикъл.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Тумори на яйчниците.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Заболяване на млечна жлеза.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>Прав и кос форцепс. Вакуум-екстракция.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 Раждане в седалищно предлежание. Мануална помощ Цовянов. Метод на Брахт. Метод на Мюлер. Метод на Льовсет. Комбиниран метод. Класически метод. Метод на Морисо-Левре-Файт-Смели. Трудности при освобождаване на раменния пояс и главата. Мануална екстракция на плода.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Външна и вътрешна класическа верзия. Двупръстна верзия. Мануална екстракция на плацентата. Маточно-влагалищна тампонада. </w:t>
      </w:r>
    </w:p>
    <w:p w:rsidR="00A113F4" w:rsidRPr="000D3849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Малки акушерски операции: епизиотомия, епизиография, шев при комплетна и инкомплетна руптура на перинеума, шев на шийката на матката. Цезарово сечение. </w:t>
      </w:r>
    </w:p>
    <w:p w:rsidR="00A113F4" w:rsidRPr="008E6103" w:rsidRDefault="00A113F4" w:rsidP="008E6103">
      <w:pPr>
        <w:numPr>
          <w:ilvl w:val="0"/>
          <w:numId w:val="6"/>
        </w:numPr>
        <w:jc w:val="both"/>
        <w:rPr>
          <w:sz w:val="28"/>
          <w:szCs w:val="28"/>
          <w:lang w:val="bg-BG"/>
        </w:rPr>
      </w:pPr>
      <w:r w:rsidRPr="008E6103">
        <w:rPr>
          <w:sz w:val="28"/>
          <w:szCs w:val="28"/>
          <w:lang w:val="bg-BG"/>
        </w:rPr>
        <w:t xml:space="preserve">Родов травматизъм на плода. </w:t>
      </w:r>
    </w:p>
    <w:p w:rsidR="00A113F4" w:rsidRDefault="00A113F4" w:rsidP="008E6103">
      <w:pPr>
        <w:jc w:val="both"/>
        <w:rPr>
          <w:sz w:val="28"/>
          <w:szCs w:val="28"/>
          <w:lang w:val="bg-BG"/>
        </w:rPr>
      </w:pPr>
    </w:p>
    <w:p w:rsidR="00A113F4" w:rsidRDefault="00A113F4" w:rsidP="008E6103">
      <w:pPr>
        <w:jc w:val="both"/>
        <w:rPr>
          <w:sz w:val="28"/>
          <w:szCs w:val="28"/>
          <w:lang w:val="bg-BG"/>
        </w:rPr>
      </w:pPr>
    </w:p>
    <w:p w:rsidR="00A113F4" w:rsidRDefault="00A113F4" w:rsidP="008E6103">
      <w:pPr>
        <w:jc w:val="both"/>
        <w:rPr>
          <w:sz w:val="28"/>
          <w:szCs w:val="28"/>
          <w:lang w:val="bg-BG"/>
        </w:rPr>
      </w:pPr>
    </w:p>
    <w:p w:rsidR="00A113F4" w:rsidRDefault="00A113F4" w:rsidP="008E6103">
      <w:pPr>
        <w:jc w:val="both"/>
        <w:rPr>
          <w:sz w:val="28"/>
          <w:szCs w:val="28"/>
        </w:rPr>
      </w:pPr>
    </w:p>
    <w:p w:rsidR="00A113F4" w:rsidRDefault="00A113F4" w:rsidP="008E6103">
      <w:pPr>
        <w:jc w:val="both"/>
        <w:rPr>
          <w:sz w:val="28"/>
          <w:szCs w:val="28"/>
        </w:rPr>
      </w:pPr>
    </w:p>
    <w:p w:rsidR="00A113F4" w:rsidRPr="00432A48" w:rsidRDefault="00A113F4" w:rsidP="008E6103">
      <w:pPr>
        <w:jc w:val="both"/>
        <w:rPr>
          <w:sz w:val="28"/>
          <w:szCs w:val="28"/>
        </w:rPr>
      </w:pPr>
    </w:p>
    <w:p w:rsidR="00A113F4" w:rsidRDefault="00A113F4" w:rsidP="008E6103">
      <w:pPr>
        <w:jc w:val="both"/>
        <w:rPr>
          <w:sz w:val="24"/>
          <w:szCs w:val="24"/>
          <w:lang w:val="bg-BG"/>
        </w:rPr>
      </w:pPr>
    </w:p>
    <w:p w:rsidR="00A113F4" w:rsidRPr="00721D7F" w:rsidRDefault="00A113F4" w:rsidP="00721D7F">
      <w:pPr>
        <w:ind w:left="360"/>
        <w:jc w:val="center"/>
        <w:rPr>
          <w:b/>
          <w:sz w:val="28"/>
          <w:szCs w:val="28"/>
          <w:lang w:val="bg-BG"/>
        </w:rPr>
      </w:pPr>
      <w:r w:rsidRPr="00721D7F">
        <w:rPr>
          <w:b/>
          <w:sz w:val="28"/>
          <w:szCs w:val="28"/>
          <w:lang w:val="bg-BG"/>
        </w:rPr>
        <w:t>ЛИТЕРАТУРА</w:t>
      </w:r>
    </w:p>
    <w:p w:rsidR="00A113F4" w:rsidRPr="00721D7F" w:rsidRDefault="00A113F4" w:rsidP="00721D7F">
      <w:pPr>
        <w:ind w:left="360"/>
        <w:jc w:val="center"/>
        <w:rPr>
          <w:sz w:val="28"/>
          <w:szCs w:val="28"/>
          <w:lang w:val="bg-BG"/>
        </w:rPr>
      </w:pP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Учебник по Акушерство за студенти по медицина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Под редакцията на Проф. Ал. Хаджиев, дмн, Проф. И. Карагьозов, дмн. Издателство Медицина и физкултура, София, 2005г.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 xml:space="preserve">Учебник по Гинекология за студенти 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Под редакцията на Проф. Ал. Хаджиев, дмн, Проф. И. Карагьозов, дмн. Издателство Медицина и физкултура, София, 2005г.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Диагностика, лечение и проследяване на болните със злокачествени новообразувания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  <w:lang w:val="bg-BG"/>
        </w:rPr>
        <w:t>Под редакцията на Проф. д-р Иван Черноземски, Проф. д-р Станимир Каранов, Доц. д-р Здравка Валерианова, стр. 190-227, 2009г.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Obstetrics and Gynaecology: Essentials at Clinical Care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Reece EA Barbieri RL, 2010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 xml:space="preserve"> Management of Common Problems in Obstetrics and Gynaecology 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Goodwin TM Moutotro MN,2010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Current Diagnosis Trentment Obstetrics Gynecology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De Cherney, A Nathan L, 2012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Williams Gynecology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Hoffman B Schorge J, 2012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Berek and Novak`s Gynecology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Berek J.S., 2012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Yearbook of Obstetrics Gynaecology 2011</w:t>
      </w:r>
    </w:p>
    <w:p w:rsidR="00A113F4" w:rsidRPr="00721D7F" w:rsidRDefault="00A113F4" w:rsidP="00721D7F">
      <w:pPr>
        <w:ind w:left="720"/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Shulman LP, 2011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Essentials of Obstetrics and Gynaecology</w:t>
      </w:r>
    </w:p>
    <w:p w:rsidR="00A113F4" w:rsidRPr="00721D7F" w:rsidRDefault="00A113F4" w:rsidP="00721D7F">
      <w:pPr>
        <w:numPr>
          <w:ilvl w:val="0"/>
          <w:numId w:val="7"/>
        </w:numPr>
        <w:jc w:val="both"/>
        <w:rPr>
          <w:sz w:val="28"/>
          <w:szCs w:val="28"/>
          <w:lang w:val="bg-BG"/>
        </w:rPr>
      </w:pPr>
      <w:r w:rsidRPr="00721D7F">
        <w:rPr>
          <w:sz w:val="28"/>
          <w:szCs w:val="28"/>
        </w:rPr>
        <w:t>O`Reilly B., Bottomley C., 2012</w:t>
      </w:r>
    </w:p>
    <w:p w:rsidR="00A113F4" w:rsidRDefault="00A113F4" w:rsidP="008E6103">
      <w:pPr>
        <w:jc w:val="both"/>
        <w:rPr>
          <w:sz w:val="24"/>
          <w:szCs w:val="24"/>
          <w:lang w:val="bg-BG"/>
        </w:rPr>
      </w:pPr>
    </w:p>
    <w:p w:rsidR="00A113F4" w:rsidRPr="008E6103" w:rsidRDefault="00A113F4" w:rsidP="008E6103">
      <w:pPr>
        <w:jc w:val="both"/>
        <w:rPr>
          <w:sz w:val="24"/>
          <w:szCs w:val="24"/>
          <w:lang w:val="bg-BG"/>
        </w:rPr>
      </w:pPr>
    </w:p>
    <w:p w:rsidR="00A113F4" w:rsidRPr="000D3849" w:rsidRDefault="00A113F4" w:rsidP="00E946B0">
      <w:pPr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>Учебната програма е приета на Катедрен съвет №134/08.02.2013г.</w:t>
      </w:r>
    </w:p>
    <w:p w:rsidR="00A113F4" w:rsidRPr="000D3849" w:rsidRDefault="00A113F4" w:rsidP="00E946B0">
      <w:pPr>
        <w:rPr>
          <w:b/>
          <w:sz w:val="28"/>
          <w:szCs w:val="28"/>
          <w:lang w:val="bg-BG"/>
        </w:rPr>
      </w:pPr>
    </w:p>
    <w:p w:rsidR="00A113F4" w:rsidRPr="00721D7F" w:rsidRDefault="00A113F4" w:rsidP="00721D7F">
      <w:pPr>
        <w:rPr>
          <w:b/>
          <w:sz w:val="28"/>
          <w:szCs w:val="28"/>
          <w:lang w:val="bg-BG"/>
        </w:rPr>
      </w:pPr>
      <w:r w:rsidRPr="000D3849">
        <w:rPr>
          <w:b/>
          <w:sz w:val="28"/>
          <w:szCs w:val="28"/>
          <w:lang w:val="bg-BG"/>
        </w:rPr>
        <w:t xml:space="preserve">                              </w:t>
      </w:r>
      <w:r w:rsidRPr="00721D7F">
        <w:rPr>
          <w:b/>
          <w:sz w:val="28"/>
          <w:szCs w:val="28"/>
          <w:lang w:val="bg-BG"/>
        </w:rPr>
        <w:t>Изготвил програмата:</w:t>
      </w:r>
    </w:p>
    <w:p w:rsidR="00A113F4" w:rsidRPr="00721D7F" w:rsidRDefault="00A113F4" w:rsidP="00721D7F">
      <w:pPr>
        <w:rPr>
          <w:b/>
          <w:sz w:val="28"/>
          <w:szCs w:val="28"/>
          <w:lang w:val="bg-BG"/>
        </w:rPr>
      </w:pPr>
      <w:r w:rsidRPr="00721D7F">
        <w:rPr>
          <w:b/>
          <w:sz w:val="28"/>
          <w:szCs w:val="28"/>
          <w:lang w:val="bg-BG"/>
        </w:rPr>
        <w:t xml:space="preserve">                                           </w:t>
      </w:r>
      <w:r w:rsidRPr="000D3849">
        <w:rPr>
          <w:b/>
          <w:sz w:val="28"/>
          <w:szCs w:val="28"/>
          <w:lang w:val="bg-BG"/>
        </w:rPr>
        <w:t xml:space="preserve">               Проф. д-р Ст. Иванов</w:t>
      </w:r>
      <w:r w:rsidRPr="00721D7F">
        <w:rPr>
          <w:b/>
          <w:sz w:val="28"/>
          <w:szCs w:val="28"/>
          <w:lang w:val="bg-BG"/>
        </w:rPr>
        <w:t>, дм</w:t>
      </w:r>
      <w:r w:rsidRPr="000D3849">
        <w:rPr>
          <w:b/>
          <w:sz w:val="28"/>
          <w:szCs w:val="28"/>
          <w:lang w:val="bg-BG"/>
        </w:rPr>
        <w:t>н</w:t>
      </w:r>
    </w:p>
    <w:p w:rsidR="00A113F4" w:rsidRPr="00721D7F" w:rsidRDefault="00A113F4" w:rsidP="00721D7F">
      <w:pPr>
        <w:rPr>
          <w:b/>
          <w:sz w:val="28"/>
          <w:szCs w:val="28"/>
          <w:lang w:val="bg-BG"/>
        </w:rPr>
      </w:pPr>
    </w:p>
    <w:p w:rsidR="00A113F4" w:rsidRPr="00721D7F" w:rsidRDefault="00A113F4" w:rsidP="00721D7F">
      <w:pPr>
        <w:rPr>
          <w:b/>
          <w:sz w:val="28"/>
          <w:szCs w:val="28"/>
          <w:lang w:val="bg-BG"/>
        </w:rPr>
      </w:pPr>
      <w:r w:rsidRPr="00721D7F">
        <w:rPr>
          <w:b/>
          <w:sz w:val="28"/>
          <w:szCs w:val="28"/>
          <w:lang w:val="bg-BG"/>
        </w:rPr>
        <w:tab/>
      </w:r>
      <w:r w:rsidRPr="00721D7F">
        <w:rPr>
          <w:b/>
          <w:sz w:val="28"/>
          <w:szCs w:val="28"/>
          <w:lang w:val="bg-BG"/>
        </w:rPr>
        <w:tab/>
      </w:r>
      <w:r w:rsidRPr="00721D7F">
        <w:rPr>
          <w:b/>
          <w:sz w:val="28"/>
          <w:szCs w:val="28"/>
          <w:lang w:val="bg-BG"/>
        </w:rPr>
        <w:tab/>
        <w:t>Ръководител катедра:</w:t>
      </w:r>
    </w:p>
    <w:p w:rsidR="00A113F4" w:rsidRPr="00721D7F" w:rsidRDefault="00A113F4" w:rsidP="00721D7F">
      <w:pPr>
        <w:rPr>
          <w:b/>
          <w:sz w:val="28"/>
          <w:szCs w:val="28"/>
          <w:lang w:val="bg-BG"/>
        </w:rPr>
      </w:pPr>
      <w:r w:rsidRPr="00721D7F">
        <w:rPr>
          <w:b/>
          <w:sz w:val="28"/>
          <w:szCs w:val="28"/>
          <w:lang w:val="bg-BG"/>
        </w:rPr>
        <w:t xml:space="preserve">                                            </w:t>
      </w:r>
      <w:r w:rsidRPr="000D3849">
        <w:rPr>
          <w:b/>
          <w:sz w:val="28"/>
          <w:szCs w:val="28"/>
          <w:lang w:val="bg-BG"/>
        </w:rPr>
        <w:t xml:space="preserve">               Проф. д-р Ст. Иванов</w:t>
      </w:r>
      <w:r w:rsidRPr="00721D7F">
        <w:rPr>
          <w:b/>
          <w:sz w:val="28"/>
          <w:szCs w:val="28"/>
          <w:lang w:val="bg-BG"/>
        </w:rPr>
        <w:t>, дм</w:t>
      </w:r>
      <w:r w:rsidRPr="000D3849">
        <w:rPr>
          <w:b/>
          <w:sz w:val="28"/>
          <w:szCs w:val="28"/>
          <w:lang w:val="bg-BG"/>
        </w:rPr>
        <w:t>н</w:t>
      </w:r>
    </w:p>
    <w:p w:rsidR="00A113F4" w:rsidRPr="000D3849" w:rsidRDefault="00A113F4" w:rsidP="00E946B0">
      <w:pPr>
        <w:rPr>
          <w:b/>
          <w:sz w:val="28"/>
          <w:szCs w:val="28"/>
          <w:lang w:val="bg-BG"/>
        </w:rPr>
      </w:pPr>
    </w:p>
    <w:sectPr w:rsidR="00A113F4" w:rsidRPr="000D3849" w:rsidSect="00C37DF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851" w:bottom="567" w:left="1418" w:header="8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3F4" w:rsidRDefault="00A113F4" w:rsidP="00E946B0">
      <w:r>
        <w:separator/>
      </w:r>
    </w:p>
  </w:endnote>
  <w:endnote w:type="continuationSeparator" w:id="0">
    <w:p w:rsidR="00A113F4" w:rsidRDefault="00A113F4" w:rsidP="00E94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3F4" w:rsidRDefault="00A113F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3F4" w:rsidRDefault="00A113F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3F4" w:rsidRDefault="00A113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3F4" w:rsidRDefault="00A113F4" w:rsidP="00E946B0">
      <w:r>
        <w:separator/>
      </w:r>
    </w:p>
  </w:footnote>
  <w:footnote w:type="continuationSeparator" w:id="0">
    <w:p w:rsidR="00A113F4" w:rsidRDefault="00A113F4" w:rsidP="00E94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3F4" w:rsidRDefault="00A113F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3F4" w:rsidRDefault="00A113F4" w:rsidP="0045251E">
    <w:pPr>
      <w:pStyle w:val="Header"/>
      <w:tabs>
        <w:tab w:val="clear" w:pos="4703"/>
        <w:tab w:val="center" w:pos="4820"/>
      </w:tabs>
      <w:jc w:val="center"/>
    </w:pPr>
    <w:r>
      <w:rPr>
        <w:noProof/>
        <w:lang w:val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style="position:absolute;left:0;text-align:left;margin-left:-44.8pt;margin-top:-36.7pt;width:544.75pt;height:77.5pt;z-index:251660288;visibility:visible;mso-position-horizontal-relative:margin;mso-position-vertical-relative:margin">
          <v:imagedata r:id="rId1" o:title="" grayscale="t" bilevel="t"/>
          <w10:wrap type="square" anchorx="margin" anchory="margin"/>
        </v:shape>
      </w:pict>
    </w:r>
  </w:p>
  <w:p w:rsidR="00A113F4" w:rsidRDefault="00A113F4" w:rsidP="0045251E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3F4" w:rsidRDefault="00A113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6FFE"/>
    <w:multiLevelType w:val="hybridMultilevel"/>
    <w:tmpl w:val="A5A4099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E50949"/>
    <w:multiLevelType w:val="hybridMultilevel"/>
    <w:tmpl w:val="14A6906E"/>
    <w:lvl w:ilvl="0" w:tplc="BBEE0B6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7897C3E"/>
    <w:multiLevelType w:val="hybridMultilevel"/>
    <w:tmpl w:val="8A289A76"/>
    <w:lvl w:ilvl="0" w:tplc="58762598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6275759C"/>
    <w:multiLevelType w:val="hybridMultilevel"/>
    <w:tmpl w:val="8392DF64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E36C62"/>
    <w:multiLevelType w:val="hybridMultilevel"/>
    <w:tmpl w:val="EA44B11C"/>
    <w:lvl w:ilvl="0" w:tplc="F32A396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0F365CB"/>
    <w:multiLevelType w:val="hybridMultilevel"/>
    <w:tmpl w:val="D3C81EE2"/>
    <w:lvl w:ilvl="0" w:tplc="3DDEF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9DF37B0"/>
    <w:multiLevelType w:val="hybridMultilevel"/>
    <w:tmpl w:val="C3648CCC"/>
    <w:lvl w:ilvl="0" w:tplc="EFAC5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6B0"/>
    <w:rsid w:val="00077F84"/>
    <w:rsid w:val="00084C44"/>
    <w:rsid w:val="000B19EC"/>
    <w:rsid w:val="000D3849"/>
    <w:rsid w:val="00153946"/>
    <w:rsid w:val="00250F7C"/>
    <w:rsid w:val="002878F6"/>
    <w:rsid w:val="003333B6"/>
    <w:rsid w:val="00382EC6"/>
    <w:rsid w:val="003A0C16"/>
    <w:rsid w:val="003C3AB6"/>
    <w:rsid w:val="00414630"/>
    <w:rsid w:val="00432A48"/>
    <w:rsid w:val="004409C8"/>
    <w:rsid w:val="0045251E"/>
    <w:rsid w:val="00456564"/>
    <w:rsid w:val="00562C9B"/>
    <w:rsid w:val="005E0AD1"/>
    <w:rsid w:val="005F103F"/>
    <w:rsid w:val="00680094"/>
    <w:rsid w:val="00714244"/>
    <w:rsid w:val="00721D7F"/>
    <w:rsid w:val="00796929"/>
    <w:rsid w:val="00804F44"/>
    <w:rsid w:val="00842F58"/>
    <w:rsid w:val="008E6103"/>
    <w:rsid w:val="009573F3"/>
    <w:rsid w:val="00A06280"/>
    <w:rsid w:val="00A113F4"/>
    <w:rsid w:val="00A16923"/>
    <w:rsid w:val="00A93E58"/>
    <w:rsid w:val="00AE112F"/>
    <w:rsid w:val="00B301BD"/>
    <w:rsid w:val="00BC2D97"/>
    <w:rsid w:val="00C20A1C"/>
    <w:rsid w:val="00C310F0"/>
    <w:rsid w:val="00C37DF8"/>
    <w:rsid w:val="00C42235"/>
    <w:rsid w:val="00D13BB9"/>
    <w:rsid w:val="00D81FFC"/>
    <w:rsid w:val="00E17FB7"/>
    <w:rsid w:val="00E946B0"/>
    <w:rsid w:val="00F00D05"/>
    <w:rsid w:val="00F71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E58"/>
    <w:rPr>
      <w:rFonts w:ascii="Times New Roman" w:eastAsia="Times New Roman" w:hAnsi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93E58"/>
    <w:pPr>
      <w:keepNext/>
      <w:jc w:val="center"/>
      <w:outlineLvl w:val="0"/>
    </w:pPr>
    <w:rPr>
      <w:b/>
      <w:sz w:val="28"/>
      <w:lang w:val="bg-BG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93E58"/>
    <w:pPr>
      <w:keepNext/>
      <w:jc w:val="both"/>
      <w:outlineLvl w:val="1"/>
    </w:pPr>
    <w:rPr>
      <w:b/>
      <w:sz w:val="36"/>
      <w:lang w:val="bg-BG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93E58"/>
    <w:pPr>
      <w:keepNext/>
      <w:jc w:val="both"/>
      <w:outlineLvl w:val="2"/>
    </w:pPr>
    <w:rPr>
      <w:sz w:val="28"/>
      <w:lang w:val="bg-BG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93E58"/>
    <w:pPr>
      <w:keepNext/>
      <w:outlineLvl w:val="4"/>
    </w:pPr>
    <w:rPr>
      <w:sz w:val="32"/>
      <w:lang w:val="bg-BG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93E58"/>
    <w:rPr>
      <w:rFonts w:ascii="Times New Roman" w:hAnsi="Times New Roman" w:cs="Times New Roman"/>
      <w:b/>
      <w:sz w:val="20"/>
      <w:szCs w:val="20"/>
      <w:lang w:val="bg-BG" w:eastAsia="bg-BG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93E58"/>
    <w:rPr>
      <w:rFonts w:ascii="Times New Roman" w:hAnsi="Times New Roman" w:cs="Times New Roman"/>
      <w:b/>
      <w:sz w:val="20"/>
      <w:szCs w:val="20"/>
      <w:lang w:val="bg-BG" w:eastAsia="bg-BG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93E58"/>
    <w:rPr>
      <w:rFonts w:ascii="Times New Roman" w:hAnsi="Times New Roman" w:cs="Times New Roman"/>
      <w:sz w:val="20"/>
      <w:szCs w:val="20"/>
      <w:lang w:val="bg-BG" w:eastAsia="bg-BG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93E58"/>
    <w:rPr>
      <w:rFonts w:ascii="Times New Roman" w:hAnsi="Times New Roman" w:cs="Times New Roman"/>
      <w:sz w:val="20"/>
      <w:szCs w:val="20"/>
      <w:lang w:val="bg-BG"/>
    </w:rPr>
  </w:style>
  <w:style w:type="paragraph" w:styleId="Header">
    <w:name w:val="header"/>
    <w:basedOn w:val="Normal"/>
    <w:link w:val="HeaderChar"/>
    <w:uiPriority w:val="99"/>
    <w:rsid w:val="00E946B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46B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946B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46B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9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46B0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rsid w:val="00A93E58"/>
    <w:pPr>
      <w:spacing w:line="360" w:lineRule="auto"/>
      <w:ind w:firstLine="720"/>
    </w:pPr>
    <w:rPr>
      <w:sz w:val="32"/>
      <w:lang w:val="bg-BG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93E58"/>
    <w:rPr>
      <w:rFonts w:ascii="Times New Roman" w:hAnsi="Times New Roman" w:cs="Times New Roman"/>
      <w:sz w:val="20"/>
      <w:szCs w:val="20"/>
      <w:lang w:val="bg-BG"/>
    </w:rPr>
  </w:style>
  <w:style w:type="paragraph" w:styleId="Subtitle">
    <w:name w:val="Subtitle"/>
    <w:basedOn w:val="Normal"/>
    <w:link w:val="SubtitleChar"/>
    <w:uiPriority w:val="99"/>
    <w:qFormat/>
    <w:rsid w:val="00A93E58"/>
    <w:pPr>
      <w:jc w:val="center"/>
    </w:pPr>
    <w:rPr>
      <w:b/>
      <w:sz w:val="28"/>
      <w:lang w:val="bg-BG" w:eastAsia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93E58"/>
    <w:rPr>
      <w:rFonts w:ascii="Times New Roman" w:hAnsi="Times New Roman" w:cs="Times New Roman"/>
      <w:b/>
      <w:sz w:val="20"/>
      <w:szCs w:val="20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8</Pages>
  <Words>1370</Words>
  <Characters>7810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</dc:creator>
  <cp:keywords/>
  <dc:description/>
  <cp:lastModifiedBy>KASA</cp:lastModifiedBy>
  <cp:revision>3</cp:revision>
  <cp:lastPrinted>2013-02-08T07:12:00Z</cp:lastPrinted>
  <dcterms:created xsi:type="dcterms:W3CDTF">2013-02-08T08:33:00Z</dcterms:created>
  <dcterms:modified xsi:type="dcterms:W3CDTF">2013-10-14T10:03:00Z</dcterms:modified>
</cp:coreProperties>
</file>