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334A" w:rsidRDefault="00F0334A" w:rsidP="00F0334A">
      <w:pPr>
        <w:pStyle w:val="a6"/>
        <w:tabs>
          <w:tab w:val="center" w:pos="4820"/>
        </w:tabs>
      </w:pPr>
      <w:r>
        <w:rPr>
          <w:noProof/>
          <w:lang w:eastAsia="bg-BG"/>
        </w:rPr>
        <w:drawing>
          <wp:anchor distT="0" distB="0" distL="114300" distR="114300" simplePos="0" relativeHeight="251659264" behindDoc="0" locked="0" layoutInCell="1" allowOverlap="1" wp14:anchorId="7A6435E3" wp14:editId="71742EF6">
            <wp:simplePos x="0" y="0"/>
            <wp:positionH relativeFrom="margin">
              <wp:posOffset>-584200</wp:posOffset>
            </wp:positionH>
            <wp:positionV relativeFrom="margin">
              <wp:posOffset>-270510</wp:posOffset>
            </wp:positionV>
            <wp:extent cx="6911975" cy="1034415"/>
            <wp:effectExtent l="0" t="0" r="3175" b="0"/>
            <wp:wrapSquare wrapText="bothSides"/>
            <wp:docPr id="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ptab w:relativeTo="margin" w:alignment="center" w:leader="none"/>
      </w:r>
      <w:r>
        <w:ptab w:relativeTo="margin" w:alignment="center" w:leader="none"/>
      </w:r>
      <w:r>
        <w:ptab w:relativeTo="margin" w:alignment="center" w:leader="none"/>
      </w:r>
      <w:r>
        <w:rPr>
          <w:noProof/>
        </w:rPr>
        <w:ptab w:relativeTo="margin" w:alignment="center" w:leader="none"/>
      </w:r>
    </w:p>
    <w:p w:rsidR="00FB1AC6" w:rsidRPr="000C473A" w:rsidRDefault="00FB1AC6" w:rsidP="00FB1AC6">
      <w:pPr>
        <w:jc w:val="right"/>
        <w:rPr>
          <w:rFonts w:cstheme="minorHAnsi"/>
          <w:b/>
          <w:sz w:val="24"/>
          <w:szCs w:val="24"/>
          <w:u w:val="single"/>
        </w:rPr>
      </w:pPr>
      <w:r w:rsidRPr="000C473A">
        <w:rPr>
          <w:rFonts w:cstheme="minorHAnsi"/>
          <w:b/>
          <w:sz w:val="24"/>
          <w:szCs w:val="24"/>
          <w:u w:val="single"/>
        </w:rPr>
        <w:t>Приложение № 1</w:t>
      </w:r>
      <w:r w:rsidR="00497295">
        <w:rPr>
          <w:rFonts w:cstheme="minorHAnsi"/>
          <w:b/>
          <w:sz w:val="24"/>
          <w:szCs w:val="24"/>
          <w:u w:val="single"/>
        </w:rPr>
        <w:t>5</w:t>
      </w:r>
    </w:p>
    <w:p w:rsidR="009B06BB" w:rsidRPr="000C473A" w:rsidRDefault="009B06BB" w:rsidP="00EB051E">
      <w:pPr>
        <w:jc w:val="center"/>
        <w:rPr>
          <w:rFonts w:cstheme="minorHAnsi"/>
          <w:b/>
          <w:sz w:val="24"/>
          <w:szCs w:val="24"/>
          <w:u w:val="single"/>
        </w:rPr>
      </w:pPr>
      <w:r w:rsidRPr="000C473A">
        <w:rPr>
          <w:rFonts w:cstheme="minorHAnsi"/>
          <w:b/>
          <w:sz w:val="24"/>
          <w:szCs w:val="24"/>
          <w:u w:val="single"/>
        </w:rPr>
        <w:t>ТЕХНИЧЕСКИ СПЕЦИФИКАЦИИ</w:t>
      </w:r>
    </w:p>
    <w:p w:rsidR="0010538B" w:rsidRPr="00CF2609" w:rsidRDefault="009B06BB" w:rsidP="00CF2609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 w:rsidRPr="000C473A">
        <w:rPr>
          <w:rFonts w:cstheme="minorHAnsi"/>
          <w:b/>
          <w:sz w:val="24"/>
          <w:szCs w:val="24"/>
          <w:u w:val="single"/>
        </w:rPr>
        <w:t>Обособена позиция № 1</w:t>
      </w:r>
      <w:r w:rsidR="0010538B" w:rsidRPr="000C473A">
        <w:rPr>
          <w:rFonts w:cstheme="minorHAnsi"/>
          <w:b/>
          <w:sz w:val="24"/>
          <w:szCs w:val="24"/>
          <w:u w:val="single"/>
        </w:rPr>
        <w:t>: „</w:t>
      </w:r>
      <w:r w:rsidR="00FD1ADF" w:rsidRPr="000C473A">
        <w:rPr>
          <w:rFonts w:cstheme="minorHAnsi"/>
          <w:b/>
          <w:sz w:val="24"/>
          <w:szCs w:val="24"/>
          <w:u w:val="single"/>
        </w:rPr>
        <w:t>Хранителни среди за клетъчни култури</w:t>
      </w:r>
      <w:r w:rsidR="0010538B" w:rsidRPr="000C473A">
        <w:rPr>
          <w:rFonts w:cstheme="minorHAnsi"/>
          <w:b/>
          <w:sz w:val="24"/>
          <w:szCs w:val="24"/>
          <w:u w:val="single"/>
        </w:rPr>
        <w:t>“</w:t>
      </w:r>
    </w:p>
    <w:tbl>
      <w:tblPr>
        <w:tblStyle w:val="a3"/>
        <w:tblW w:w="5838" w:type="dxa"/>
        <w:jc w:val="center"/>
        <w:tblLook w:val="04A0" w:firstRow="1" w:lastRow="0" w:firstColumn="1" w:lastColumn="0" w:noHBand="0" w:noVBand="1"/>
      </w:tblPr>
      <w:tblGrid>
        <w:gridCol w:w="606"/>
        <w:gridCol w:w="1604"/>
        <w:gridCol w:w="3628"/>
      </w:tblGrid>
      <w:tr w:rsidR="00497295" w:rsidRPr="00AF38D3" w:rsidTr="00497295">
        <w:trPr>
          <w:jc w:val="center"/>
        </w:trPr>
        <w:tc>
          <w:tcPr>
            <w:tcW w:w="606" w:type="dxa"/>
          </w:tcPr>
          <w:p w:rsidR="00497295" w:rsidRPr="00AF38D3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38D3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1604" w:type="dxa"/>
          </w:tcPr>
          <w:p w:rsidR="00497295" w:rsidRPr="00AF38D3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38D3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628" w:type="dxa"/>
          </w:tcPr>
          <w:p w:rsidR="00497295" w:rsidRPr="00AF38D3" w:rsidRDefault="00497295" w:rsidP="00720EA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38D3">
              <w:rPr>
                <w:rFonts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0C473A" w:rsidTr="00497295">
        <w:trPr>
          <w:jc w:val="center"/>
        </w:trPr>
        <w:tc>
          <w:tcPr>
            <w:tcW w:w="606" w:type="dxa"/>
          </w:tcPr>
          <w:p w:rsidR="00497295" w:rsidRPr="000C473A" w:rsidRDefault="00497295" w:rsidP="00525A6D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1604" w:type="dxa"/>
          </w:tcPr>
          <w:p w:rsidR="00497295" w:rsidRPr="000C473A" w:rsidRDefault="00497295" w:rsidP="009B06BB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Хранителна среда </w:t>
            </w:r>
            <w:r w:rsidRPr="000C473A">
              <w:rPr>
                <w:rFonts w:cstheme="minorHAnsi"/>
                <w:sz w:val="24"/>
                <w:szCs w:val="24"/>
                <w:lang w:val="en-US"/>
              </w:rPr>
              <w:t xml:space="preserve">DMEM </w:t>
            </w:r>
            <w:r w:rsidRPr="000C473A">
              <w:rPr>
                <w:rFonts w:cstheme="minorHAnsi"/>
                <w:sz w:val="24"/>
                <w:szCs w:val="24"/>
              </w:rPr>
              <w:t>за клетъчни култури</w:t>
            </w:r>
          </w:p>
          <w:p w:rsidR="00497295" w:rsidRPr="00221E76" w:rsidRDefault="00497295" w:rsidP="009B06BB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</w:p>
        </w:tc>
        <w:tc>
          <w:tcPr>
            <w:tcW w:w="3628" w:type="dxa"/>
          </w:tcPr>
          <w:p w:rsidR="00497295" w:rsidRPr="000C473A" w:rsidRDefault="00497295" w:rsidP="009B06BB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Съдържанието на хранителната среда да бъде съгласно приложената таблица 1.</w:t>
            </w:r>
          </w:p>
          <w:p w:rsidR="00497295" w:rsidRDefault="00497295" w:rsidP="009B06BB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Да съдържа </w:t>
            </w:r>
            <w:proofErr w:type="spellStart"/>
            <w:r w:rsidRPr="000C473A">
              <w:rPr>
                <w:rFonts w:cstheme="minorHAnsi"/>
                <w:sz w:val="24"/>
                <w:szCs w:val="24"/>
              </w:rPr>
              <w:t>фенолно</w:t>
            </w:r>
            <w:proofErr w:type="spellEnd"/>
            <w:r w:rsidRPr="000C473A">
              <w:rPr>
                <w:rFonts w:cstheme="minorHAnsi"/>
                <w:sz w:val="24"/>
                <w:szCs w:val="24"/>
              </w:rPr>
              <w:t xml:space="preserve"> червено</w:t>
            </w:r>
          </w:p>
          <w:p w:rsidR="00497295" w:rsidRPr="00221E76" w:rsidRDefault="00497295" w:rsidP="00221E76">
            <w:pPr>
              <w:jc w:val="both"/>
              <w:rPr>
                <w:rFonts w:cstheme="minorHAnsi"/>
                <w:b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i/>
                <w:sz w:val="20"/>
                <w:szCs w:val="20"/>
              </w:rPr>
              <w:t>Да бъде е</w:t>
            </w:r>
            <w:r w:rsidRPr="00221E76">
              <w:rPr>
                <w:rFonts w:cstheme="minorHAnsi"/>
                <w:b/>
                <w:i/>
                <w:sz w:val="20"/>
                <w:szCs w:val="20"/>
              </w:rPr>
              <w:t xml:space="preserve">квивалент на Кат </w:t>
            </w:r>
            <w:r w:rsidRPr="00221E76"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No </w:t>
            </w:r>
            <w:r>
              <w:rPr>
                <w:rFonts w:cstheme="minorHAnsi"/>
                <w:b/>
                <w:i/>
                <w:sz w:val="20"/>
                <w:szCs w:val="20"/>
                <w:lang w:val="en-US"/>
              </w:rPr>
              <w:t>BE12-604F</w:t>
            </w:r>
            <w:r w:rsidRPr="00221E76"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 </w:t>
            </w:r>
            <w:r w:rsidRPr="00221E76">
              <w:rPr>
                <w:rFonts w:cstheme="minorHAnsi"/>
                <w:b/>
                <w:i/>
                <w:sz w:val="20"/>
                <w:szCs w:val="20"/>
              </w:rPr>
              <w:t xml:space="preserve">на фирмата производител </w:t>
            </w:r>
            <w:proofErr w:type="spellStart"/>
            <w:r w:rsidRPr="00221E76">
              <w:rPr>
                <w:rFonts w:cstheme="minorHAnsi"/>
                <w:b/>
                <w:i/>
                <w:sz w:val="20"/>
                <w:szCs w:val="20"/>
                <w:lang w:val="en-US"/>
              </w:rPr>
              <w:t>Lonza</w:t>
            </w:r>
            <w:proofErr w:type="spellEnd"/>
          </w:p>
        </w:tc>
      </w:tr>
      <w:tr w:rsidR="00497295" w:rsidRPr="000C473A" w:rsidTr="00497295">
        <w:trPr>
          <w:jc w:val="center"/>
        </w:trPr>
        <w:tc>
          <w:tcPr>
            <w:tcW w:w="606" w:type="dxa"/>
          </w:tcPr>
          <w:p w:rsidR="00497295" w:rsidRPr="000C473A" w:rsidRDefault="00497295" w:rsidP="00FE2E7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2.</w:t>
            </w:r>
          </w:p>
        </w:tc>
        <w:tc>
          <w:tcPr>
            <w:tcW w:w="1604" w:type="dxa"/>
          </w:tcPr>
          <w:p w:rsidR="00497295" w:rsidRPr="000C473A" w:rsidRDefault="00497295" w:rsidP="00FE2E73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Хранителна среда </w:t>
            </w:r>
            <w:r w:rsidRPr="000C473A">
              <w:rPr>
                <w:rFonts w:cstheme="minorHAnsi"/>
                <w:sz w:val="24"/>
                <w:szCs w:val="24"/>
                <w:lang w:val="en-US"/>
              </w:rPr>
              <w:t xml:space="preserve">DMEM </w:t>
            </w:r>
            <w:r w:rsidRPr="000C473A">
              <w:rPr>
                <w:rFonts w:cstheme="minorHAnsi"/>
                <w:sz w:val="24"/>
                <w:szCs w:val="24"/>
              </w:rPr>
              <w:t>за клетъчни култури.</w:t>
            </w:r>
          </w:p>
          <w:p w:rsidR="00497295" w:rsidRPr="000C473A" w:rsidRDefault="00497295" w:rsidP="00FE2E73">
            <w:pPr>
              <w:jc w:val="both"/>
              <w:rPr>
                <w:rFonts w:cstheme="minorHAnsi"/>
                <w:sz w:val="24"/>
                <w:szCs w:val="24"/>
              </w:rPr>
            </w:pPr>
          </w:p>
          <w:p w:rsidR="00497295" w:rsidRPr="000C473A" w:rsidRDefault="00497295" w:rsidP="00FE2E73">
            <w:pPr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628" w:type="dxa"/>
          </w:tcPr>
          <w:p w:rsidR="00497295" w:rsidRPr="000C473A" w:rsidRDefault="00497295" w:rsidP="00FE2E73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Съдържанието на хранителната среда да бъде съгласно приложената таблица 2. </w:t>
            </w:r>
          </w:p>
          <w:p w:rsidR="00497295" w:rsidRDefault="00497295" w:rsidP="00FE2E73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Да </w:t>
            </w:r>
            <w:r w:rsidRPr="000C473A">
              <w:rPr>
                <w:rFonts w:cstheme="minorHAnsi"/>
                <w:b/>
                <w:sz w:val="24"/>
                <w:szCs w:val="24"/>
              </w:rPr>
              <w:t>не</w:t>
            </w:r>
            <w:r w:rsidRPr="000C473A">
              <w:rPr>
                <w:rFonts w:cstheme="minorHAnsi"/>
                <w:sz w:val="24"/>
                <w:szCs w:val="24"/>
              </w:rPr>
              <w:t xml:space="preserve"> съдържа </w:t>
            </w:r>
            <w:proofErr w:type="spellStart"/>
            <w:r w:rsidRPr="000C473A">
              <w:rPr>
                <w:rFonts w:cstheme="minorHAnsi"/>
                <w:sz w:val="24"/>
                <w:szCs w:val="24"/>
              </w:rPr>
              <w:t>фенолно</w:t>
            </w:r>
            <w:proofErr w:type="spellEnd"/>
            <w:r w:rsidRPr="000C473A">
              <w:rPr>
                <w:rFonts w:cstheme="minorHAnsi"/>
                <w:sz w:val="24"/>
                <w:szCs w:val="24"/>
              </w:rPr>
              <w:t xml:space="preserve"> червено</w:t>
            </w:r>
            <w:r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497295" w:rsidRPr="00AF38D3" w:rsidRDefault="00497295" w:rsidP="00AF38D3">
            <w:pPr>
              <w:jc w:val="both"/>
              <w:rPr>
                <w:rFonts w:cstheme="minorHAnsi"/>
                <w:b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i/>
                <w:sz w:val="20"/>
                <w:szCs w:val="20"/>
              </w:rPr>
              <w:t>Да бъде е</w:t>
            </w:r>
            <w:r w:rsidRPr="00221E76">
              <w:rPr>
                <w:rFonts w:cstheme="minorHAnsi"/>
                <w:b/>
                <w:i/>
                <w:sz w:val="20"/>
                <w:szCs w:val="20"/>
              </w:rPr>
              <w:t xml:space="preserve">квивалент на Кат </w:t>
            </w:r>
            <w:proofErr w:type="spellStart"/>
            <w:r w:rsidRPr="00221E76">
              <w:rPr>
                <w:rFonts w:cstheme="minorHAnsi"/>
                <w:b/>
                <w:i/>
                <w:sz w:val="20"/>
                <w:szCs w:val="20"/>
              </w:rPr>
              <w:t>No</w:t>
            </w:r>
            <w:proofErr w:type="spellEnd"/>
            <w:r>
              <w:rPr>
                <w:rFonts w:cstheme="minorHAnsi"/>
                <w:b/>
                <w:i/>
                <w:sz w:val="20"/>
                <w:szCs w:val="20"/>
              </w:rPr>
              <w:t xml:space="preserve"> </w:t>
            </w:r>
            <w:r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BE12-917F </w:t>
            </w:r>
            <w:r>
              <w:rPr>
                <w:rFonts w:cstheme="minorHAnsi"/>
                <w:b/>
                <w:i/>
                <w:sz w:val="20"/>
                <w:szCs w:val="20"/>
              </w:rPr>
              <w:t xml:space="preserve">на фирмата производител </w:t>
            </w:r>
            <w:proofErr w:type="spellStart"/>
            <w:r>
              <w:rPr>
                <w:rFonts w:cstheme="minorHAnsi"/>
                <w:b/>
                <w:i/>
                <w:sz w:val="20"/>
                <w:szCs w:val="20"/>
                <w:lang w:val="en-US"/>
              </w:rPr>
              <w:t>Lonza</w:t>
            </w:r>
            <w:proofErr w:type="spellEnd"/>
          </w:p>
        </w:tc>
      </w:tr>
    </w:tbl>
    <w:p w:rsidR="00FE2E73" w:rsidRPr="000C473A" w:rsidRDefault="00FE2E73" w:rsidP="009B06BB">
      <w:pPr>
        <w:jc w:val="both"/>
        <w:rPr>
          <w:rFonts w:cstheme="minorHAnsi"/>
          <w:sz w:val="24"/>
          <w:szCs w:val="24"/>
        </w:rPr>
      </w:pPr>
    </w:p>
    <w:p w:rsidR="00E66010" w:rsidRDefault="00E66010" w:rsidP="00E66010">
      <w:pPr>
        <w:jc w:val="both"/>
        <w:rPr>
          <w:rFonts w:cstheme="minorHAnsi"/>
          <w:sz w:val="24"/>
          <w:szCs w:val="24"/>
        </w:rPr>
      </w:pPr>
      <w:r w:rsidRPr="00130795">
        <w:rPr>
          <w:rFonts w:cstheme="minorHAnsi"/>
          <w:sz w:val="24"/>
          <w:szCs w:val="24"/>
        </w:rPr>
        <w:t>Таблица1.</w:t>
      </w:r>
      <w:r w:rsidRPr="00130795">
        <w:rPr>
          <w:rFonts w:cstheme="minorHAnsi"/>
          <w:sz w:val="24"/>
          <w:szCs w:val="24"/>
          <w:lang w:val="en-US"/>
        </w:rPr>
        <w:t xml:space="preserve"> DMEM </w:t>
      </w:r>
      <w:r w:rsidRPr="00130795">
        <w:rPr>
          <w:rFonts w:cstheme="minorHAnsi"/>
          <w:sz w:val="24"/>
          <w:szCs w:val="24"/>
        </w:rPr>
        <w:t xml:space="preserve">с </w:t>
      </w:r>
      <w:proofErr w:type="spellStart"/>
      <w:r w:rsidRPr="00130795">
        <w:rPr>
          <w:rFonts w:cstheme="minorHAnsi"/>
          <w:sz w:val="24"/>
          <w:szCs w:val="24"/>
        </w:rPr>
        <w:t>фенолно</w:t>
      </w:r>
      <w:proofErr w:type="spellEnd"/>
      <w:r w:rsidRPr="00130795">
        <w:rPr>
          <w:rFonts w:cstheme="minorHAnsi"/>
          <w:sz w:val="24"/>
          <w:szCs w:val="24"/>
        </w:rPr>
        <w:t xml:space="preserve"> червено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30795">
              <w:rPr>
                <w:rFonts w:cstheme="minorHAnsi"/>
                <w:b/>
                <w:sz w:val="24"/>
                <w:szCs w:val="24"/>
              </w:rPr>
              <w:t>компонент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30795">
              <w:rPr>
                <w:rFonts w:cstheme="minorHAnsi"/>
                <w:b/>
                <w:sz w:val="24"/>
                <w:szCs w:val="24"/>
              </w:rPr>
              <w:t>Концентрация (</w:t>
            </w:r>
            <w:proofErr w:type="spellStart"/>
            <w:r w:rsidRPr="00130795">
              <w:rPr>
                <w:rFonts w:cstheme="minorHAnsi"/>
                <w:b/>
                <w:sz w:val="24"/>
                <w:szCs w:val="24"/>
              </w:rPr>
              <w:t>mg</w:t>
            </w:r>
            <w:proofErr w:type="spellEnd"/>
            <w:r w:rsidRPr="00130795">
              <w:rPr>
                <w:rFonts w:cstheme="minorHAnsi"/>
                <w:b/>
                <w:sz w:val="24"/>
                <w:szCs w:val="24"/>
              </w:rPr>
              <w:t>/L)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L-Arginine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HCl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84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</w:rPr>
              <w:t>L-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Cystine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48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L-Glutamine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584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Glycine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30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L-Histidine</w:t>
            </w:r>
            <w:proofErr w:type="spellEnd"/>
            <w:r w:rsidRPr="00130795">
              <w:rPr>
                <w:rFonts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xHCl</w:t>
            </w:r>
            <w:proofErr w:type="spellEnd"/>
            <w:r w:rsidRPr="00130795">
              <w:rPr>
                <w:rFonts w:cstheme="minorHAnsi"/>
                <w:sz w:val="24"/>
                <w:szCs w:val="24"/>
                <w:lang w:val="en-US"/>
              </w:rPr>
              <w:t xml:space="preserve"> xH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O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L-Isoleucine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104.8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L-Leucine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104.8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L-Lysine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HCl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146.2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L-Methionine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30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L-Phenylalanine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66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L-Serine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L-Threonine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95.2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L-Tryptophan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16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L-Tyrosine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72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L-Valine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93.6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D-Calcium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Pantothenate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(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Vitamin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B5)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Choline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Chloride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Folic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Acid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lastRenderedPageBreak/>
              <w:t>I-Inositol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7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Niacinamide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(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Nicotinamide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>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Pyridoxine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HCl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Riboflavin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(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Vitamin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B2)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0.4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Thiamine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HCL</w:t>
            </w:r>
            <w:r w:rsidRPr="00130795">
              <w:rPr>
                <w:rFonts w:cstheme="minorHAnsi"/>
                <w:sz w:val="24"/>
                <w:szCs w:val="24"/>
              </w:rPr>
              <w:t xml:space="preserve"> (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Vitamin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B1)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CaCl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 xml:space="preserve">2 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(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anhyd</w:t>
            </w:r>
            <w:proofErr w:type="spellEnd"/>
            <w:r w:rsidRPr="00130795">
              <w:rPr>
                <w:rFonts w:cstheme="minorHAnsi"/>
                <w:sz w:val="24"/>
                <w:szCs w:val="24"/>
                <w:lang w:val="en-US"/>
              </w:rPr>
              <w:t>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200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Fe(N</w:t>
            </w:r>
            <w:r w:rsidRPr="00130795">
              <w:rPr>
                <w:rFonts w:cstheme="minorHAnsi"/>
                <w:sz w:val="24"/>
                <w:szCs w:val="24"/>
              </w:rPr>
              <w:t>О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3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)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3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x9H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O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0.1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KCl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MgSO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4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x7 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O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200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NaCl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 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6400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NaHCO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3700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NaH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PO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4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x 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O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125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glucose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4500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Phenol Red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15.34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Na-Pyruvate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110</w:t>
            </w:r>
          </w:p>
        </w:tc>
      </w:tr>
    </w:tbl>
    <w:p w:rsidR="00E66010" w:rsidRDefault="00E66010" w:rsidP="00E66010">
      <w:pPr>
        <w:jc w:val="both"/>
        <w:rPr>
          <w:rFonts w:cstheme="minorHAnsi"/>
          <w:sz w:val="24"/>
          <w:szCs w:val="24"/>
        </w:rPr>
      </w:pPr>
    </w:p>
    <w:p w:rsidR="00E66010" w:rsidRDefault="00E66010" w:rsidP="00E66010">
      <w:pPr>
        <w:jc w:val="both"/>
        <w:rPr>
          <w:rFonts w:cstheme="minorHAnsi"/>
          <w:sz w:val="24"/>
          <w:szCs w:val="24"/>
        </w:rPr>
      </w:pPr>
      <w:r w:rsidRPr="00130795">
        <w:rPr>
          <w:rFonts w:cstheme="minorHAnsi"/>
          <w:sz w:val="24"/>
          <w:szCs w:val="24"/>
        </w:rPr>
        <w:t>Таблица 2.</w:t>
      </w:r>
      <w:r w:rsidRPr="00130795">
        <w:rPr>
          <w:rFonts w:cstheme="minorHAnsi"/>
          <w:sz w:val="24"/>
          <w:szCs w:val="24"/>
          <w:lang w:val="en-US"/>
        </w:rPr>
        <w:t xml:space="preserve"> DMEM </w:t>
      </w:r>
      <w:r w:rsidRPr="00130795">
        <w:rPr>
          <w:rFonts w:cstheme="minorHAnsi"/>
          <w:sz w:val="24"/>
          <w:szCs w:val="24"/>
        </w:rPr>
        <w:t xml:space="preserve">без </w:t>
      </w:r>
      <w:proofErr w:type="spellStart"/>
      <w:r w:rsidRPr="00130795">
        <w:rPr>
          <w:rFonts w:cstheme="minorHAnsi"/>
          <w:sz w:val="24"/>
          <w:szCs w:val="24"/>
        </w:rPr>
        <w:t>фенолно</w:t>
      </w:r>
      <w:proofErr w:type="spellEnd"/>
      <w:r w:rsidRPr="00130795">
        <w:rPr>
          <w:rFonts w:cstheme="minorHAnsi"/>
          <w:sz w:val="24"/>
          <w:szCs w:val="24"/>
        </w:rPr>
        <w:t xml:space="preserve"> червено</w:t>
      </w:r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30795">
              <w:rPr>
                <w:rFonts w:cstheme="minorHAnsi"/>
                <w:b/>
                <w:sz w:val="24"/>
                <w:szCs w:val="24"/>
              </w:rPr>
              <w:t>компонент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30795">
              <w:rPr>
                <w:rFonts w:cstheme="minorHAnsi"/>
                <w:b/>
                <w:sz w:val="24"/>
                <w:szCs w:val="24"/>
              </w:rPr>
              <w:t>Концентрация (</w:t>
            </w:r>
            <w:proofErr w:type="spellStart"/>
            <w:r w:rsidRPr="00130795">
              <w:rPr>
                <w:rFonts w:cstheme="minorHAnsi"/>
                <w:b/>
                <w:sz w:val="24"/>
                <w:szCs w:val="24"/>
              </w:rPr>
              <w:t>mg</w:t>
            </w:r>
            <w:proofErr w:type="spellEnd"/>
            <w:r w:rsidRPr="00130795">
              <w:rPr>
                <w:rFonts w:cstheme="minorHAnsi"/>
                <w:b/>
                <w:sz w:val="24"/>
                <w:szCs w:val="24"/>
              </w:rPr>
              <w:t>/L)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L-Arginine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HCl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84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</w:rPr>
              <w:t>L-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Cystine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48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Glycine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30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L-Histidine</w:t>
            </w:r>
            <w:proofErr w:type="spellEnd"/>
            <w:r w:rsidRPr="00130795">
              <w:rPr>
                <w:rFonts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xHCl</w:t>
            </w:r>
            <w:proofErr w:type="spellEnd"/>
            <w:r w:rsidRPr="00130795">
              <w:rPr>
                <w:rFonts w:cstheme="minorHAnsi"/>
                <w:sz w:val="24"/>
                <w:szCs w:val="24"/>
                <w:lang w:val="en-US"/>
              </w:rPr>
              <w:t xml:space="preserve"> xH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O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L-Isoleucine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104.8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L-Leucine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104.8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L-Lysine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HCl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146.2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L-Methionine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30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L-Phenylalanine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66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L-Serine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L-Threonine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95.2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L-Tryptophan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16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L-Tyrosine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72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L-Valine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93.6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D-Calcium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Pantothenate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(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Vitamin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B5)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Choline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Chloride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Folic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Acid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I-Inositol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7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Niacinamide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(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Nicotinamide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>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Pyridoxine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HCl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Riboflavin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(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Vitamin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B2)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0.4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</w:rPr>
              <w:t>Thiamine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HCL</w:t>
            </w:r>
            <w:r w:rsidRPr="00130795">
              <w:rPr>
                <w:rFonts w:cstheme="minorHAnsi"/>
                <w:sz w:val="24"/>
                <w:szCs w:val="24"/>
              </w:rPr>
              <w:t xml:space="preserve"> (</w:t>
            </w:r>
            <w:proofErr w:type="spellStart"/>
            <w:r w:rsidRPr="00130795">
              <w:rPr>
                <w:rFonts w:cstheme="minorHAnsi"/>
                <w:sz w:val="24"/>
                <w:szCs w:val="24"/>
              </w:rPr>
              <w:t>Vitamin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B1)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CaCl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 xml:space="preserve">2 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(</w:t>
            </w: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anhyd</w:t>
            </w:r>
            <w:proofErr w:type="spellEnd"/>
            <w:r w:rsidRPr="00130795">
              <w:rPr>
                <w:rFonts w:cstheme="minorHAnsi"/>
                <w:sz w:val="24"/>
                <w:szCs w:val="24"/>
                <w:lang w:val="en-US"/>
              </w:rPr>
              <w:t>)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200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Fe(N</w:t>
            </w:r>
            <w:r w:rsidRPr="00130795">
              <w:rPr>
                <w:rFonts w:cstheme="minorHAnsi"/>
                <w:sz w:val="24"/>
                <w:szCs w:val="24"/>
              </w:rPr>
              <w:t>О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3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)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3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x9H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O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0.1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KCl</w:t>
            </w:r>
            <w:proofErr w:type="spellEnd"/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MgSO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 xml:space="preserve">4 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x7 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O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200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130795">
              <w:rPr>
                <w:rFonts w:cstheme="minorHAnsi"/>
                <w:sz w:val="24"/>
                <w:szCs w:val="24"/>
                <w:lang w:val="en-US"/>
              </w:rPr>
              <w:t>NaCl</w:t>
            </w:r>
            <w:proofErr w:type="spellEnd"/>
            <w:r w:rsidRPr="00130795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6400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NaHCO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3700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lastRenderedPageBreak/>
              <w:t>NaH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PO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 xml:space="preserve">4 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x H</w:t>
            </w:r>
            <w:r w:rsidRPr="00130795">
              <w:rPr>
                <w:rFonts w:cstheme="minorHAnsi"/>
                <w:sz w:val="24"/>
                <w:szCs w:val="24"/>
                <w:vertAlign w:val="subscript"/>
                <w:lang w:val="en-US"/>
              </w:rPr>
              <w:t>2</w:t>
            </w:r>
            <w:r w:rsidRPr="00130795">
              <w:rPr>
                <w:rFonts w:cstheme="minorHAnsi"/>
                <w:sz w:val="24"/>
                <w:szCs w:val="24"/>
                <w:lang w:val="en-US"/>
              </w:rPr>
              <w:t>O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125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glucose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4500</w:t>
            </w:r>
          </w:p>
        </w:tc>
      </w:tr>
      <w:tr w:rsidR="00E66010" w:rsidRPr="00130795" w:rsidTr="00951EB5"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Na-Pyruvate</w:t>
            </w:r>
          </w:p>
        </w:tc>
        <w:tc>
          <w:tcPr>
            <w:tcW w:w="4606" w:type="dxa"/>
          </w:tcPr>
          <w:p w:rsidR="00E66010" w:rsidRPr="00130795" w:rsidRDefault="00E66010" w:rsidP="00951EB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130795">
              <w:rPr>
                <w:rFonts w:cstheme="minorHAnsi"/>
                <w:sz w:val="24"/>
                <w:szCs w:val="24"/>
                <w:lang w:val="en-US"/>
              </w:rPr>
              <w:t>110</w:t>
            </w:r>
          </w:p>
        </w:tc>
      </w:tr>
    </w:tbl>
    <w:p w:rsidR="008F7777" w:rsidRDefault="008F7777" w:rsidP="003109DA">
      <w:pPr>
        <w:rPr>
          <w:rFonts w:cstheme="minorHAnsi"/>
          <w:b/>
          <w:sz w:val="24"/>
          <w:szCs w:val="24"/>
          <w:u w:val="single"/>
        </w:rPr>
      </w:pPr>
    </w:p>
    <w:p w:rsidR="0087415C" w:rsidRPr="000C473A" w:rsidRDefault="00A71A9B" w:rsidP="0087415C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Обособена позиция № 2</w:t>
      </w:r>
      <w:r w:rsidR="0087415C" w:rsidRPr="000C473A">
        <w:rPr>
          <w:rFonts w:cstheme="minorHAnsi"/>
          <w:b/>
          <w:sz w:val="24"/>
          <w:szCs w:val="24"/>
          <w:u w:val="single"/>
        </w:rPr>
        <w:t>: „</w:t>
      </w:r>
      <w:proofErr w:type="spellStart"/>
      <w:r w:rsidR="006F1699" w:rsidRPr="000C473A">
        <w:rPr>
          <w:rFonts w:cstheme="minorHAnsi"/>
          <w:b/>
          <w:sz w:val="24"/>
          <w:szCs w:val="24"/>
          <w:u w:val="single"/>
        </w:rPr>
        <w:t>Трипсин</w:t>
      </w:r>
      <w:proofErr w:type="spellEnd"/>
      <w:r w:rsidR="006F1699" w:rsidRPr="000C473A">
        <w:rPr>
          <w:rFonts w:cstheme="minorHAnsi"/>
          <w:b/>
          <w:sz w:val="24"/>
          <w:szCs w:val="24"/>
          <w:u w:val="single"/>
        </w:rPr>
        <w:t xml:space="preserve"> за клетъчни култури</w:t>
      </w:r>
      <w:r w:rsidR="0087415C" w:rsidRPr="000C473A">
        <w:rPr>
          <w:rFonts w:cstheme="minorHAnsi"/>
          <w:b/>
          <w:sz w:val="24"/>
          <w:szCs w:val="24"/>
          <w:u w:val="single"/>
        </w:rPr>
        <w:t>“</w:t>
      </w:r>
    </w:p>
    <w:tbl>
      <w:tblPr>
        <w:tblStyle w:val="a3"/>
        <w:tblW w:w="5638" w:type="dxa"/>
        <w:jc w:val="center"/>
        <w:tblInd w:w="-885" w:type="dxa"/>
        <w:tblLayout w:type="fixed"/>
        <w:tblLook w:val="04A0" w:firstRow="1" w:lastRow="0" w:firstColumn="1" w:lastColumn="0" w:noHBand="0" w:noVBand="1"/>
      </w:tblPr>
      <w:tblGrid>
        <w:gridCol w:w="879"/>
        <w:gridCol w:w="1782"/>
        <w:gridCol w:w="2977"/>
      </w:tblGrid>
      <w:tr w:rsidR="00497295" w:rsidRPr="00A71A9B" w:rsidTr="00497295">
        <w:trPr>
          <w:jc w:val="center"/>
        </w:trPr>
        <w:tc>
          <w:tcPr>
            <w:tcW w:w="879" w:type="dxa"/>
          </w:tcPr>
          <w:p w:rsidR="00497295" w:rsidRPr="00A71A9B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1A9B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1782" w:type="dxa"/>
          </w:tcPr>
          <w:p w:rsidR="00497295" w:rsidRPr="00A71A9B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1A9B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977" w:type="dxa"/>
          </w:tcPr>
          <w:p w:rsidR="00497295" w:rsidRPr="00A71A9B" w:rsidRDefault="00497295" w:rsidP="006F169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1A9B">
              <w:rPr>
                <w:rFonts w:cstheme="minorHAnsi"/>
                <w:b/>
                <w:sz w:val="20"/>
                <w:szCs w:val="20"/>
              </w:rPr>
              <w:t>Описание</w:t>
            </w:r>
          </w:p>
        </w:tc>
      </w:tr>
      <w:tr w:rsidR="00497295" w:rsidRPr="00E8455D" w:rsidTr="00497295">
        <w:trPr>
          <w:jc w:val="center"/>
        </w:trPr>
        <w:tc>
          <w:tcPr>
            <w:tcW w:w="879" w:type="dxa"/>
          </w:tcPr>
          <w:p w:rsidR="00497295" w:rsidRPr="00E8455D" w:rsidRDefault="00497295" w:rsidP="004D462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E8455D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1782" w:type="dxa"/>
          </w:tcPr>
          <w:p w:rsidR="00497295" w:rsidRPr="00E8455D" w:rsidRDefault="00497295" w:rsidP="00DB2BE1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E8455D">
              <w:rPr>
                <w:rFonts w:cstheme="minorHAnsi"/>
                <w:sz w:val="24"/>
                <w:szCs w:val="24"/>
              </w:rPr>
              <w:t>Трипсин</w:t>
            </w:r>
            <w:proofErr w:type="spellEnd"/>
            <w:r w:rsidRPr="00E8455D">
              <w:rPr>
                <w:rFonts w:cstheme="minorHAnsi"/>
                <w:sz w:val="24"/>
                <w:szCs w:val="24"/>
              </w:rPr>
              <w:t xml:space="preserve"> за клетъчни култури</w:t>
            </w:r>
          </w:p>
        </w:tc>
        <w:tc>
          <w:tcPr>
            <w:tcW w:w="2977" w:type="dxa"/>
          </w:tcPr>
          <w:p w:rsidR="00497295" w:rsidRPr="00E8455D" w:rsidRDefault="00497295" w:rsidP="00FB1AC6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proofErr w:type="spellStart"/>
            <w:r w:rsidRPr="00E8455D">
              <w:rPr>
                <w:rFonts w:cstheme="minorHAnsi"/>
                <w:sz w:val="24"/>
                <w:szCs w:val="24"/>
              </w:rPr>
              <w:t>Трипсин</w:t>
            </w:r>
            <w:proofErr w:type="spellEnd"/>
            <w:r w:rsidRPr="00E8455D">
              <w:rPr>
                <w:rFonts w:cstheme="minorHAnsi"/>
                <w:sz w:val="24"/>
                <w:szCs w:val="24"/>
                <w:lang w:val="en-US"/>
              </w:rPr>
              <w:t>/EDTA</w:t>
            </w:r>
            <w:r w:rsidRPr="00E8455D">
              <w:rPr>
                <w:rFonts w:cstheme="minorHAnsi"/>
                <w:sz w:val="24"/>
                <w:szCs w:val="24"/>
              </w:rPr>
              <w:t xml:space="preserve"> в разтвор</w:t>
            </w:r>
          </w:p>
          <w:p w:rsidR="00497295" w:rsidRPr="00E8455D" w:rsidRDefault="00497295" w:rsidP="006745B0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E8455D">
              <w:rPr>
                <w:rFonts w:cstheme="minorHAnsi"/>
                <w:sz w:val="24"/>
                <w:szCs w:val="24"/>
              </w:rPr>
              <w:t>Допускат се предложения, както в разтвор 1Х, така и в по-концентрирана форма</w:t>
            </w:r>
          </w:p>
          <w:p w:rsidR="00497295" w:rsidRPr="00E8455D" w:rsidRDefault="00497295" w:rsidP="00C26C94">
            <w:pPr>
              <w:jc w:val="both"/>
              <w:rPr>
                <w:rFonts w:cstheme="minorHAnsi"/>
                <w:sz w:val="24"/>
                <w:szCs w:val="24"/>
              </w:rPr>
            </w:pPr>
            <w:r w:rsidRPr="00E8455D">
              <w:rPr>
                <w:rFonts w:cstheme="minorHAnsi"/>
                <w:sz w:val="24"/>
                <w:szCs w:val="24"/>
              </w:rPr>
              <w:t>Концентрация на съставките при разреждане 1Х:</w:t>
            </w:r>
          </w:p>
          <w:p w:rsidR="00497295" w:rsidRPr="00E8455D" w:rsidRDefault="00497295" w:rsidP="00C26C94">
            <w:pPr>
              <w:pStyle w:val="a4"/>
              <w:numPr>
                <w:ilvl w:val="0"/>
                <w:numId w:val="2"/>
              </w:num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трипсин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0.</w:t>
            </w:r>
            <w:r w:rsidRPr="00E8455D">
              <w:rPr>
                <w:rFonts w:cstheme="minorHAnsi"/>
                <w:sz w:val="24"/>
                <w:szCs w:val="24"/>
              </w:rPr>
              <w:t>5</w:t>
            </w:r>
            <w:r w:rsidRPr="00E8455D">
              <w:rPr>
                <w:rFonts w:cstheme="minorHAnsi"/>
                <w:sz w:val="24"/>
                <w:szCs w:val="24"/>
                <w:lang w:val="en-US"/>
              </w:rPr>
              <w:t>g</w:t>
            </w:r>
            <w:r w:rsidRPr="00E8455D">
              <w:rPr>
                <w:rFonts w:cstheme="minorHAnsi"/>
                <w:sz w:val="24"/>
                <w:szCs w:val="24"/>
              </w:rPr>
              <w:t>/</w:t>
            </w:r>
            <w:r w:rsidRPr="00E8455D">
              <w:rPr>
                <w:rFonts w:cstheme="minorHAnsi"/>
                <w:sz w:val="24"/>
                <w:szCs w:val="24"/>
                <w:lang w:val="en-US"/>
              </w:rPr>
              <w:t xml:space="preserve">L </w:t>
            </w:r>
          </w:p>
          <w:p w:rsidR="00497295" w:rsidRPr="00E8455D" w:rsidRDefault="00497295" w:rsidP="00C26C94">
            <w:pPr>
              <w:pStyle w:val="a4"/>
              <w:numPr>
                <w:ilvl w:val="0"/>
                <w:numId w:val="2"/>
              </w:numPr>
              <w:jc w:val="both"/>
              <w:rPr>
                <w:rFonts w:cstheme="minorHAnsi"/>
                <w:sz w:val="24"/>
                <w:szCs w:val="24"/>
              </w:rPr>
            </w:pPr>
            <w:r w:rsidRPr="00E8455D">
              <w:rPr>
                <w:rFonts w:cstheme="minorHAnsi"/>
                <w:sz w:val="24"/>
                <w:szCs w:val="24"/>
                <w:lang w:val="en-US"/>
              </w:rPr>
              <w:t>EDTA 0.2g/L</w:t>
            </w:r>
          </w:p>
        </w:tc>
      </w:tr>
    </w:tbl>
    <w:p w:rsidR="00FB1AC6" w:rsidRPr="000C473A" w:rsidRDefault="00EB051E" w:rsidP="00FB1AC6">
      <w:pPr>
        <w:jc w:val="both"/>
        <w:rPr>
          <w:rFonts w:cstheme="minorHAnsi"/>
          <w:sz w:val="24"/>
          <w:szCs w:val="24"/>
        </w:rPr>
      </w:pPr>
      <w:r w:rsidRPr="000C473A">
        <w:rPr>
          <w:rFonts w:cstheme="minorHAnsi"/>
          <w:sz w:val="24"/>
          <w:szCs w:val="24"/>
        </w:rPr>
        <w:t xml:space="preserve">При наличие на предложения за продукта в различни форми на </w:t>
      </w:r>
      <w:proofErr w:type="spellStart"/>
      <w:r w:rsidRPr="000C473A">
        <w:rPr>
          <w:rFonts w:cstheme="minorHAnsi"/>
          <w:sz w:val="24"/>
          <w:szCs w:val="24"/>
        </w:rPr>
        <w:t>концентрираност</w:t>
      </w:r>
      <w:proofErr w:type="spellEnd"/>
      <w:r w:rsidRPr="000C473A">
        <w:rPr>
          <w:rFonts w:cstheme="minorHAnsi"/>
          <w:sz w:val="24"/>
          <w:szCs w:val="24"/>
        </w:rPr>
        <w:t xml:space="preserve">, оценката се прави на база цена за 1 </w:t>
      </w:r>
      <w:r w:rsidRPr="000C473A">
        <w:rPr>
          <w:rFonts w:cstheme="minorHAnsi"/>
          <w:sz w:val="24"/>
          <w:szCs w:val="24"/>
          <w:lang w:val="en-US"/>
        </w:rPr>
        <w:t>ml</w:t>
      </w:r>
      <w:r w:rsidRPr="000C473A">
        <w:rPr>
          <w:rFonts w:cstheme="minorHAnsi"/>
          <w:sz w:val="24"/>
          <w:szCs w:val="24"/>
        </w:rPr>
        <w:t xml:space="preserve"> разтвор 1Х. </w:t>
      </w:r>
    </w:p>
    <w:p w:rsidR="008F7777" w:rsidRDefault="008F7777" w:rsidP="0099585A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99585A" w:rsidRPr="000C473A" w:rsidRDefault="00E20614" w:rsidP="0099585A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 xml:space="preserve">Обособена позиция № </w:t>
      </w:r>
      <w:r>
        <w:rPr>
          <w:rFonts w:cstheme="minorHAnsi"/>
          <w:b/>
          <w:sz w:val="24"/>
          <w:szCs w:val="24"/>
          <w:u w:val="single"/>
          <w:lang w:val="en-US"/>
        </w:rPr>
        <w:t>3</w:t>
      </w:r>
      <w:r w:rsidR="0099585A" w:rsidRPr="000C473A">
        <w:rPr>
          <w:rFonts w:cstheme="minorHAnsi"/>
          <w:b/>
          <w:sz w:val="24"/>
          <w:szCs w:val="24"/>
          <w:u w:val="single"/>
        </w:rPr>
        <w:t>: „</w:t>
      </w:r>
      <w:r w:rsidR="006F1699" w:rsidRPr="000C473A">
        <w:rPr>
          <w:rFonts w:cstheme="minorHAnsi"/>
          <w:b/>
          <w:sz w:val="24"/>
          <w:szCs w:val="24"/>
          <w:u w:val="single"/>
        </w:rPr>
        <w:t>Ан</w:t>
      </w:r>
      <w:r w:rsidR="002E6A4B">
        <w:rPr>
          <w:rFonts w:cstheme="minorHAnsi"/>
          <w:b/>
          <w:sz w:val="24"/>
          <w:szCs w:val="24"/>
          <w:u w:val="single"/>
        </w:rPr>
        <w:t>тибиотици за клетъ</w:t>
      </w:r>
      <w:r w:rsidR="006F1699" w:rsidRPr="000C473A">
        <w:rPr>
          <w:rFonts w:cstheme="minorHAnsi"/>
          <w:b/>
          <w:sz w:val="24"/>
          <w:szCs w:val="24"/>
          <w:u w:val="single"/>
        </w:rPr>
        <w:t>чни култури</w:t>
      </w:r>
      <w:r w:rsidR="0099585A" w:rsidRPr="000C473A">
        <w:rPr>
          <w:rFonts w:cstheme="minorHAnsi"/>
          <w:b/>
          <w:sz w:val="24"/>
          <w:szCs w:val="24"/>
          <w:u w:val="single"/>
        </w:rPr>
        <w:t>“</w:t>
      </w:r>
    </w:p>
    <w:tbl>
      <w:tblPr>
        <w:tblStyle w:val="a3"/>
        <w:tblW w:w="5671" w:type="dxa"/>
        <w:jc w:val="center"/>
        <w:tblInd w:w="-404" w:type="dxa"/>
        <w:tblLayout w:type="fixed"/>
        <w:tblLook w:val="04A0" w:firstRow="1" w:lastRow="0" w:firstColumn="1" w:lastColumn="0" w:noHBand="0" w:noVBand="1"/>
      </w:tblPr>
      <w:tblGrid>
        <w:gridCol w:w="857"/>
        <w:gridCol w:w="1698"/>
        <w:gridCol w:w="3116"/>
      </w:tblGrid>
      <w:tr w:rsidR="00497295" w:rsidRPr="00E20614" w:rsidTr="00497295">
        <w:trPr>
          <w:jc w:val="center"/>
        </w:trPr>
        <w:tc>
          <w:tcPr>
            <w:tcW w:w="857" w:type="dxa"/>
          </w:tcPr>
          <w:p w:rsidR="00497295" w:rsidRPr="00E20614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20614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1698" w:type="dxa"/>
          </w:tcPr>
          <w:p w:rsidR="00497295" w:rsidRPr="00E20614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20614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116" w:type="dxa"/>
          </w:tcPr>
          <w:p w:rsidR="00497295" w:rsidRPr="00E20614" w:rsidRDefault="00497295" w:rsidP="0099585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20614">
              <w:rPr>
                <w:rFonts w:cstheme="minorHAnsi"/>
                <w:b/>
                <w:sz w:val="20"/>
                <w:szCs w:val="20"/>
              </w:rPr>
              <w:t>Описание</w:t>
            </w:r>
          </w:p>
        </w:tc>
      </w:tr>
      <w:tr w:rsidR="00497295" w:rsidRPr="000C473A" w:rsidTr="00497295">
        <w:trPr>
          <w:jc w:val="center"/>
        </w:trPr>
        <w:tc>
          <w:tcPr>
            <w:tcW w:w="857" w:type="dxa"/>
          </w:tcPr>
          <w:p w:rsidR="00497295" w:rsidRPr="000C473A" w:rsidRDefault="00497295" w:rsidP="0099585A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1698" w:type="dxa"/>
          </w:tcPr>
          <w:p w:rsidR="00497295" w:rsidRPr="000C473A" w:rsidRDefault="00497295" w:rsidP="00EB051E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0C473A">
              <w:rPr>
                <w:rFonts w:cstheme="minorHAnsi"/>
                <w:sz w:val="24"/>
                <w:szCs w:val="24"/>
              </w:rPr>
              <w:t>пеницилин+стрептомицин</w:t>
            </w:r>
            <w:proofErr w:type="spellEnd"/>
            <w:r w:rsidRPr="000C473A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3116" w:type="dxa"/>
          </w:tcPr>
          <w:p w:rsidR="00497295" w:rsidRPr="000C473A" w:rsidRDefault="00497295" w:rsidP="00EB051E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Разтвор </w:t>
            </w:r>
            <w:proofErr w:type="spellStart"/>
            <w:r w:rsidRPr="000C473A">
              <w:rPr>
                <w:rFonts w:cstheme="minorHAnsi"/>
                <w:sz w:val="24"/>
                <w:szCs w:val="24"/>
              </w:rPr>
              <w:t>пеницилин+стрептомицин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. </w:t>
            </w:r>
          </w:p>
          <w:p w:rsidR="00497295" w:rsidRPr="000C473A" w:rsidRDefault="00497295" w:rsidP="00EB051E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Активност 10 000</w:t>
            </w:r>
            <w:r w:rsidRPr="000C473A">
              <w:rPr>
                <w:rFonts w:cstheme="minorHAnsi"/>
                <w:sz w:val="24"/>
                <w:szCs w:val="24"/>
                <w:lang w:val="en-US"/>
              </w:rPr>
              <w:t>UI/ml</w:t>
            </w:r>
            <w:r w:rsidRPr="000C473A">
              <w:rPr>
                <w:rFonts w:cstheme="minorHAnsi"/>
                <w:sz w:val="24"/>
                <w:szCs w:val="24"/>
              </w:rPr>
              <w:t xml:space="preserve"> за всеки </w:t>
            </w:r>
          </w:p>
          <w:p w:rsidR="00497295" w:rsidRPr="000C473A" w:rsidRDefault="00497295" w:rsidP="009F4310">
            <w:pPr>
              <w:jc w:val="center"/>
              <w:rPr>
                <w:rFonts w:cstheme="minorHAnsi"/>
                <w:sz w:val="24"/>
                <w:szCs w:val="24"/>
              </w:rPr>
            </w:pPr>
          </w:p>
        </w:tc>
      </w:tr>
    </w:tbl>
    <w:p w:rsidR="00271469" w:rsidRPr="000C473A" w:rsidRDefault="00271469" w:rsidP="00FB1AC6">
      <w:pPr>
        <w:jc w:val="both"/>
        <w:rPr>
          <w:rFonts w:cstheme="minorHAnsi"/>
          <w:sz w:val="24"/>
          <w:szCs w:val="24"/>
          <w:lang w:val="en-US"/>
        </w:rPr>
      </w:pPr>
    </w:p>
    <w:p w:rsidR="00271469" w:rsidRPr="000F6918" w:rsidRDefault="00271469" w:rsidP="000F6918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 w:rsidRPr="000C473A">
        <w:rPr>
          <w:rFonts w:cstheme="minorHAnsi"/>
          <w:b/>
          <w:sz w:val="24"/>
          <w:szCs w:val="24"/>
          <w:u w:val="single"/>
        </w:rPr>
        <w:t xml:space="preserve">Обособена позиция № </w:t>
      </w:r>
      <w:r w:rsidR="0085769D">
        <w:rPr>
          <w:rFonts w:cstheme="minorHAnsi"/>
          <w:b/>
          <w:sz w:val="24"/>
          <w:szCs w:val="24"/>
          <w:u w:val="single"/>
        </w:rPr>
        <w:t>4</w:t>
      </w:r>
      <w:r w:rsidRPr="000C473A">
        <w:rPr>
          <w:rFonts w:cstheme="minorHAnsi"/>
          <w:b/>
          <w:sz w:val="24"/>
          <w:szCs w:val="24"/>
          <w:u w:val="single"/>
        </w:rPr>
        <w:t>: „</w:t>
      </w:r>
      <w:r w:rsidR="004D2DC6" w:rsidRPr="000C473A">
        <w:rPr>
          <w:rFonts w:cstheme="minorHAnsi"/>
          <w:b/>
          <w:sz w:val="24"/>
          <w:szCs w:val="24"/>
          <w:u w:val="single"/>
        </w:rPr>
        <w:t>Серум за клетъ</w:t>
      </w:r>
      <w:r w:rsidR="006F1699" w:rsidRPr="000C473A">
        <w:rPr>
          <w:rFonts w:cstheme="minorHAnsi"/>
          <w:b/>
          <w:sz w:val="24"/>
          <w:szCs w:val="24"/>
          <w:u w:val="single"/>
        </w:rPr>
        <w:t>чни култури</w:t>
      </w:r>
      <w:r w:rsidR="000F6918">
        <w:rPr>
          <w:rFonts w:cstheme="minorHAnsi"/>
          <w:b/>
          <w:sz w:val="24"/>
          <w:szCs w:val="24"/>
          <w:u w:val="single"/>
        </w:rPr>
        <w:t>“</w:t>
      </w:r>
    </w:p>
    <w:tbl>
      <w:tblPr>
        <w:tblStyle w:val="a3"/>
        <w:tblW w:w="5532" w:type="dxa"/>
        <w:jc w:val="center"/>
        <w:tblInd w:w="-688" w:type="dxa"/>
        <w:tblLook w:val="04A0" w:firstRow="1" w:lastRow="0" w:firstColumn="1" w:lastColumn="0" w:noHBand="0" w:noVBand="1"/>
      </w:tblPr>
      <w:tblGrid>
        <w:gridCol w:w="834"/>
        <w:gridCol w:w="1843"/>
        <w:gridCol w:w="2855"/>
      </w:tblGrid>
      <w:tr w:rsidR="00497295" w:rsidRPr="0085769D" w:rsidTr="00497295">
        <w:trPr>
          <w:jc w:val="center"/>
        </w:trPr>
        <w:tc>
          <w:tcPr>
            <w:tcW w:w="834" w:type="dxa"/>
          </w:tcPr>
          <w:p w:rsidR="00497295" w:rsidRPr="0085769D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5769D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1843" w:type="dxa"/>
          </w:tcPr>
          <w:p w:rsidR="00497295" w:rsidRPr="0085769D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5769D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855" w:type="dxa"/>
          </w:tcPr>
          <w:p w:rsidR="00497295" w:rsidRPr="0085769D" w:rsidRDefault="00497295" w:rsidP="006745B0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5769D">
              <w:rPr>
                <w:rFonts w:cstheme="minorHAnsi"/>
                <w:b/>
                <w:sz w:val="20"/>
                <w:szCs w:val="20"/>
              </w:rPr>
              <w:t>Описание</w:t>
            </w:r>
          </w:p>
        </w:tc>
      </w:tr>
      <w:tr w:rsidR="00497295" w:rsidRPr="000C473A" w:rsidTr="00497295">
        <w:trPr>
          <w:jc w:val="center"/>
        </w:trPr>
        <w:tc>
          <w:tcPr>
            <w:tcW w:w="834" w:type="dxa"/>
          </w:tcPr>
          <w:p w:rsidR="00497295" w:rsidRPr="000C473A" w:rsidRDefault="00497295" w:rsidP="000F7E66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1843" w:type="dxa"/>
          </w:tcPr>
          <w:p w:rsidR="00497295" w:rsidRPr="000C473A" w:rsidRDefault="00497295" w:rsidP="001B6345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Серум за клетъчни култури</w:t>
            </w:r>
          </w:p>
        </w:tc>
        <w:tc>
          <w:tcPr>
            <w:tcW w:w="2855" w:type="dxa"/>
          </w:tcPr>
          <w:p w:rsidR="00497295" w:rsidRPr="00152345" w:rsidRDefault="00497295" w:rsidP="00106F58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0C473A">
              <w:rPr>
                <w:rFonts w:cstheme="minorHAnsi"/>
                <w:sz w:val="24"/>
                <w:szCs w:val="24"/>
                <w:lang w:val="en-US"/>
              </w:rPr>
              <w:t xml:space="preserve">FBS – </w:t>
            </w:r>
            <w:proofErr w:type="spellStart"/>
            <w:r w:rsidRPr="000C473A">
              <w:rPr>
                <w:rFonts w:cstheme="minorHAnsi"/>
                <w:sz w:val="24"/>
                <w:szCs w:val="24"/>
              </w:rPr>
              <w:t>фетален</w:t>
            </w:r>
            <w:proofErr w:type="spellEnd"/>
            <w:r w:rsidRPr="000C473A">
              <w:rPr>
                <w:rFonts w:cstheme="minorHAnsi"/>
                <w:sz w:val="24"/>
                <w:szCs w:val="24"/>
              </w:rPr>
              <w:t xml:space="preserve"> телешки серум</w:t>
            </w:r>
          </w:p>
        </w:tc>
      </w:tr>
    </w:tbl>
    <w:p w:rsidR="00B36528" w:rsidRDefault="00B36528" w:rsidP="00B36528">
      <w:pPr>
        <w:jc w:val="both"/>
        <w:rPr>
          <w:rFonts w:cstheme="minorHAnsi"/>
          <w:sz w:val="24"/>
          <w:szCs w:val="24"/>
        </w:rPr>
      </w:pPr>
    </w:p>
    <w:p w:rsidR="00497295" w:rsidRDefault="00497295" w:rsidP="00B36528">
      <w:pPr>
        <w:jc w:val="both"/>
        <w:rPr>
          <w:rFonts w:cstheme="minorHAnsi"/>
          <w:sz w:val="24"/>
          <w:szCs w:val="24"/>
        </w:rPr>
      </w:pPr>
    </w:p>
    <w:p w:rsidR="00497295" w:rsidRDefault="00497295" w:rsidP="00B36528">
      <w:pPr>
        <w:jc w:val="both"/>
        <w:rPr>
          <w:rFonts w:cstheme="minorHAnsi"/>
          <w:sz w:val="24"/>
          <w:szCs w:val="24"/>
        </w:rPr>
      </w:pPr>
    </w:p>
    <w:p w:rsidR="00497295" w:rsidRDefault="00497295" w:rsidP="00B36528">
      <w:pPr>
        <w:jc w:val="both"/>
        <w:rPr>
          <w:rFonts w:cstheme="minorHAnsi"/>
          <w:sz w:val="24"/>
          <w:szCs w:val="24"/>
        </w:rPr>
      </w:pPr>
    </w:p>
    <w:p w:rsidR="00497295" w:rsidRPr="00497295" w:rsidRDefault="00497295" w:rsidP="00B36528">
      <w:pPr>
        <w:jc w:val="both"/>
        <w:rPr>
          <w:rFonts w:cstheme="minorHAnsi"/>
          <w:sz w:val="24"/>
          <w:szCs w:val="24"/>
        </w:rPr>
      </w:pPr>
    </w:p>
    <w:p w:rsidR="00EE44EC" w:rsidRPr="00AF7D45" w:rsidRDefault="00EE44EC" w:rsidP="00AF7D45">
      <w:pPr>
        <w:jc w:val="center"/>
        <w:rPr>
          <w:rFonts w:eastAsia="Calibri" w:cstheme="minorHAnsi"/>
          <w:b/>
          <w:sz w:val="24"/>
          <w:szCs w:val="24"/>
          <w:u w:val="single"/>
          <w:lang w:val="en-US"/>
        </w:rPr>
      </w:pPr>
      <w:r w:rsidRPr="000C473A">
        <w:rPr>
          <w:rFonts w:eastAsia="Calibri" w:cstheme="minorHAnsi"/>
          <w:b/>
          <w:sz w:val="24"/>
          <w:szCs w:val="24"/>
          <w:u w:val="single"/>
        </w:rPr>
        <w:lastRenderedPageBreak/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</w:rPr>
        <w:t>5</w:t>
      </w:r>
      <w:r w:rsidRPr="000C473A">
        <w:rPr>
          <w:rFonts w:eastAsia="Calibri" w:cstheme="minorHAnsi"/>
          <w:b/>
          <w:sz w:val="24"/>
          <w:szCs w:val="24"/>
          <w:u w:val="single"/>
        </w:rPr>
        <w:t xml:space="preserve">: „Кит за </w:t>
      </w:r>
      <w:r w:rsidRPr="000C473A">
        <w:rPr>
          <w:rFonts w:eastAsia="Calibri" w:cstheme="minorHAnsi"/>
          <w:b/>
          <w:sz w:val="24"/>
          <w:szCs w:val="24"/>
          <w:u w:val="single"/>
          <w:lang w:val="en-US"/>
        </w:rPr>
        <w:t>Real-Time PCR</w:t>
      </w:r>
      <w:r w:rsidR="00CC2937" w:rsidRPr="000C473A">
        <w:rPr>
          <w:rFonts w:eastAsia="Calibri" w:cstheme="minorHAnsi"/>
          <w:b/>
          <w:sz w:val="24"/>
          <w:szCs w:val="24"/>
          <w:u w:val="single"/>
        </w:rPr>
        <w:t>-</w:t>
      </w:r>
      <w:r w:rsidR="00CC2937" w:rsidRPr="000C473A">
        <w:rPr>
          <w:rFonts w:eastAsia="Calibri" w:cstheme="minorHAnsi"/>
          <w:b/>
          <w:sz w:val="24"/>
          <w:szCs w:val="24"/>
          <w:u w:val="single"/>
          <w:lang w:val="en-US"/>
        </w:rPr>
        <w:t>SYBR green</w:t>
      </w:r>
      <w:r w:rsidR="00AF7D45">
        <w:rPr>
          <w:rFonts w:eastAsia="Calibri" w:cstheme="minorHAnsi"/>
          <w:b/>
          <w:sz w:val="24"/>
          <w:szCs w:val="24"/>
          <w:u w:val="single"/>
        </w:rPr>
        <w:t>“</w:t>
      </w:r>
    </w:p>
    <w:tbl>
      <w:tblPr>
        <w:tblW w:w="6159" w:type="dxa"/>
        <w:jc w:val="center"/>
        <w:tblInd w:w="44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4"/>
        <w:gridCol w:w="2177"/>
        <w:gridCol w:w="3298"/>
      </w:tblGrid>
      <w:tr w:rsidR="00497295" w:rsidRPr="00693AF1" w:rsidTr="00497295">
        <w:trPr>
          <w:jc w:val="center"/>
        </w:trPr>
        <w:tc>
          <w:tcPr>
            <w:tcW w:w="684" w:type="dxa"/>
            <w:shd w:val="clear" w:color="auto" w:fill="auto"/>
          </w:tcPr>
          <w:p w:rsidR="00497295" w:rsidRPr="00693AF1" w:rsidRDefault="00497295" w:rsidP="00EE44EC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val="en-US"/>
              </w:rPr>
            </w:pPr>
          </w:p>
          <w:p w:rsidR="00497295" w:rsidRPr="00693AF1" w:rsidRDefault="00497295" w:rsidP="00EE44EC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val="en-US"/>
              </w:rPr>
            </w:pPr>
          </w:p>
        </w:tc>
        <w:tc>
          <w:tcPr>
            <w:tcW w:w="2177" w:type="dxa"/>
            <w:shd w:val="clear" w:color="auto" w:fill="auto"/>
          </w:tcPr>
          <w:p w:rsidR="00497295" w:rsidRPr="00693AF1" w:rsidRDefault="00497295" w:rsidP="00186518">
            <w:pPr>
              <w:spacing w:after="0" w:line="240" w:lineRule="auto"/>
              <w:ind w:left="786" w:hanging="786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693AF1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298" w:type="dxa"/>
            <w:shd w:val="clear" w:color="auto" w:fill="auto"/>
          </w:tcPr>
          <w:p w:rsidR="00497295" w:rsidRPr="00693AF1" w:rsidRDefault="00497295" w:rsidP="00EE44EC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693AF1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3F305E" w:rsidTr="00497295">
        <w:trPr>
          <w:jc w:val="center"/>
        </w:trPr>
        <w:tc>
          <w:tcPr>
            <w:tcW w:w="684" w:type="dxa"/>
            <w:shd w:val="clear" w:color="auto" w:fill="auto"/>
          </w:tcPr>
          <w:p w:rsidR="00497295" w:rsidRPr="003F305E" w:rsidRDefault="00497295" w:rsidP="00EE44EC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3F305E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177" w:type="dxa"/>
            <w:shd w:val="clear" w:color="auto" w:fill="auto"/>
          </w:tcPr>
          <w:p w:rsidR="00497295" w:rsidRPr="003F305E" w:rsidRDefault="00497295" w:rsidP="00EE44EC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3F305E">
              <w:rPr>
                <w:rFonts w:eastAsia="Calibri" w:cstheme="minorHAnsi"/>
                <w:sz w:val="24"/>
                <w:szCs w:val="24"/>
                <w:lang w:val="en-US"/>
              </w:rPr>
              <w:t>K</w:t>
            </w:r>
            <w:proofErr w:type="spellStart"/>
            <w:r w:rsidRPr="003F305E">
              <w:rPr>
                <w:rFonts w:eastAsia="Calibri" w:cstheme="minorHAnsi"/>
                <w:sz w:val="24"/>
                <w:szCs w:val="24"/>
              </w:rPr>
              <w:t>ит</w:t>
            </w:r>
            <w:proofErr w:type="spellEnd"/>
            <w:r w:rsidRPr="003F305E">
              <w:rPr>
                <w:rFonts w:eastAsia="Calibri" w:cstheme="minorHAnsi"/>
                <w:sz w:val="24"/>
                <w:szCs w:val="24"/>
              </w:rPr>
              <w:t xml:space="preserve"> за </w:t>
            </w:r>
            <w:r w:rsidRPr="003F305E">
              <w:rPr>
                <w:rFonts w:eastAsia="Calibri" w:cstheme="minorHAnsi"/>
                <w:sz w:val="24"/>
                <w:szCs w:val="24"/>
                <w:lang w:val="en-US"/>
              </w:rPr>
              <w:t xml:space="preserve">Real-Time </w:t>
            </w:r>
            <w:r w:rsidRPr="00ED15DD">
              <w:rPr>
                <w:rFonts w:eastAsia="Calibri" w:cstheme="minorHAnsi"/>
                <w:sz w:val="24"/>
                <w:szCs w:val="24"/>
                <w:lang w:val="en-US"/>
              </w:rPr>
              <w:t>PCR</w:t>
            </w:r>
            <w:r>
              <w:rPr>
                <w:rFonts w:eastAsia="Calibri" w:cstheme="minorHAnsi"/>
                <w:b/>
                <w:sz w:val="24"/>
                <w:szCs w:val="24"/>
                <w:lang w:val="en-US"/>
              </w:rPr>
              <w:t xml:space="preserve">, </w:t>
            </w:r>
            <w:r w:rsidRPr="003F305E">
              <w:rPr>
                <w:rFonts w:eastAsia="Calibri" w:cstheme="minorHAnsi"/>
                <w:sz w:val="24"/>
                <w:szCs w:val="24"/>
                <w:lang w:val="en-US"/>
              </w:rPr>
              <w:t xml:space="preserve">SYBR green </w:t>
            </w:r>
            <w:r w:rsidRPr="003F305E">
              <w:rPr>
                <w:rFonts w:eastAsia="Calibri" w:cstheme="minorHAnsi"/>
                <w:sz w:val="24"/>
                <w:szCs w:val="24"/>
              </w:rPr>
              <w:t>базиран</w:t>
            </w:r>
          </w:p>
          <w:p w:rsidR="00497295" w:rsidRPr="003F305E" w:rsidRDefault="00497295" w:rsidP="00EE44EC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</w:p>
        </w:tc>
        <w:tc>
          <w:tcPr>
            <w:tcW w:w="3298" w:type="dxa"/>
            <w:shd w:val="clear" w:color="auto" w:fill="auto"/>
          </w:tcPr>
          <w:p w:rsidR="00497295" w:rsidRPr="003F305E" w:rsidRDefault="00497295" w:rsidP="00A8378B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3F305E">
              <w:rPr>
                <w:rFonts w:eastAsia="Calibri" w:cstheme="minorHAnsi"/>
                <w:sz w:val="24"/>
                <w:szCs w:val="24"/>
              </w:rPr>
              <w:t xml:space="preserve">Китът да е </w:t>
            </w:r>
            <w:proofErr w:type="spellStart"/>
            <w:r w:rsidRPr="003F305E">
              <w:rPr>
                <w:rFonts w:eastAsia="Calibri" w:cstheme="minorHAnsi"/>
                <w:sz w:val="24"/>
                <w:szCs w:val="24"/>
              </w:rPr>
              <w:t>мастер</w:t>
            </w:r>
            <w:proofErr w:type="spellEnd"/>
            <w:r w:rsidRPr="003F305E">
              <w:rPr>
                <w:rFonts w:eastAsia="Calibri" w:cstheme="minorHAnsi"/>
                <w:sz w:val="24"/>
                <w:szCs w:val="24"/>
              </w:rPr>
              <w:t xml:space="preserve"> микс , в който са включени всички необходими реагенти за провеждане на </w:t>
            </w:r>
            <w:r w:rsidRPr="003F305E">
              <w:rPr>
                <w:rFonts w:eastAsia="Calibri" w:cstheme="minorHAnsi"/>
                <w:sz w:val="24"/>
                <w:szCs w:val="24"/>
                <w:lang w:val="en-US"/>
              </w:rPr>
              <w:t>Real-Time PCR</w:t>
            </w:r>
            <w:r w:rsidRPr="003F305E">
              <w:rPr>
                <w:rFonts w:eastAsia="Calibri" w:cstheme="minorHAnsi"/>
                <w:sz w:val="24"/>
                <w:szCs w:val="24"/>
              </w:rPr>
              <w:t xml:space="preserve">, с изключение на </w:t>
            </w:r>
            <w:proofErr w:type="spellStart"/>
            <w:r w:rsidRPr="003F305E">
              <w:rPr>
                <w:rFonts w:eastAsia="Calibri" w:cstheme="minorHAnsi"/>
                <w:sz w:val="24"/>
                <w:szCs w:val="24"/>
              </w:rPr>
              <w:t>праймерите</w:t>
            </w:r>
            <w:proofErr w:type="spellEnd"/>
            <w:r w:rsidRPr="003F305E">
              <w:rPr>
                <w:rFonts w:eastAsia="Calibri" w:cstheme="minorHAnsi"/>
                <w:sz w:val="24"/>
                <w:szCs w:val="24"/>
              </w:rPr>
              <w:t xml:space="preserve">. Да съдържа флуоресцентното багрило </w:t>
            </w:r>
            <w:r w:rsidRPr="003F305E">
              <w:rPr>
                <w:rFonts w:eastAsia="Calibri" w:cstheme="minorHAnsi"/>
                <w:sz w:val="24"/>
                <w:szCs w:val="24"/>
                <w:lang w:val="en-US"/>
              </w:rPr>
              <w:t>SYBR green</w:t>
            </w:r>
            <w:r w:rsidRPr="003F305E">
              <w:rPr>
                <w:rFonts w:eastAsia="Calibri" w:cstheme="minorHAnsi"/>
                <w:sz w:val="24"/>
                <w:szCs w:val="24"/>
              </w:rPr>
              <w:t xml:space="preserve"> и референтно багрило </w:t>
            </w:r>
            <w:r w:rsidRPr="003F305E">
              <w:rPr>
                <w:rFonts w:eastAsia="Calibri" w:cstheme="minorHAnsi"/>
                <w:sz w:val="24"/>
                <w:szCs w:val="24"/>
                <w:lang w:val="en-US"/>
              </w:rPr>
              <w:t>ROX (</w:t>
            </w:r>
            <w:r w:rsidRPr="003F305E">
              <w:rPr>
                <w:rFonts w:eastAsia="Calibri" w:cstheme="minorHAnsi"/>
                <w:sz w:val="24"/>
                <w:szCs w:val="24"/>
              </w:rPr>
              <w:t>в отделна разфасовка)</w:t>
            </w:r>
            <w:r w:rsidRPr="003F305E">
              <w:rPr>
                <w:rFonts w:eastAsia="Calibri" w:cstheme="minorHAnsi"/>
                <w:sz w:val="24"/>
                <w:szCs w:val="24"/>
                <w:lang w:val="en-US"/>
              </w:rPr>
              <w:t xml:space="preserve">. </w:t>
            </w:r>
            <w:r w:rsidRPr="003F305E">
              <w:rPr>
                <w:rFonts w:eastAsia="Calibri" w:cstheme="minorHAnsi"/>
                <w:sz w:val="24"/>
                <w:szCs w:val="24"/>
              </w:rPr>
              <w:t xml:space="preserve">Да съдържа вода за </w:t>
            </w:r>
            <w:r w:rsidRPr="003F305E">
              <w:rPr>
                <w:rFonts w:eastAsia="Calibri" w:cstheme="minorHAnsi"/>
                <w:sz w:val="24"/>
                <w:szCs w:val="24"/>
                <w:lang w:val="en-US"/>
              </w:rPr>
              <w:t>PCR</w:t>
            </w:r>
            <w:r w:rsidRPr="003F305E">
              <w:rPr>
                <w:rFonts w:eastAsia="Calibri" w:cstheme="minorHAnsi"/>
                <w:sz w:val="24"/>
                <w:szCs w:val="24"/>
              </w:rPr>
              <w:t>. Всеки кит да е в разфасовки от 1</w:t>
            </w:r>
            <w:r w:rsidRPr="003F305E">
              <w:rPr>
                <w:rFonts w:eastAsia="Calibri" w:cstheme="minorHAnsi"/>
                <w:sz w:val="24"/>
                <w:szCs w:val="24"/>
                <w:lang w:val="en-US"/>
              </w:rPr>
              <w:t>.25</w:t>
            </w:r>
            <w:r w:rsidRPr="003F305E">
              <w:rPr>
                <w:rFonts w:eastAsia="Calibri" w:cstheme="minorHAnsi"/>
                <w:sz w:val="24"/>
                <w:szCs w:val="24"/>
              </w:rPr>
              <w:t>мл</w:t>
            </w:r>
          </w:p>
          <w:p w:rsidR="00497295" w:rsidRPr="003F305E" w:rsidRDefault="00497295" w:rsidP="00746512">
            <w:pPr>
              <w:spacing w:after="0" w:line="240" w:lineRule="auto"/>
              <w:jc w:val="both"/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</w:pPr>
            <w:r w:rsidRPr="003F305E">
              <w:rPr>
                <w:rFonts w:eastAsia="Calibri" w:cstheme="minorHAnsi"/>
                <w:b/>
                <w:i/>
                <w:sz w:val="20"/>
                <w:szCs w:val="20"/>
              </w:rPr>
              <w:t xml:space="preserve">Да бъде еквивалент на Кат </w:t>
            </w:r>
            <w:r w:rsidRPr="003F305E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No</w:t>
            </w:r>
            <w:r w:rsidRPr="003F305E">
              <w:rPr>
                <w:rFonts w:eastAsia="Calibri" w:cstheme="minorHAnsi"/>
                <w:b/>
                <w:i/>
                <w:sz w:val="20"/>
                <w:szCs w:val="20"/>
              </w:rPr>
              <w:t xml:space="preserve"> </w:t>
            </w:r>
            <w:r w:rsidRPr="003F305E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K0252</w:t>
            </w:r>
            <w:r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 xml:space="preserve"> </w:t>
            </w:r>
            <w:r w:rsidRPr="003F305E">
              <w:rPr>
                <w:rFonts w:eastAsia="Calibri" w:cstheme="minorHAnsi"/>
                <w:b/>
                <w:i/>
                <w:sz w:val="20"/>
                <w:szCs w:val="20"/>
              </w:rPr>
              <w:t xml:space="preserve">на фирмата производител </w:t>
            </w:r>
            <w:proofErr w:type="spellStart"/>
            <w:r w:rsidRPr="003F305E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Fermentas</w:t>
            </w:r>
            <w:proofErr w:type="spellEnd"/>
            <w:r w:rsidRPr="003F305E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3F0F18" w:rsidRPr="000C473A" w:rsidRDefault="003F0F18" w:rsidP="008F7777">
      <w:pPr>
        <w:rPr>
          <w:rFonts w:cstheme="minorHAnsi"/>
          <w:b/>
          <w:sz w:val="24"/>
          <w:szCs w:val="24"/>
          <w:u w:val="single"/>
        </w:rPr>
      </w:pPr>
    </w:p>
    <w:p w:rsidR="00CC2937" w:rsidRPr="000C473A" w:rsidRDefault="003F0F18" w:rsidP="00443609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 w:rsidRPr="000C473A">
        <w:rPr>
          <w:rFonts w:eastAsia="Calibri" w:cstheme="minorHAnsi"/>
          <w:b/>
          <w:sz w:val="24"/>
          <w:szCs w:val="24"/>
          <w:u w:val="single"/>
        </w:rPr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</w:rPr>
        <w:t>6</w:t>
      </w:r>
      <w:r w:rsidR="00CC2937" w:rsidRPr="000C473A">
        <w:rPr>
          <w:rFonts w:eastAsia="Calibri" w:cstheme="minorHAnsi"/>
          <w:b/>
          <w:sz w:val="24"/>
          <w:szCs w:val="24"/>
          <w:u w:val="single"/>
        </w:rPr>
        <w:t xml:space="preserve">: „Кит за </w:t>
      </w:r>
      <w:r w:rsidR="00CC2937" w:rsidRPr="000C473A">
        <w:rPr>
          <w:rFonts w:eastAsia="Calibri" w:cstheme="minorHAnsi"/>
          <w:b/>
          <w:sz w:val="24"/>
          <w:szCs w:val="24"/>
          <w:u w:val="single"/>
          <w:lang w:val="en-US"/>
        </w:rPr>
        <w:t>Real-Time PCR</w:t>
      </w:r>
      <w:r w:rsidR="00CC2937" w:rsidRPr="000C473A">
        <w:rPr>
          <w:rFonts w:eastAsia="Calibri" w:cstheme="minorHAnsi"/>
          <w:b/>
          <w:sz w:val="24"/>
          <w:szCs w:val="24"/>
          <w:u w:val="single"/>
        </w:rPr>
        <w:t>-</w:t>
      </w:r>
      <w:r w:rsidR="00CC2937" w:rsidRPr="000C473A">
        <w:rPr>
          <w:rFonts w:eastAsia="Calibri" w:cstheme="minorHAnsi"/>
          <w:b/>
          <w:sz w:val="24"/>
          <w:szCs w:val="24"/>
          <w:u w:val="single"/>
          <w:lang w:val="en-US"/>
        </w:rPr>
        <w:t>Probe</w:t>
      </w:r>
      <w:r w:rsidR="00443609">
        <w:rPr>
          <w:rFonts w:eastAsia="Calibri" w:cstheme="minorHAnsi"/>
          <w:b/>
          <w:sz w:val="24"/>
          <w:szCs w:val="24"/>
          <w:u w:val="single"/>
        </w:rPr>
        <w:t>“</w:t>
      </w:r>
    </w:p>
    <w:tbl>
      <w:tblPr>
        <w:tblW w:w="6190" w:type="dxa"/>
        <w:jc w:val="center"/>
        <w:tblInd w:w="3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4"/>
        <w:gridCol w:w="2072"/>
        <w:gridCol w:w="3334"/>
      </w:tblGrid>
      <w:tr w:rsidR="00497295" w:rsidRPr="00ED15DD" w:rsidTr="00497295">
        <w:trPr>
          <w:jc w:val="center"/>
        </w:trPr>
        <w:tc>
          <w:tcPr>
            <w:tcW w:w="784" w:type="dxa"/>
            <w:shd w:val="clear" w:color="auto" w:fill="auto"/>
          </w:tcPr>
          <w:p w:rsidR="00497295" w:rsidRPr="00ED15DD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ED15DD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072" w:type="dxa"/>
            <w:shd w:val="clear" w:color="auto" w:fill="auto"/>
          </w:tcPr>
          <w:p w:rsidR="00497295" w:rsidRPr="00ED15DD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ED15DD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334" w:type="dxa"/>
            <w:shd w:val="clear" w:color="auto" w:fill="auto"/>
          </w:tcPr>
          <w:p w:rsidR="00497295" w:rsidRPr="00ED15DD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ED15DD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4B0069" w:rsidTr="00497295">
        <w:trPr>
          <w:jc w:val="center"/>
        </w:trPr>
        <w:tc>
          <w:tcPr>
            <w:tcW w:w="784" w:type="dxa"/>
            <w:shd w:val="clear" w:color="auto" w:fill="auto"/>
          </w:tcPr>
          <w:p w:rsidR="00497295" w:rsidRPr="004B0069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4B0069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072" w:type="dxa"/>
            <w:shd w:val="clear" w:color="auto" w:fill="auto"/>
          </w:tcPr>
          <w:p w:rsidR="00497295" w:rsidRPr="004B0069" w:rsidRDefault="00497295" w:rsidP="000B021E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4B0069">
              <w:rPr>
                <w:rFonts w:eastAsia="Calibri" w:cstheme="minorHAnsi"/>
                <w:sz w:val="24"/>
                <w:szCs w:val="24"/>
                <w:lang w:val="en-US"/>
              </w:rPr>
              <w:t>K</w:t>
            </w:r>
            <w:proofErr w:type="spellStart"/>
            <w:r w:rsidRPr="004B0069">
              <w:rPr>
                <w:rFonts w:eastAsia="Calibri" w:cstheme="minorHAnsi"/>
                <w:sz w:val="24"/>
                <w:szCs w:val="24"/>
              </w:rPr>
              <w:t>ит</w:t>
            </w:r>
            <w:proofErr w:type="spellEnd"/>
            <w:r w:rsidRPr="004B0069">
              <w:rPr>
                <w:rFonts w:eastAsia="Calibri" w:cstheme="minorHAnsi"/>
                <w:sz w:val="24"/>
                <w:szCs w:val="24"/>
              </w:rPr>
              <w:t xml:space="preserve"> за </w:t>
            </w:r>
            <w:r w:rsidRPr="004B0069">
              <w:rPr>
                <w:rFonts w:eastAsia="Calibri" w:cstheme="minorHAnsi"/>
                <w:sz w:val="24"/>
                <w:szCs w:val="24"/>
                <w:lang w:val="en-US"/>
              </w:rPr>
              <w:t>Real-Time PCR</w:t>
            </w:r>
            <w:r w:rsidRPr="00ED15DD">
              <w:rPr>
                <w:rFonts w:eastAsia="Calibri" w:cstheme="minorHAnsi"/>
                <w:b/>
                <w:sz w:val="24"/>
                <w:szCs w:val="24"/>
              </w:rPr>
              <w:t xml:space="preserve">, </w:t>
            </w:r>
            <w:r w:rsidRPr="00ED15DD">
              <w:rPr>
                <w:rFonts w:eastAsia="Calibri" w:cstheme="minorHAnsi"/>
                <w:sz w:val="24"/>
                <w:szCs w:val="24"/>
                <w:lang w:val="en-US"/>
              </w:rPr>
              <w:t xml:space="preserve">Probe </w:t>
            </w:r>
            <w:r w:rsidRPr="00ED15DD">
              <w:rPr>
                <w:rFonts w:eastAsia="Calibri" w:cstheme="minorHAnsi"/>
                <w:sz w:val="24"/>
                <w:szCs w:val="24"/>
              </w:rPr>
              <w:t>базиран</w:t>
            </w:r>
          </w:p>
          <w:p w:rsidR="00497295" w:rsidRPr="004B0069" w:rsidRDefault="00497295" w:rsidP="000B021E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</w:p>
        </w:tc>
        <w:tc>
          <w:tcPr>
            <w:tcW w:w="3334" w:type="dxa"/>
            <w:shd w:val="clear" w:color="auto" w:fill="auto"/>
          </w:tcPr>
          <w:p w:rsidR="00497295" w:rsidRDefault="00497295" w:rsidP="005D4BC8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  <w:lang w:val="en-US"/>
              </w:rPr>
            </w:pPr>
            <w:r w:rsidRPr="004B0069">
              <w:rPr>
                <w:rFonts w:eastAsia="Calibri" w:cstheme="minorHAnsi"/>
                <w:sz w:val="24"/>
                <w:szCs w:val="24"/>
              </w:rPr>
              <w:t xml:space="preserve">Китът да е </w:t>
            </w:r>
            <w:proofErr w:type="spellStart"/>
            <w:r w:rsidRPr="004B0069">
              <w:rPr>
                <w:rFonts w:eastAsia="Calibri" w:cstheme="minorHAnsi"/>
                <w:sz w:val="24"/>
                <w:szCs w:val="24"/>
              </w:rPr>
              <w:t>мастер</w:t>
            </w:r>
            <w:proofErr w:type="spellEnd"/>
            <w:r w:rsidRPr="004B0069">
              <w:rPr>
                <w:rFonts w:eastAsia="Calibri" w:cstheme="minorHAnsi"/>
                <w:sz w:val="24"/>
                <w:szCs w:val="24"/>
              </w:rPr>
              <w:t xml:space="preserve"> микс , в който са включени всички необходими реагенти за провеждане на </w:t>
            </w:r>
            <w:r w:rsidRPr="004B0069">
              <w:rPr>
                <w:rFonts w:eastAsia="Calibri" w:cstheme="minorHAnsi"/>
                <w:sz w:val="24"/>
                <w:szCs w:val="24"/>
                <w:lang w:val="en-US"/>
              </w:rPr>
              <w:t>Real-Time PCR</w:t>
            </w:r>
            <w:r w:rsidRPr="004B0069">
              <w:rPr>
                <w:rFonts w:eastAsia="Calibri" w:cstheme="minorHAnsi"/>
                <w:sz w:val="24"/>
                <w:szCs w:val="24"/>
              </w:rPr>
              <w:t xml:space="preserve">, с изключение на </w:t>
            </w:r>
            <w:proofErr w:type="spellStart"/>
            <w:r w:rsidRPr="004B0069">
              <w:rPr>
                <w:rFonts w:eastAsia="Calibri" w:cstheme="minorHAnsi"/>
                <w:sz w:val="24"/>
                <w:szCs w:val="24"/>
              </w:rPr>
              <w:t>праймерите</w:t>
            </w:r>
            <w:proofErr w:type="spellEnd"/>
            <w:r w:rsidRPr="004B0069">
              <w:rPr>
                <w:rFonts w:eastAsia="Calibri" w:cstheme="minorHAnsi"/>
                <w:sz w:val="24"/>
                <w:szCs w:val="24"/>
              </w:rPr>
              <w:t>. Да съдържа референтно</w:t>
            </w:r>
            <w:r>
              <w:rPr>
                <w:rFonts w:eastAsia="Calibri" w:cstheme="minorHAnsi"/>
                <w:sz w:val="24"/>
                <w:szCs w:val="24"/>
              </w:rPr>
              <w:t>то</w:t>
            </w:r>
            <w:r w:rsidRPr="004B0069">
              <w:rPr>
                <w:rFonts w:eastAsia="Calibri" w:cstheme="minorHAnsi"/>
                <w:sz w:val="24"/>
                <w:szCs w:val="24"/>
              </w:rPr>
              <w:t xml:space="preserve"> багрило </w:t>
            </w:r>
            <w:r w:rsidRPr="00ED15DD">
              <w:rPr>
                <w:rFonts w:eastAsia="Calibri" w:cstheme="minorHAnsi"/>
                <w:sz w:val="24"/>
                <w:szCs w:val="24"/>
              </w:rPr>
              <w:t xml:space="preserve">ROX (отделна разфасовка). </w:t>
            </w:r>
            <w:r w:rsidRPr="004B0069">
              <w:rPr>
                <w:rFonts w:eastAsia="Calibri" w:cstheme="minorHAnsi"/>
                <w:sz w:val="24"/>
                <w:szCs w:val="24"/>
              </w:rPr>
              <w:t xml:space="preserve">Да съдържа вода за </w:t>
            </w:r>
            <w:r w:rsidRPr="004B0069">
              <w:rPr>
                <w:rFonts w:eastAsia="Calibri" w:cstheme="minorHAnsi"/>
                <w:sz w:val="24"/>
                <w:szCs w:val="24"/>
                <w:lang w:val="en-US"/>
              </w:rPr>
              <w:t>PCR</w:t>
            </w:r>
            <w:r w:rsidRPr="004B0069">
              <w:rPr>
                <w:rFonts w:eastAsia="Calibri" w:cstheme="minorHAnsi"/>
                <w:sz w:val="24"/>
                <w:szCs w:val="24"/>
              </w:rPr>
              <w:t>. Всеки кит да е в разфасовки от 1,25 мл</w:t>
            </w:r>
          </w:p>
          <w:p w:rsidR="00497295" w:rsidRPr="004B0069" w:rsidRDefault="00497295" w:rsidP="00ED15DD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  <w:lang w:val="en-US"/>
              </w:rPr>
            </w:pPr>
            <w:r w:rsidRPr="003F305E">
              <w:rPr>
                <w:rFonts w:eastAsia="Calibri" w:cstheme="minorHAnsi"/>
                <w:b/>
                <w:i/>
                <w:sz w:val="20"/>
                <w:szCs w:val="20"/>
              </w:rPr>
              <w:t xml:space="preserve">Да бъде еквивалент на Кат </w:t>
            </w:r>
            <w:r w:rsidRPr="003F305E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No</w:t>
            </w:r>
            <w:r w:rsidRPr="003F305E">
              <w:rPr>
                <w:rFonts w:eastAsia="Calibri" w:cstheme="minorHAnsi"/>
                <w:b/>
                <w:i/>
                <w:sz w:val="20"/>
                <w:szCs w:val="20"/>
              </w:rPr>
              <w:t xml:space="preserve"> </w:t>
            </w:r>
            <w:r w:rsidRPr="00ED15DD">
              <w:rPr>
                <w:rFonts w:eastAsia="Calibri" w:cstheme="minorHAnsi"/>
                <w:b/>
                <w:i/>
                <w:sz w:val="20"/>
                <w:szCs w:val="20"/>
              </w:rPr>
              <w:t>K0262</w:t>
            </w:r>
            <w:r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 xml:space="preserve"> </w:t>
            </w:r>
            <w:r w:rsidRPr="003F305E">
              <w:rPr>
                <w:rFonts w:eastAsia="Calibri" w:cstheme="minorHAnsi"/>
                <w:b/>
                <w:i/>
                <w:sz w:val="20"/>
                <w:szCs w:val="20"/>
              </w:rPr>
              <w:t xml:space="preserve">на фирмата производител </w:t>
            </w:r>
            <w:proofErr w:type="spellStart"/>
            <w:r w:rsidRPr="003F305E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Fermentas</w:t>
            </w:r>
            <w:proofErr w:type="spellEnd"/>
          </w:p>
        </w:tc>
      </w:tr>
    </w:tbl>
    <w:p w:rsidR="002F1F57" w:rsidRPr="000C473A" w:rsidRDefault="002F1F57">
      <w:pPr>
        <w:jc w:val="both"/>
        <w:rPr>
          <w:rFonts w:cstheme="minorHAnsi"/>
          <w:sz w:val="24"/>
          <w:szCs w:val="24"/>
        </w:rPr>
      </w:pPr>
    </w:p>
    <w:p w:rsidR="00EA632D" w:rsidRPr="000C473A" w:rsidRDefault="00D665C9" w:rsidP="00D665C9">
      <w:pPr>
        <w:spacing w:after="0" w:line="240" w:lineRule="auto"/>
        <w:jc w:val="center"/>
        <w:rPr>
          <w:rFonts w:eastAsia="Calibri" w:cstheme="minorHAnsi"/>
          <w:b/>
          <w:sz w:val="24"/>
          <w:szCs w:val="24"/>
          <w:u w:val="single"/>
        </w:rPr>
      </w:pPr>
      <w:r w:rsidRPr="000C473A">
        <w:rPr>
          <w:rFonts w:eastAsia="Calibri" w:cstheme="minorHAnsi"/>
          <w:b/>
          <w:sz w:val="24"/>
          <w:szCs w:val="24"/>
          <w:u w:val="single"/>
        </w:rPr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</w:rPr>
        <w:t>7</w:t>
      </w:r>
      <w:r w:rsidR="00EA632D" w:rsidRPr="000C473A">
        <w:rPr>
          <w:rFonts w:eastAsia="Calibri" w:cstheme="minorHAnsi"/>
          <w:b/>
          <w:sz w:val="24"/>
          <w:szCs w:val="24"/>
          <w:u w:val="single"/>
        </w:rPr>
        <w:t>: „</w:t>
      </w:r>
      <w:r w:rsidR="0062630B" w:rsidRPr="000C473A">
        <w:rPr>
          <w:rFonts w:eastAsia="Calibri" w:cstheme="minorHAnsi"/>
          <w:b/>
          <w:sz w:val="24"/>
          <w:szCs w:val="24"/>
          <w:u w:val="single"/>
          <w:lang w:val="en-US"/>
        </w:rPr>
        <w:t>Tri-Reagent”</w:t>
      </w:r>
    </w:p>
    <w:p w:rsidR="00D665C9" w:rsidRPr="000C473A" w:rsidRDefault="00D665C9" w:rsidP="00D665C9">
      <w:pPr>
        <w:spacing w:after="0" w:line="240" w:lineRule="auto"/>
        <w:jc w:val="center"/>
        <w:rPr>
          <w:rFonts w:eastAsia="Calibri" w:cstheme="minorHAnsi"/>
          <w:b/>
          <w:sz w:val="24"/>
          <w:szCs w:val="24"/>
          <w:u w:val="single"/>
        </w:rPr>
      </w:pPr>
    </w:p>
    <w:tbl>
      <w:tblPr>
        <w:tblW w:w="6160" w:type="dxa"/>
        <w:jc w:val="center"/>
        <w:tblInd w:w="2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2126"/>
        <w:gridCol w:w="3325"/>
      </w:tblGrid>
      <w:tr w:rsidR="00497295" w:rsidRPr="005E2604" w:rsidTr="00497295">
        <w:trPr>
          <w:jc w:val="center"/>
        </w:trPr>
        <w:tc>
          <w:tcPr>
            <w:tcW w:w="709" w:type="dxa"/>
            <w:shd w:val="clear" w:color="auto" w:fill="auto"/>
          </w:tcPr>
          <w:p w:rsidR="00497295" w:rsidRPr="005E2604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5E2604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126" w:type="dxa"/>
            <w:shd w:val="clear" w:color="auto" w:fill="auto"/>
          </w:tcPr>
          <w:p w:rsidR="00497295" w:rsidRPr="005E2604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5E2604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325" w:type="dxa"/>
            <w:shd w:val="clear" w:color="auto" w:fill="auto"/>
          </w:tcPr>
          <w:p w:rsidR="00497295" w:rsidRPr="005E2604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5E2604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CB30A7" w:rsidTr="00497295">
        <w:trPr>
          <w:jc w:val="center"/>
        </w:trPr>
        <w:tc>
          <w:tcPr>
            <w:tcW w:w="709" w:type="dxa"/>
            <w:shd w:val="clear" w:color="auto" w:fill="auto"/>
          </w:tcPr>
          <w:p w:rsidR="00497295" w:rsidRPr="00CB30A7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CB30A7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126" w:type="dxa"/>
            <w:shd w:val="clear" w:color="auto" w:fill="auto"/>
          </w:tcPr>
          <w:p w:rsidR="00497295" w:rsidRPr="00CB30A7" w:rsidRDefault="00497295" w:rsidP="000B021E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  <w:lang w:val="en-US"/>
              </w:rPr>
            </w:pPr>
            <w:r w:rsidRPr="00CB30A7">
              <w:rPr>
                <w:rFonts w:eastAsia="Calibri" w:cstheme="minorHAnsi"/>
                <w:sz w:val="24"/>
                <w:szCs w:val="24"/>
                <w:lang w:val="en-US"/>
              </w:rPr>
              <w:t>Tri-Reagent</w:t>
            </w:r>
          </w:p>
          <w:p w:rsidR="00497295" w:rsidRPr="00CB30A7" w:rsidRDefault="00497295" w:rsidP="000B021E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CB30A7">
              <w:rPr>
                <w:rFonts w:eastAsia="Calibri" w:cstheme="minorHAnsi"/>
                <w:sz w:val="24"/>
                <w:szCs w:val="24"/>
              </w:rPr>
              <w:t xml:space="preserve">Синоними: </w:t>
            </w:r>
          </w:p>
          <w:p w:rsidR="00497295" w:rsidRPr="00CB30A7" w:rsidRDefault="00497295" w:rsidP="001158F0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CB30A7">
              <w:rPr>
                <w:rFonts w:eastAsia="Calibri" w:cstheme="minorHAnsi"/>
                <w:sz w:val="24"/>
                <w:szCs w:val="24"/>
                <w:lang w:val="en-US"/>
              </w:rPr>
              <w:t>TRIZOL</w:t>
            </w:r>
          </w:p>
          <w:p w:rsidR="00497295" w:rsidRPr="00CB30A7" w:rsidRDefault="00497295" w:rsidP="001158F0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proofErr w:type="spellStart"/>
            <w:r w:rsidRPr="00CB30A7">
              <w:rPr>
                <w:rFonts w:eastAsia="Calibri" w:cstheme="minorHAnsi"/>
                <w:sz w:val="24"/>
                <w:szCs w:val="24"/>
                <w:lang w:val="en-US"/>
              </w:rPr>
              <w:t>Accu</w:t>
            </w:r>
            <w:proofErr w:type="spellEnd"/>
            <w:r w:rsidRPr="00CB30A7"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CB30A7">
              <w:rPr>
                <w:rFonts w:eastAsia="Calibri" w:cstheme="minorHAnsi"/>
                <w:sz w:val="24"/>
                <w:szCs w:val="24"/>
                <w:lang w:val="en-US"/>
              </w:rPr>
              <w:t>Zol</w:t>
            </w:r>
            <w:proofErr w:type="spellEnd"/>
          </w:p>
        </w:tc>
        <w:tc>
          <w:tcPr>
            <w:tcW w:w="3325" w:type="dxa"/>
            <w:shd w:val="clear" w:color="auto" w:fill="auto"/>
          </w:tcPr>
          <w:p w:rsidR="00497295" w:rsidRPr="00CB30A7" w:rsidRDefault="00497295" w:rsidP="001158F0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CB30A7">
              <w:rPr>
                <w:rFonts w:eastAsia="Calibri" w:cstheme="minorHAnsi"/>
                <w:sz w:val="24"/>
                <w:szCs w:val="24"/>
              </w:rPr>
              <w:t>Готов за употреба реактив за изолиране на РНК от клетки и тъкани</w:t>
            </w:r>
          </w:p>
        </w:tc>
      </w:tr>
    </w:tbl>
    <w:p w:rsidR="00393B9C" w:rsidRDefault="00393B9C" w:rsidP="00EA632D">
      <w:pPr>
        <w:jc w:val="both"/>
        <w:rPr>
          <w:rFonts w:cstheme="minorHAnsi"/>
          <w:sz w:val="24"/>
          <w:szCs w:val="24"/>
        </w:rPr>
      </w:pPr>
    </w:p>
    <w:p w:rsidR="003109DA" w:rsidRPr="000C473A" w:rsidRDefault="003109DA" w:rsidP="00EA632D">
      <w:pPr>
        <w:jc w:val="both"/>
        <w:rPr>
          <w:rFonts w:cstheme="minorHAnsi"/>
          <w:sz w:val="24"/>
          <w:szCs w:val="24"/>
        </w:rPr>
      </w:pPr>
    </w:p>
    <w:p w:rsidR="002F1F57" w:rsidRPr="000C473A" w:rsidRDefault="00B76240" w:rsidP="00B76240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 w:rsidRPr="000C473A">
        <w:rPr>
          <w:rFonts w:eastAsia="Calibri" w:cstheme="minorHAnsi"/>
          <w:b/>
          <w:sz w:val="24"/>
          <w:szCs w:val="24"/>
          <w:u w:val="single"/>
        </w:rPr>
        <w:lastRenderedPageBreak/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</w:rPr>
        <w:t>8</w:t>
      </w:r>
      <w:r w:rsidR="002F1F57" w:rsidRPr="000C473A">
        <w:rPr>
          <w:rFonts w:eastAsia="Calibri" w:cstheme="minorHAnsi"/>
          <w:b/>
          <w:sz w:val="24"/>
          <w:szCs w:val="24"/>
          <w:u w:val="single"/>
        </w:rPr>
        <w:t>: „Кит за синтез на к</w:t>
      </w:r>
      <w:r w:rsidR="002F1F57" w:rsidRPr="000C473A">
        <w:rPr>
          <w:rFonts w:eastAsia="Calibri" w:cstheme="minorHAnsi"/>
          <w:b/>
          <w:sz w:val="24"/>
          <w:szCs w:val="24"/>
          <w:u w:val="single"/>
          <w:lang w:val="en-US"/>
        </w:rPr>
        <w:t>o</w:t>
      </w:r>
      <w:r w:rsidR="002F1F57" w:rsidRPr="000C473A">
        <w:rPr>
          <w:rFonts w:eastAsia="Calibri" w:cstheme="minorHAnsi"/>
          <w:b/>
          <w:sz w:val="24"/>
          <w:szCs w:val="24"/>
          <w:u w:val="single"/>
        </w:rPr>
        <w:t>пи ДНК “</w:t>
      </w:r>
    </w:p>
    <w:tbl>
      <w:tblPr>
        <w:tblW w:w="6168" w:type="dxa"/>
        <w:jc w:val="center"/>
        <w:tblInd w:w="-7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126"/>
        <w:gridCol w:w="3333"/>
      </w:tblGrid>
      <w:tr w:rsidR="00497295" w:rsidRPr="005E2604" w:rsidTr="00497295">
        <w:trPr>
          <w:jc w:val="center"/>
        </w:trPr>
        <w:tc>
          <w:tcPr>
            <w:tcW w:w="709" w:type="dxa"/>
            <w:shd w:val="clear" w:color="auto" w:fill="auto"/>
          </w:tcPr>
          <w:p w:rsidR="00497295" w:rsidRPr="005E2604" w:rsidRDefault="00497295" w:rsidP="002F1F57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5E2604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126" w:type="dxa"/>
            <w:shd w:val="clear" w:color="auto" w:fill="auto"/>
          </w:tcPr>
          <w:p w:rsidR="00497295" w:rsidRPr="005E2604" w:rsidRDefault="00497295" w:rsidP="002F1F57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5E2604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333" w:type="dxa"/>
            <w:shd w:val="clear" w:color="auto" w:fill="auto"/>
          </w:tcPr>
          <w:p w:rsidR="00497295" w:rsidRPr="005E2604" w:rsidRDefault="00497295" w:rsidP="002F1F57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5E2604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CB30A7" w:rsidTr="00497295">
        <w:trPr>
          <w:jc w:val="center"/>
        </w:trPr>
        <w:tc>
          <w:tcPr>
            <w:tcW w:w="709" w:type="dxa"/>
            <w:shd w:val="clear" w:color="auto" w:fill="auto"/>
          </w:tcPr>
          <w:p w:rsidR="00497295" w:rsidRPr="00CB30A7" w:rsidRDefault="00497295" w:rsidP="002F1F57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CB30A7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126" w:type="dxa"/>
            <w:shd w:val="clear" w:color="auto" w:fill="auto"/>
          </w:tcPr>
          <w:p w:rsidR="00497295" w:rsidRPr="00CB30A7" w:rsidRDefault="00497295" w:rsidP="002F1F57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CB30A7">
              <w:rPr>
                <w:rFonts w:eastAsia="Calibri" w:cstheme="minorHAnsi"/>
                <w:sz w:val="24"/>
                <w:szCs w:val="24"/>
              </w:rPr>
              <w:t>Кит за синтез на копи ДНК</w:t>
            </w:r>
          </w:p>
        </w:tc>
        <w:tc>
          <w:tcPr>
            <w:tcW w:w="3333" w:type="dxa"/>
            <w:shd w:val="clear" w:color="auto" w:fill="auto"/>
          </w:tcPr>
          <w:p w:rsidR="00497295" w:rsidRDefault="00497295" w:rsidP="005E2604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CB30A7">
              <w:rPr>
                <w:rFonts w:eastAsia="Calibri" w:cstheme="minorHAnsi"/>
                <w:sz w:val="24"/>
                <w:szCs w:val="24"/>
              </w:rPr>
              <w:t xml:space="preserve">В кита да са включени всички необходими реагенти, включително ензим и </w:t>
            </w:r>
            <w:proofErr w:type="spellStart"/>
            <w:r w:rsidRPr="00CB30A7">
              <w:rPr>
                <w:rFonts w:eastAsia="Calibri" w:cstheme="minorHAnsi"/>
                <w:sz w:val="24"/>
                <w:szCs w:val="24"/>
              </w:rPr>
              <w:t>праймери</w:t>
            </w:r>
            <w:proofErr w:type="spellEnd"/>
            <w:r w:rsidRPr="00CB30A7">
              <w:rPr>
                <w:rFonts w:eastAsia="Calibri" w:cstheme="minorHAnsi"/>
                <w:sz w:val="24"/>
                <w:szCs w:val="24"/>
              </w:rPr>
              <w:t>, за провеждане на обратна транскрипция на информационна РНК.</w:t>
            </w:r>
            <w:r>
              <w:rPr>
                <w:rFonts w:eastAsia="Calibri" w:cstheme="minorHAnsi"/>
                <w:sz w:val="24"/>
                <w:szCs w:val="24"/>
              </w:rPr>
              <w:t xml:space="preserve"> </w:t>
            </w:r>
          </w:p>
          <w:p w:rsidR="00497295" w:rsidRPr="005E2604" w:rsidRDefault="00497295" w:rsidP="005E2604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  <w:lang w:val="en-US"/>
              </w:rPr>
            </w:pPr>
            <w:r>
              <w:rPr>
                <w:rFonts w:eastAsia="Calibri" w:cstheme="minorHAnsi"/>
                <w:sz w:val="24"/>
                <w:szCs w:val="24"/>
              </w:rPr>
              <w:t>Минимален брой реакции за 1 кит: 100 реакции от 20µ</w:t>
            </w:r>
            <w:r>
              <w:rPr>
                <w:rFonts w:eastAsia="Calibri" w:cstheme="minorHAnsi"/>
                <w:sz w:val="24"/>
                <w:szCs w:val="24"/>
                <w:lang w:val="en-US"/>
              </w:rPr>
              <w:t>l</w:t>
            </w:r>
          </w:p>
          <w:p w:rsidR="00497295" w:rsidRPr="00CB30A7" w:rsidRDefault="00497295" w:rsidP="005E2604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3F305E">
              <w:rPr>
                <w:rFonts w:eastAsia="Calibri" w:cstheme="minorHAnsi"/>
                <w:b/>
                <w:i/>
                <w:sz w:val="20"/>
                <w:szCs w:val="20"/>
              </w:rPr>
              <w:t xml:space="preserve">Да бъде еквивалент на Кат </w:t>
            </w:r>
            <w:r w:rsidRPr="003F305E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No</w:t>
            </w:r>
            <w:r w:rsidRPr="003F305E">
              <w:rPr>
                <w:rFonts w:eastAsia="Calibri" w:cstheme="minorHAnsi"/>
                <w:b/>
                <w:i/>
                <w:sz w:val="20"/>
                <w:szCs w:val="20"/>
              </w:rPr>
              <w:t xml:space="preserve"> </w:t>
            </w:r>
            <w:r w:rsidRPr="00A72B13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K</w:t>
            </w:r>
            <w:r w:rsidRPr="00A72B13">
              <w:rPr>
                <w:rFonts w:eastAsia="Calibri" w:cstheme="minorHAnsi"/>
                <w:b/>
                <w:i/>
                <w:sz w:val="20"/>
                <w:szCs w:val="20"/>
              </w:rPr>
              <w:t>1622</w:t>
            </w:r>
            <w:r w:rsidRPr="00A72B13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 xml:space="preserve"> </w:t>
            </w:r>
            <w:r w:rsidRPr="00A72B13">
              <w:rPr>
                <w:rFonts w:eastAsia="Calibri" w:cstheme="minorHAnsi"/>
                <w:b/>
                <w:i/>
                <w:sz w:val="20"/>
                <w:szCs w:val="20"/>
              </w:rPr>
              <w:t xml:space="preserve">на фирмата производител </w:t>
            </w:r>
            <w:proofErr w:type="spellStart"/>
            <w:r w:rsidRPr="00A72B13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Fermentas</w:t>
            </w:r>
            <w:proofErr w:type="spellEnd"/>
          </w:p>
        </w:tc>
      </w:tr>
    </w:tbl>
    <w:p w:rsidR="002F1F57" w:rsidRDefault="002F1F57">
      <w:pPr>
        <w:jc w:val="both"/>
        <w:rPr>
          <w:rFonts w:cstheme="minorHAnsi"/>
          <w:sz w:val="24"/>
          <w:szCs w:val="24"/>
          <w:lang w:val="en-US"/>
        </w:rPr>
      </w:pPr>
    </w:p>
    <w:p w:rsidR="002F1F57" w:rsidRPr="001902D3" w:rsidRDefault="002F1F57" w:rsidP="002F1F57">
      <w:pPr>
        <w:rPr>
          <w:rFonts w:eastAsia="Calibri" w:cstheme="minorHAnsi"/>
          <w:b/>
          <w:sz w:val="24"/>
          <w:szCs w:val="24"/>
          <w:u w:val="single"/>
        </w:rPr>
      </w:pPr>
    </w:p>
    <w:p w:rsidR="007A5872" w:rsidRPr="000C473A" w:rsidRDefault="007A5872" w:rsidP="007A5872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 w:rsidRPr="000C473A">
        <w:rPr>
          <w:rFonts w:eastAsia="Calibri" w:cstheme="minorHAnsi"/>
          <w:b/>
          <w:sz w:val="24"/>
          <w:szCs w:val="24"/>
          <w:u w:val="single"/>
        </w:rPr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</w:rPr>
        <w:t>9</w:t>
      </w:r>
      <w:r w:rsidRPr="000C473A">
        <w:rPr>
          <w:rFonts w:eastAsia="Calibri" w:cstheme="minorHAnsi"/>
          <w:b/>
          <w:sz w:val="24"/>
          <w:szCs w:val="24"/>
          <w:u w:val="single"/>
        </w:rPr>
        <w:t xml:space="preserve">: „Бактериални </w:t>
      </w:r>
      <w:proofErr w:type="spellStart"/>
      <w:r w:rsidRPr="000C473A">
        <w:rPr>
          <w:rFonts w:eastAsia="Calibri" w:cstheme="minorHAnsi"/>
          <w:b/>
          <w:sz w:val="24"/>
          <w:szCs w:val="24"/>
          <w:u w:val="single"/>
        </w:rPr>
        <w:t>липополизахариди</w:t>
      </w:r>
      <w:proofErr w:type="spellEnd"/>
      <w:r w:rsidRPr="000C473A">
        <w:rPr>
          <w:rFonts w:eastAsia="Calibri" w:cstheme="minorHAnsi"/>
          <w:b/>
          <w:sz w:val="24"/>
          <w:szCs w:val="24"/>
          <w:u w:val="single"/>
          <w:lang w:val="en-US"/>
        </w:rPr>
        <w:t xml:space="preserve"> (LPS)</w:t>
      </w:r>
      <w:r w:rsidRPr="000C473A">
        <w:rPr>
          <w:rFonts w:eastAsia="Calibri" w:cstheme="minorHAnsi"/>
          <w:b/>
          <w:sz w:val="24"/>
          <w:szCs w:val="24"/>
          <w:u w:val="single"/>
        </w:rPr>
        <w:t>“</w:t>
      </w:r>
    </w:p>
    <w:tbl>
      <w:tblPr>
        <w:tblW w:w="6047" w:type="dxa"/>
        <w:jc w:val="center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179"/>
        <w:gridCol w:w="3017"/>
      </w:tblGrid>
      <w:tr w:rsidR="00497295" w:rsidRPr="007C1494" w:rsidTr="00497295">
        <w:trPr>
          <w:jc w:val="center"/>
        </w:trPr>
        <w:tc>
          <w:tcPr>
            <w:tcW w:w="851" w:type="dxa"/>
            <w:shd w:val="clear" w:color="auto" w:fill="auto"/>
          </w:tcPr>
          <w:p w:rsidR="00497295" w:rsidRPr="007C1494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7C1494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179" w:type="dxa"/>
            <w:shd w:val="clear" w:color="auto" w:fill="auto"/>
          </w:tcPr>
          <w:p w:rsidR="00497295" w:rsidRPr="007C1494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7C1494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017" w:type="dxa"/>
            <w:shd w:val="clear" w:color="auto" w:fill="auto"/>
          </w:tcPr>
          <w:p w:rsidR="00497295" w:rsidRPr="007C1494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7C1494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E37CC1" w:rsidTr="00497295">
        <w:trPr>
          <w:jc w:val="center"/>
        </w:trPr>
        <w:tc>
          <w:tcPr>
            <w:tcW w:w="851" w:type="dxa"/>
            <w:shd w:val="clear" w:color="auto" w:fill="auto"/>
          </w:tcPr>
          <w:p w:rsidR="00497295" w:rsidRPr="00EF4E6F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EF4E6F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179" w:type="dxa"/>
            <w:shd w:val="clear" w:color="auto" w:fill="auto"/>
          </w:tcPr>
          <w:p w:rsidR="00497295" w:rsidRPr="00EF4E6F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  <w:lang w:val="en-US"/>
              </w:rPr>
            </w:pPr>
            <w:r w:rsidRPr="00EF4E6F">
              <w:rPr>
                <w:rFonts w:eastAsia="Calibri" w:cstheme="minorHAnsi"/>
                <w:sz w:val="24"/>
                <w:szCs w:val="24"/>
              </w:rPr>
              <w:t xml:space="preserve">Бактериални </w:t>
            </w:r>
            <w:proofErr w:type="spellStart"/>
            <w:r w:rsidRPr="00EF4E6F">
              <w:rPr>
                <w:rFonts w:eastAsia="Calibri" w:cstheme="minorHAnsi"/>
                <w:sz w:val="24"/>
                <w:szCs w:val="24"/>
              </w:rPr>
              <w:t>липополизахариди</w:t>
            </w:r>
            <w:proofErr w:type="spellEnd"/>
            <w:r w:rsidRPr="00EF4E6F">
              <w:rPr>
                <w:rFonts w:eastAsia="Calibri" w:cstheme="minorHAnsi"/>
                <w:sz w:val="24"/>
                <w:szCs w:val="24"/>
              </w:rPr>
              <w:t xml:space="preserve"> (</w:t>
            </w:r>
            <w:r w:rsidRPr="00EF4E6F">
              <w:rPr>
                <w:rFonts w:eastAsia="Calibri" w:cstheme="minorHAnsi"/>
                <w:sz w:val="24"/>
                <w:szCs w:val="24"/>
                <w:lang w:val="en-US"/>
              </w:rPr>
              <w:t>LPS)</w:t>
            </w:r>
          </w:p>
        </w:tc>
        <w:tc>
          <w:tcPr>
            <w:tcW w:w="3017" w:type="dxa"/>
            <w:shd w:val="clear" w:color="auto" w:fill="auto"/>
          </w:tcPr>
          <w:p w:rsidR="00497295" w:rsidRPr="00EF4E6F" w:rsidRDefault="00497295" w:rsidP="00DF403F">
            <w:p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EF4E6F">
              <w:rPr>
                <w:rFonts w:eastAsia="Calibri" w:cstheme="minorHAnsi"/>
                <w:sz w:val="24"/>
                <w:szCs w:val="24"/>
              </w:rPr>
              <w:t>Лиофолизат</w:t>
            </w:r>
            <w:proofErr w:type="spellEnd"/>
            <w:r w:rsidRPr="00EF4E6F">
              <w:rPr>
                <w:rFonts w:eastAsia="Calibri" w:cstheme="minorHAnsi"/>
                <w:sz w:val="24"/>
                <w:szCs w:val="24"/>
              </w:rPr>
              <w:t xml:space="preserve"> от </w:t>
            </w:r>
            <w:proofErr w:type="spellStart"/>
            <w:r>
              <w:rPr>
                <w:rFonts w:cstheme="minorHAnsi"/>
                <w:sz w:val="24"/>
                <w:szCs w:val="24"/>
              </w:rPr>
              <w:t>Escherichia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cstheme="minorHAnsi"/>
                <w:sz w:val="24"/>
                <w:szCs w:val="24"/>
              </w:rPr>
              <w:t>coli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026:B</w:t>
            </w:r>
            <w:r w:rsidRPr="00EF4E6F">
              <w:rPr>
                <w:rFonts w:cstheme="minorHAnsi"/>
                <w:sz w:val="24"/>
                <w:szCs w:val="24"/>
              </w:rPr>
              <w:t>6</w:t>
            </w:r>
          </w:p>
          <w:p w:rsidR="00497295" w:rsidRPr="00EF4E6F" w:rsidRDefault="00497295" w:rsidP="00DF403F">
            <w:pPr>
              <w:spacing w:after="0" w:line="240" w:lineRule="auto"/>
              <w:jc w:val="both"/>
              <w:rPr>
                <w:b/>
                <w:i/>
                <w:sz w:val="20"/>
                <w:szCs w:val="20"/>
              </w:rPr>
            </w:pPr>
            <w:r w:rsidRPr="00EF4E6F">
              <w:rPr>
                <w:rFonts w:cstheme="minorHAnsi"/>
                <w:b/>
                <w:i/>
                <w:sz w:val="20"/>
                <w:szCs w:val="20"/>
              </w:rPr>
              <w:t xml:space="preserve">Продуктът да бъде еквивалент на Кат </w:t>
            </w:r>
            <w:r w:rsidRPr="00EF4E6F"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No </w:t>
            </w:r>
            <w:r w:rsidRPr="00EF4E6F">
              <w:rPr>
                <w:b/>
                <w:i/>
                <w:sz w:val="20"/>
                <w:szCs w:val="20"/>
              </w:rPr>
              <w:t>L2654-1MG</w:t>
            </w:r>
            <w:r w:rsidRPr="00EF4E6F">
              <w:rPr>
                <w:b/>
                <w:i/>
                <w:sz w:val="20"/>
                <w:szCs w:val="20"/>
                <w:lang w:val="en-US"/>
              </w:rPr>
              <w:t xml:space="preserve"> </w:t>
            </w:r>
            <w:r w:rsidRPr="00EF4E6F">
              <w:rPr>
                <w:b/>
                <w:i/>
                <w:sz w:val="20"/>
                <w:szCs w:val="20"/>
              </w:rPr>
              <w:t>н</w:t>
            </w:r>
            <w:r w:rsidRPr="00EF4E6F">
              <w:rPr>
                <w:b/>
                <w:i/>
                <w:sz w:val="20"/>
                <w:szCs w:val="20"/>
                <w:lang w:val="en-US"/>
              </w:rPr>
              <w:t xml:space="preserve">a </w:t>
            </w:r>
            <w:r w:rsidRPr="00EF4E6F">
              <w:rPr>
                <w:b/>
                <w:i/>
                <w:sz w:val="20"/>
                <w:szCs w:val="20"/>
              </w:rPr>
              <w:t xml:space="preserve">фирмата производител </w:t>
            </w:r>
            <w:r w:rsidRPr="00EF4E6F">
              <w:rPr>
                <w:b/>
                <w:i/>
                <w:sz w:val="20"/>
                <w:szCs w:val="20"/>
                <w:lang w:val="en-US"/>
              </w:rPr>
              <w:t>Sigma-Aldrich</w:t>
            </w:r>
          </w:p>
        </w:tc>
      </w:tr>
    </w:tbl>
    <w:p w:rsidR="00787B25" w:rsidRPr="008042FD" w:rsidRDefault="00787B25" w:rsidP="00787B25">
      <w:pPr>
        <w:jc w:val="center"/>
        <w:rPr>
          <w:rFonts w:eastAsia="Calibri" w:cstheme="minorHAnsi"/>
          <w:b/>
          <w:sz w:val="24"/>
          <w:szCs w:val="24"/>
          <w:u w:val="single"/>
          <w:lang w:val="en-US"/>
        </w:rPr>
      </w:pPr>
    </w:p>
    <w:p w:rsidR="00787B25" w:rsidRPr="000C473A" w:rsidRDefault="00787B25" w:rsidP="00787B25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 w:rsidRPr="000C473A">
        <w:rPr>
          <w:rFonts w:eastAsia="Calibri" w:cstheme="minorHAnsi"/>
          <w:b/>
          <w:sz w:val="24"/>
          <w:szCs w:val="24"/>
          <w:u w:val="single"/>
        </w:rPr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  <w:lang w:val="en-US"/>
        </w:rPr>
        <w:t>1</w:t>
      </w:r>
      <w:r w:rsidR="00EB18B4">
        <w:rPr>
          <w:rFonts w:eastAsia="Calibri" w:cstheme="minorHAnsi"/>
          <w:b/>
          <w:sz w:val="24"/>
          <w:szCs w:val="24"/>
          <w:u w:val="single"/>
        </w:rPr>
        <w:t>0</w:t>
      </w:r>
      <w:r w:rsidRPr="000C473A">
        <w:rPr>
          <w:rFonts w:eastAsia="Calibri" w:cstheme="minorHAnsi"/>
          <w:b/>
          <w:sz w:val="24"/>
          <w:szCs w:val="24"/>
          <w:u w:val="single"/>
        </w:rPr>
        <w:t>: „</w:t>
      </w:r>
      <w:proofErr w:type="spellStart"/>
      <w:r w:rsidRPr="000C473A">
        <w:rPr>
          <w:rFonts w:eastAsia="Calibri" w:cstheme="minorHAnsi"/>
          <w:b/>
          <w:sz w:val="24"/>
          <w:szCs w:val="24"/>
          <w:u w:val="single"/>
        </w:rPr>
        <w:t>Фласки</w:t>
      </w:r>
      <w:proofErr w:type="spellEnd"/>
      <w:r w:rsidRPr="000C473A">
        <w:rPr>
          <w:rFonts w:eastAsia="Calibri" w:cstheme="minorHAnsi"/>
          <w:b/>
          <w:sz w:val="24"/>
          <w:szCs w:val="24"/>
          <w:u w:val="single"/>
        </w:rPr>
        <w:t xml:space="preserve"> за клет</w:t>
      </w:r>
      <w:r w:rsidR="001C4BDB">
        <w:rPr>
          <w:rFonts w:eastAsia="Calibri" w:cstheme="minorHAnsi"/>
          <w:b/>
          <w:sz w:val="24"/>
          <w:szCs w:val="24"/>
          <w:u w:val="single"/>
        </w:rPr>
        <w:t>ъ</w:t>
      </w:r>
      <w:r w:rsidRPr="000C473A">
        <w:rPr>
          <w:rFonts w:eastAsia="Calibri" w:cstheme="minorHAnsi"/>
          <w:b/>
          <w:sz w:val="24"/>
          <w:szCs w:val="24"/>
          <w:u w:val="single"/>
        </w:rPr>
        <w:t>чни култури</w:t>
      </w:r>
      <w:r w:rsidR="00497295">
        <w:rPr>
          <w:rFonts w:eastAsia="Calibri" w:cstheme="minorHAnsi"/>
          <w:b/>
          <w:sz w:val="24"/>
          <w:szCs w:val="24"/>
          <w:u w:val="single"/>
        </w:rPr>
        <w:t xml:space="preserve"> І</w:t>
      </w:r>
      <w:r w:rsidRPr="000C473A">
        <w:rPr>
          <w:rFonts w:eastAsia="Calibri" w:cstheme="minorHAnsi"/>
          <w:b/>
          <w:sz w:val="24"/>
          <w:szCs w:val="24"/>
          <w:u w:val="single"/>
        </w:rPr>
        <w:t>“</w:t>
      </w:r>
    </w:p>
    <w:tbl>
      <w:tblPr>
        <w:tblW w:w="6363" w:type="dxa"/>
        <w:jc w:val="center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4"/>
        <w:gridCol w:w="1912"/>
        <w:gridCol w:w="3687"/>
      </w:tblGrid>
      <w:tr w:rsidR="00497295" w:rsidRPr="00DF403F" w:rsidTr="00497295">
        <w:trPr>
          <w:jc w:val="center"/>
        </w:trPr>
        <w:tc>
          <w:tcPr>
            <w:tcW w:w="764" w:type="dxa"/>
            <w:shd w:val="clear" w:color="auto" w:fill="auto"/>
          </w:tcPr>
          <w:p w:rsidR="00497295" w:rsidRPr="00DF403F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DF403F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1912" w:type="dxa"/>
            <w:shd w:val="clear" w:color="auto" w:fill="auto"/>
          </w:tcPr>
          <w:p w:rsidR="00497295" w:rsidRPr="00DF403F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DF403F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687" w:type="dxa"/>
            <w:shd w:val="clear" w:color="auto" w:fill="auto"/>
          </w:tcPr>
          <w:p w:rsidR="00497295" w:rsidRPr="00DF403F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DF403F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0C473A" w:rsidTr="00497295">
        <w:trPr>
          <w:jc w:val="center"/>
        </w:trPr>
        <w:tc>
          <w:tcPr>
            <w:tcW w:w="764" w:type="dxa"/>
            <w:shd w:val="clear" w:color="auto" w:fill="auto"/>
          </w:tcPr>
          <w:p w:rsidR="00497295" w:rsidRPr="000C473A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1912" w:type="dxa"/>
            <w:shd w:val="clear" w:color="auto" w:fill="auto"/>
          </w:tcPr>
          <w:p w:rsidR="00497295" w:rsidRPr="000C473A" w:rsidRDefault="00497295" w:rsidP="001C4BDB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proofErr w:type="spellStart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>Фласки</w:t>
            </w:r>
            <w:proofErr w:type="spellEnd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>за</w:t>
            </w:r>
            <w:proofErr w:type="spellEnd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>клет</w:t>
            </w:r>
            <w:proofErr w:type="spellEnd"/>
            <w:r>
              <w:rPr>
                <w:rFonts w:eastAsia="Calibri" w:cstheme="minorHAnsi"/>
                <w:sz w:val="24"/>
                <w:szCs w:val="24"/>
              </w:rPr>
              <w:t>ъ</w:t>
            </w:r>
            <w:proofErr w:type="spellStart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>чни</w:t>
            </w:r>
            <w:proofErr w:type="spellEnd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>култури</w:t>
            </w:r>
            <w:proofErr w:type="spellEnd"/>
            <w:r w:rsidRPr="000C473A">
              <w:rPr>
                <w:rFonts w:eastAsia="Calibri" w:cstheme="minorHAnsi"/>
                <w:sz w:val="24"/>
                <w:szCs w:val="24"/>
              </w:rPr>
              <w:t xml:space="preserve"> за еднократна употреба</w:t>
            </w:r>
          </w:p>
        </w:tc>
        <w:tc>
          <w:tcPr>
            <w:tcW w:w="3687" w:type="dxa"/>
            <w:shd w:val="clear" w:color="auto" w:fill="auto"/>
          </w:tcPr>
          <w:p w:rsidR="00497295" w:rsidRPr="000C473A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75см</w:t>
            </w:r>
            <w:r w:rsidRPr="000C473A">
              <w:rPr>
                <w:rFonts w:eastAsia="Calibri" w:cstheme="minorHAnsi"/>
                <w:sz w:val="24"/>
                <w:szCs w:val="24"/>
                <w:vertAlign w:val="superscript"/>
              </w:rPr>
              <w:t xml:space="preserve">2 </w:t>
            </w:r>
            <w:r w:rsidRPr="000C473A">
              <w:rPr>
                <w:rFonts w:eastAsia="Calibri" w:cstheme="minorHAnsi"/>
                <w:sz w:val="24"/>
                <w:szCs w:val="24"/>
              </w:rPr>
              <w:t>;</w:t>
            </w:r>
          </w:p>
          <w:p w:rsidR="00497295" w:rsidRPr="000C473A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стерилни;</w:t>
            </w:r>
          </w:p>
          <w:p w:rsidR="00497295" w:rsidRPr="000C473A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с филтърни капачки;</w:t>
            </w:r>
          </w:p>
          <w:p w:rsidR="00497295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индивидуално опаковани</w:t>
            </w:r>
          </w:p>
          <w:p w:rsidR="00497295" w:rsidRPr="00CE28D3" w:rsidRDefault="00497295" w:rsidP="000B021E">
            <w:pPr>
              <w:spacing w:after="0" w:line="240" w:lineRule="auto"/>
              <w:rPr>
                <w:b/>
                <w:i/>
                <w:sz w:val="20"/>
                <w:szCs w:val="20"/>
              </w:rPr>
            </w:pPr>
            <w:r w:rsidRPr="00E37CC1">
              <w:rPr>
                <w:rFonts w:cstheme="minorHAnsi"/>
                <w:b/>
                <w:i/>
                <w:sz w:val="20"/>
                <w:szCs w:val="20"/>
              </w:rPr>
              <w:t xml:space="preserve">Продуктът да бъде еквивалент на Кат </w:t>
            </w:r>
            <w:r w:rsidRPr="00651050"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No </w:t>
            </w:r>
            <w:r w:rsidRPr="00651050">
              <w:rPr>
                <w:b/>
                <w:i/>
                <w:sz w:val="20"/>
                <w:szCs w:val="20"/>
                <w:lang w:val="en-US"/>
              </w:rPr>
              <w:t xml:space="preserve">658-175 </w:t>
            </w:r>
            <w:r>
              <w:rPr>
                <w:b/>
                <w:i/>
                <w:sz w:val="20"/>
                <w:szCs w:val="20"/>
              </w:rPr>
              <w:t>н</w:t>
            </w:r>
            <w:r w:rsidRPr="00E37CC1">
              <w:rPr>
                <w:b/>
                <w:i/>
                <w:sz w:val="20"/>
                <w:szCs w:val="20"/>
                <w:lang w:val="en-US"/>
              </w:rPr>
              <w:t xml:space="preserve">a </w:t>
            </w:r>
            <w:r w:rsidRPr="00E37CC1">
              <w:rPr>
                <w:b/>
                <w:i/>
                <w:sz w:val="20"/>
                <w:szCs w:val="20"/>
              </w:rPr>
              <w:t xml:space="preserve">фирмата производител </w:t>
            </w:r>
            <w:r>
              <w:rPr>
                <w:b/>
                <w:i/>
                <w:sz w:val="20"/>
                <w:szCs w:val="20"/>
                <w:lang w:val="en-US"/>
              </w:rPr>
              <w:t>Greiner Bio-one</w:t>
            </w:r>
          </w:p>
        </w:tc>
      </w:tr>
    </w:tbl>
    <w:p w:rsidR="00540859" w:rsidRDefault="00540859">
      <w:pPr>
        <w:jc w:val="both"/>
        <w:rPr>
          <w:rFonts w:cstheme="minorHAnsi"/>
          <w:sz w:val="24"/>
          <w:szCs w:val="24"/>
        </w:rPr>
      </w:pPr>
    </w:p>
    <w:p w:rsidR="008F7777" w:rsidRDefault="008F7777">
      <w:pPr>
        <w:jc w:val="both"/>
        <w:rPr>
          <w:rFonts w:cstheme="minorHAnsi"/>
          <w:sz w:val="24"/>
          <w:szCs w:val="24"/>
        </w:rPr>
      </w:pPr>
    </w:p>
    <w:p w:rsidR="003109DA" w:rsidRDefault="003109DA">
      <w:pPr>
        <w:jc w:val="both"/>
        <w:rPr>
          <w:rFonts w:cstheme="minorHAnsi"/>
          <w:sz w:val="24"/>
          <w:szCs w:val="24"/>
        </w:rPr>
      </w:pPr>
    </w:p>
    <w:p w:rsidR="00497295" w:rsidRDefault="00497295">
      <w:pPr>
        <w:jc w:val="both"/>
        <w:rPr>
          <w:rFonts w:cstheme="minorHAnsi"/>
          <w:sz w:val="24"/>
          <w:szCs w:val="24"/>
        </w:rPr>
      </w:pPr>
    </w:p>
    <w:p w:rsidR="00497295" w:rsidRDefault="00497295">
      <w:pPr>
        <w:jc w:val="both"/>
        <w:rPr>
          <w:rFonts w:cstheme="minorHAnsi"/>
          <w:sz w:val="24"/>
          <w:szCs w:val="24"/>
        </w:rPr>
      </w:pPr>
    </w:p>
    <w:p w:rsidR="00497295" w:rsidRPr="008F7777" w:rsidRDefault="00497295">
      <w:pPr>
        <w:jc w:val="both"/>
        <w:rPr>
          <w:rFonts w:cstheme="minorHAnsi"/>
          <w:sz w:val="24"/>
          <w:szCs w:val="24"/>
        </w:rPr>
      </w:pPr>
    </w:p>
    <w:p w:rsidR="00787B25" w:rsidRPr="000C473A" w:rsidRDefault="005F43A1" w:rsidP="00787B25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>
        <w:rPr>
          <w:rFonts w:eastAsia="Calibri" w:cstheme="minorHAnsi"/>
          <w:b/>
          <w:sz w:val="24"/>
          <w:szCs w:val="24"/>
          <w:u w:val="single"/>
        </w:rPr>
        <w:lastRenderedPageBreak/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  <w:lang w:val="en-US"/>
        </w:rPr>
        <w:t>1</w:t>
      </w:r>
      <w:r w:rsidR="00EB18B4">
        <w:rPr>
          <w:rFonts w:eastAsia="Calibri" w:cstheme="minorHAnsi"/>
          <w:b/>
          <w:sz w:val="24"/>
          <w:szCs w:val="24"/>
          <w:u w:val="single"/>
        </w:rPr>
        <w:t>1</w:t>
      </w:r>
      <w:r w:rsidR="00787B25" w:rsidRPr="000C473A">
        <w:rPr>
          <w:rFonts w:eastAsia="Calibri" w:cstheme="minorHAnsi"/>
          <w:b/>
          <w:sz w:val="24"/>
          <w:szCs w:val="24"/>
          <w:u w:val="single"/>
        </w:rPr>
        <w:t>: „</w:t>
      </w:r>
      <w:proofErr w:type="spellStart"/>
      <w:r w:rsidR="00787B25" w:rsidRPr="000C473A">
        <w:rPr>
          <w:rFonts w:eastAsia="Calibri" w:cstheme="minorHAnsi"/>
          <w:b/>
          <w:sz w:val="24"/>
          <w:szCs w:val="24"/>
          <w:u w:val="single"/>
        </w:rPr>
        <w:t>Фласки</w:t>
      </w:r>
      <w:proofErr w:type="spellEnd"/>
      <w:r w:rsidR="00787B25" w:rsidRPr="000C473A">
        <w:rPr>
          <w:rFonts w:eastAsia="Calibri" w:cstheme="minorHAnsi"/>
          <w:b/>
          <w:sz w:val="24"/>
          <w:szCs w:val="24"/>
          <w:u w:val="single"/>
        </w:rPr>
        <w:t xml:space="preserve"> за клет</w:t>
      </w:r>
      <w:r w:rsidR="001C4BDB">
        <w:rPr>
          <w:rFonts w:eastAsia="Calibri" w:cstheme="minorHAnsi"/>
          <w:b/>
          <w:sz w:val="24"/>
          <w:szCs w:val="24"/>
          <w:u w:val="single"/>
        </w:rPr>
        <w:t>ъ</w:t>
      </w:r>
      <w:r w:rsidR="00787B25" w:rsidRPr="000C473A">
        <w:rPr>
          <w:rFonts w:eastAsia="Calibri" w:cstheme="minorHAnsi"/>
          <w:b/>
          <w:sz w:val="24"/>
          <w:szCs w:val="24"/>
          <w:u w:val="single"/>
        </w:rPr>
        <w:t>чни култури</w:t>
      </w:r>
      <w:r w:rsidR="00497295">
        <w:rPr>
          <w:rFonts w:eastAsia="Calibri" w:cstheme="minorHAnsi"/>
          <w:b/>
          <w:sz w:val="24"/>
          <w:szCs w:val="24"/>
          <w:u w:val="single"/>
        </w:rPr>
        <w:t xml:space="preserve"> ІІ</w:t>
      </w:r>
      <w:r w:rsidR="00787B25" w:rsidRPr="000C473A">
        <w:rPr>
          <w:rFonts w:eastAsia="Calibri" w:cstheme="minorHAnsi"/>
          <w:b/>
          <w:sz w:val="24"/>
          <w:szCs w:val="24"/>
          <w:u w:val="single"/>
        </w:rPr>
        <w:t>“</w:t>
      </w:r>
    </w:p>
    <w:tbl>
      <w:tblPr>
        <w:tblW w:w="6245" w:type="dxa"/>
        <w:jc w:val="center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9"/>
        <w:gridCol w:w="2692"/>
        <w:gridCol w:w="2694"/>
      </w:tblGrid>
      <w:tr w:rsidR="00497295" w:rsidRPr="0010046E" w:rsidTr="00497295">
        <w:trPr>
          <w:jc w:val="center"/>
        </w:trPr>
        <w:tc>
          <w:tcPr>
            <w:tcW w:w="859" w:type="dxa"/>
            <w:shd w:val="clear" w:color="auto" w:fill="auto"/>
          </w:tcPr>
          <w:p w:rsidR="00497295" w:rsidRPr="0010046E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10046E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692" w:type="dxa"/>
            <w:shd w:val="clear" w:color="auto" w:fill="auto"/>
          </w:tcPr>
          <w:p w:rsidR="00497295" w:rsidRPr="0010046E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10046E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694" w:type="dxa"/>
            <w:shd w:val="clear" w:color="auto" w:fill="auto"/>
          </w:tcPr>
          <w:p w:rsidR="00497295" w:rsidRPr="0010046E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10046E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895C5C" w:rsidTr="00497295">
        <w:trPr>
          <w:jc w:val="center"/>
        </w:trPr>
        <w:tc>
          <w:tcPr>
            <w:tcW w:w="859" w:type="dxa"/>
            <w:shd w:val="clear" w:color="auto" w:fill="auto"/>
          </w:tcPr>
          <w:p w:rsidR="00497295" w:rsidRPr="00895C5C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895C5C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692" w:type="dxa"/>
            <w:shd w:val="clear" w:color="auto" w:fill="auto"/>
          </w:tcPr>
          <w:p w:rsidR="00497295" w:rsidRPr="00895C5C" w:rsidRDefault="00497295" w:rsidP="0010046E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proofErr w:type="spellStart"/>
            <w:r w:rsidRPr="00895C5C">
              <w:rPr>
                <w:rFonts w:eastAsia="Calibri" w:cstheme="minorHAnsi"/>
                <w:sz w:val="24"/>
                <w:szCs w:val="24"/>
                <w:lang w:val="en-US"/>
              </w:rPr>
              <w:t>Фласки</w:t>
            </w:r>
            <w:proofErr w:type="spellEnd"/>
            <w:r w:rsidRPr="00895C5C"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895C5C">
              <w:rPr>
                <w:rFonts w:eastAsia="Calibri" w:cstheme="minorHAnsi"/>
                <w:sz w:val="24"/>
                <w:szCs w:val="24"/>
                <w:lang w:val="en-US"/>
              </w:rPr>
              <w:t>за</w:t>
            </w:r>
            <w:proofErr w:type="spellEnd"/>
            <w:r w:rsidRPr="00895C5C"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895C5C">
              <w:rPr>
                <w:rFonts w:eastAsia="Calibri" w:cstheme="minorHAnsi"/>
                <w:sz w:val="24"/>
                <w:szCs w:val="24"/>
                <w:lang w:val="en-US"/>
              </w:rPr>
              <w:t>клет</w:t>
            </w:r>
            <w:proofErr w:type="spellEnd"/>
            <w:r>
              <w:rPr>
                <w:rFonts w:eastAsia="Calibri" w:cstheme="minorHAnsi"/>
                <w:sz w:val="24"/>
                <w:szCs w:val="24"/>
              </w:rPr>
              <w:t>ъ</w:t>
            </w:r>
            <w:proofErr w:type="spellStart"/>
            <w:r w:rsidRPr="00895C5C">
              <w:rPr>
                <w:rFonts w:eastAsia="Calibri" w:cstheme="minorHAnsi"/>
                <w:sz w:val="24"/>
                <w:szCs w:val="24"/>
                <w:lang w:val="en-US"/>
              </w:rPr>
              <w:t>чни</w:t>
            </w:r>
            <w:proofErr w:type="spellEnd"/>
            <w:r w:rsidRPr="00895C5C"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895C5C">
              <w:rPr>
                <w:rFonts w:eastAsia="Calibri" w:cstheme="minorHAnsi"/>
                <w:sz w:val="24"/>
                <w:szCs w:val="24"/>
                <w:lang w:val="en-US"/>
              </w:rPr>
              <w:t>култури</w:t>
            </w:r>
            <w:proofErr w:type="spellEnd"/>
          </w:p>
          <w:p w:rsidR="00497295" w:rsidRPr="00895C5C" w:rsidRDefault="00497295" w:rsidP="0010046E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895C5C">
              <w:rPr>
                <w:rFonts w:eastAsia="Calibri" w:cstheme="minorHAnsi"/>
                <w:sz w:val="24"/>
                <w:szCs w:val="24"/>
              </w:rPr>
              <w:t xml:space="preserve">6 </w:t>
            </w:r>
            <w:proofErr w:type="spellStart"/>
            <w:r w:rsidRPr="00895C5C">
              <w:rPr>
                <w:rFonts w:eastAsia="Calibri" w:cstheme="minorHAnsi"/>
                <w:sz w:val="24"/>
                <w:szCs w:val="24"/>
              </w:rPr>
              <w:t>ямкови</w:t>
            </w:r>
            <w:proofErr w:type="spellEnd"/>
            <w:r w:rsidRPr="00895C5C">
              <w:rPr>
                <w:rFonts w:eastAsia="Calibri" w:cstheme="minorHAnsi"/>
                <w:sz w:val="24"/>
                <w:szCs w:val="24"/>
              </w:rPr>
              <w:t xml:space="preserve"> за еднократна употреба</w:t>
            </w:r>
          </w:p>
        </w:tc>
        <w:tc>
          <w:tcPr>
            <w:tcW w:w="2694" w:type="dxa"/>
            <w:shd w:val="clear" w:color="auto" w:fill="auto"/>
          </w:tcPr>
          <w:p w:rsidR="00497295" w:rsidRPr="00895C5C" w:rsidRDefault="00497295" w:rsidP="0010046E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895C5C">
              <w:rPr>
                <w:rFonts w:eastAsia="Calibri" w:cstheme="minorHAnsi"/>
                <w:sz w:val="24"/>
                <w:szCs w:val="24"/>
              </w:rPr>
              <w:t xml:space="preserve">6 </w:t>
            </w:r>
            <w:proofErr w:type="spellStart"/>
            <w:r w:rsidRPr="00895C5C">
              <w:rPr>
                <w:rFonts w:eastAsia="Calibri" w:cstheme="minorHAnsi"/>
                <w:sz w:val="24"/>
                <w:szCs w:val="24"/>
              </w:rPr>
              <w:t>ямкови</w:t>
            </w:r>
            <w:proofErr w:type="spellEnd"/>
            <w:r w:rsidRPr="00895C5C">
              <w:rPr>
                <w:rFonts w:eastAsia="Calibri" w:cstheme="minorHAnsi"/>
                <w:sz w:val="24"/>
                <w:szCs w:val="24"/>
              </w:rPr>
              <w:t xml:space="preserve">; </w:t>
            </w:r>
          </w:p>
          <w:p w:rsidR="00497295" w:rsidRPr="00895C5C" w:rsidRDefault="00497295" w:rsidP="0010046E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895C5C">
              <w:rPr>
                <w:rFonts w:eastAsia="Calibri" w:cstheme="minorHAnsi"/>
                <w:sz w:val="24"/>
                <w:szCs w:val="24"/>
              </w:rPr>
              <w:t>стерилни;</w:t>
            </w:r>
          </w:p>
          <w:p w:rsidR="00497295" w:rsidRPr="00895C5C" w:rsidRDefault="00497295" w:rsidP="0010046E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  <w:lang w:val="en-US"/>
              </w:rPr>
            </w:pPr>
            <w:r w:rsidRPr="00895C5C">
              <w:rPr>
                <w:rFonts w:eastAsia="Calibri" w:cstheme="minorHAnsi"/>
                <w:sz w:val="24"/>
                <w:szCs w:val="24"/>
              </w:rPr>
              <w:t>индивидуално опаковани</w:t>
            </w:r>
          </w:p>
          <w:p w:rsidR="00497295" w:rsidRPr="0010046E" w:rsidRDefault="00497295" w:rsidP="0010046E">
            <w:pPr>
              <w:spacing w:after="0" w:line="240" w:lineRule="auto"/>
              <w:jc w:val="both"/>
              <w:rPr>
                <w:b/>
                <w:i/>
                <w:sz w:val="20"/>
                <w:szCs w:val="20"/>
              </w:rPr>
            </w:pPr>
            <w:r w:rsidRPr="00895C5C">
              <w:rPr>
                <w:rFonts w:cstheme="minorHAnsi"/>
                <w:b/>
                <w:i/>
                <w:sz w:val="20"/>
                <w:szCs w:val="20"/>
              </w:rPr>
              <w:t xml:space="preserve">Продуктът да бъде еквивалент на Кат </w:t>
            </w:r>
            <w:r w:rsidRPr="00895C5C"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No </w:t>
            </w:r>
            <w:r w:rsidRPr="00895C5C">
              <w:rPr>
                <w:b/>
                <w:i/>
                <w:sz w:val="20"/>
                <w:szCs w:val="20"/>
                <w:lang w:val="en-US"/>
              </w:rPr>
              <w:t xml:space="preserve">657-160 </w:t>
            </w:r>
            <w:r w:rsidRPr="00895C5C">
              <w:rPr>
                <w:b/>
                <w:i/>
                <w:sz w:val="20"/>
                <w:szCs w:val="20"/>
              </w:rPr>
              <w:t>н</w:t>
            </w:r>
            <w:r w:rsidRPr="00895C5C">
              <w:rPr>
                <w:b/>
                <w:i/>
                <w:sz w:val="20"/>
                <w:szCs w:val="20"/>
                <w:lang w:val="en-US"/>
              </w:rPr>
              <w:t xml:space="preserve">a </w:t>
            </w:r>
            <w:r w:rsidRPr="00895C5C">
              <w:rPr>
                <w:b/>
                <w:i/>
                <w:sz w:val="20"/>
                <w:szCs w:val="20"/>
              </w:rPr>
              <w:t xml:space="preserve">фирмата производител </w:t>
            </w:r>
            <w:r w:rsidRPr="00895C5C">
              <w:rPr>
                <w:b/>
                <w:i/>
                <w:sz w:val="20"/>
                <w:szCs w:val="20"/>
                <w:lang w:val="en-US"/>
              </w:rPr>
              <w:t>Greiner Bio-one</w:t>
            </w:r>
          </w:p>
        </w:tc>
      </w:tr>
    </w:tbl>
    <w:p w:rsidR="00540859" w:rsidRPr="000C473A" w:rsidRDefault="00540859" w:rsidP="00787B25">
      <w:pPr>
        <w:jc w:val="both"/>
        <w:rPr>
          <w:rFonts w:cstheme="minorHAnsi"/>
          <w:sz w:val="24"/>
          <w:szCs w:val="24"/>
        </w:rPr>
      </w:pPr>
    </w:p>
    <w:p w:rsidR="00787B25" w:rsidRPr="000C473A" w:rsidRDefault="005F43A1" w:rsidP="00787B25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>
        <w:rPr>
          <w:rFonts w:eastAsia="Calibri" w:cstheme="minorHAnsi"/>
          <w:b/>
          <w:sz w:val="24"/>
          <w:szCs w:val="24"/>
          <w:u w:val="single"/>
        </w:rPr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  <w:lang w:val="en-US"/>
        </w:rPr>
        <w:t>1</w:t>
      </w:r>
      <w:r w:rsidR="00EB18B4">
        <w:rPr>
          <w:rFonts w:eastAsia="Calibri" w:cstheme="minorHAnsi"/>
          <w:b/>
          <w:sz w:val="24"/>
          <w:szCs w:val="24"/>
          <w:u w:val="single"/>
        </w:rPr>
        <w:t>2</w:t>
      </w:r>
      <w:r w:rsidR="00951EB5">
        <w:rPr>
          <w:rFonts w:eastAsia="Calibri" w:cstheme="minorHAnsi"/>
          <w:b/>
          <w:sz w:val="24"/>
          <w:szCs w:val="24"/>
          <w:u w:val="single"/>
        </w:rPr>
        <w:t>: „Стъргалки за клетъ</w:t>
      </w:r>
      <w:r w:rsidR="00787B25" w:rsidRPr="000C473A">
        <w:rPr>
          <w:rFonts w:eastAsia="Calibri" w:cstheme="minorHAnsi"/>
          <w:b/>
          <w:sz w:val="24"/>
          <w:szCs w:val="24"/>
          <w:u w:val="single"/>
        </w:rPr>
        <w:t>чни култури“</w:t>
      </w:r>
    </w:p>
    <w:tbl>
      <w:tblPr>
        <w:tblW w:w="6238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693"/>
        <w:gridCol w:w="2694"/>
      </w:tblGrid>
      <w:tr w:rsidR="00497295" w:rsidRPr="001C6C58" w:rsidTr="00497295">
        <w:tc>
          <w:tcPr>
            <w:tcW w:w="851" w:type="dxa"/>
            <w:shd w:val="clear" w:color="auto" w:fill="auto"/>
          </w:tcPr>
          <w:p w:rsidR="00497295" w:rsidRPr="001C6C58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1C6C58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693" w:type="dxa"/>
            <w:shd w:val="clear" w:color="auto" w:fill="auto"/>
          </w:tcPr>
          <w:p w:rsidR="00497295" w:rsidRPr="001C6C58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1C6C58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694" w:type="dxa"/>
            <w:shd w:val="clear" w:color="auto" w:fill="auto"/>
          </w:tcPr>
          <w:p w:rsidR="00497295" w:rsidRPr="001C6C58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1C6C58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0C473A" w:rsidTr="00497295">
        <w:tc>
          <w:tcPr>
            <w:tcW w:w="851" w:type="dxa"/>
            <w:shd w:val="clear" w:color="auto" w:fill="auto"/>
          </w:tcPr>
          <w:p w:rsidR="00497295" w:rsidRPr="000C473A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693" w:type="dxa"/>
            <w:shd w:val="clear" w:color="auto" w:fill="auto"/>
          </w:tcPr>
          <w:p w:rsidR="00497295" w:rsidRPr="000C473A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proofErr w:type="spellStart"/>
            <w:r>
              <w:rPr>
                <w:rFonts w:eastAsia="Calibri" w:cstheme="minorHAnsi"/>
                <w:sz w:val="24"/>
                <w:szCs w:val="24"/>
                <w:lang w:val="en-US"/>
              </w:rPr>
              <w:t>Стъргалки</w:t>
            </w:r>
            <w:proofErr w:type="spellEnd"/>
            <w:r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eastAsia="Calibri" w:cstheme="minorHAnsi"/>
                <w:sz w:val="24"/>
                <w:szCs w:val="24"/>
                <w:lang w:val="en-US"/>
              </w:rPr>
              <w:t>за</w:t>
            </w:r>
            <w:proofErr w:type="spellEnd"/>
            <w:r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eastAsia="Calibri" w:cstheme="minorHAnsi"/>
                <w:sz w:val="24"/>
                <w:szCs w:val="24"/>
                <w:lang w:val="en-US"/>
              </w:rPr>
              <w:t>клет</w:t>
            </w:r>
            <w:proofErr w:type="spellEnd"/>
            <w:r>
              <w:rPr>
                <w:rFonts w:eastAsia="Calibri" w:cstheme="minorHAnsi"/>
                <w:sz w:val="24"/>
                <w:szCs w:val="24"/>
              </w:rPr>
              <w:t>ъ</w:t>
            </w:r>
            <w:proofErr w:type="spellStart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>чни</w:t>
            </w:r>
            <w:proofErr w:type="spellEnd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0C473A">
              <w:rPr>
                <w:rFonts w:eastAsia="Calibri" w:cstheme="minorHAnsi"/>
                <w:sz w:val="24"/>
                <w:szCs w:val="24"/>
                <w:lang w:val="en-US"/>
              </w:rPr>
              <w:t>култури</w:t>
            </w:r>
            <w:proofErr w:type="spellEnd"/>
            <w:r w:rsidRPr="000C473A">
              <w:rPr>
                <w:rFonts w:eastAsia="Calibri" w:cstheme="minorHAnsi"/>
                <w:sz w:val="24"/>
                <w:szCs w:val="24"/>
              </w:rPr>
              <w:t xml:space="preserve"> (</w:t>
            </w:r>
            <w:proofErr w:type="spellStart"/>
            <w:r w:rsidRPr="000C473A">
              <w:rPr>
                <w:rFonts w:eastAsia="Calibri" w:cstheme="minorHAnsi"/>
                <w:sz w:val="24"/>
                <w:szCs w:val="24"/>
              </w:rPr>
              <w:t>скрейпъри</w:t>
            </w:r>
            <w:proofErr w:type="spellEnd"/>
            <w:r w:rsidRPr="000C473A">
              <w:rPr>
                <w:rFonts w:eastAsia="Calibri" w:cstheme="minorHAnsi"/>
                <w:sz w:val="24"/>
                <w:szCs w:val="24"/>
              </w:rPr>
              <w:t>), за еднократна употреба</w:t>
            </w:r>
          </w:p>
        </w:tc>
        <w:tc>
          <w:tcPr>
            <w:tcW w:w="2694" w:type="dxa"/>
            <w:shd w:val="clear" w:color="auto" w:fill="auto"/>
          </w:tcPr>
          <w:p w:rsidR="00497295" w:rsidRPr="000C473A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С гъвкава връзка на стържещата глава;</w:t>
            </w:r>
          </w:p>
          <w:p w:rsidR="00497295" w:rsidRPr="00CF5AD2" w:rsidRDefault="00497295" w:rsidP="000B021E">
            <w:pPr>
              <w:spacing w:after="0" w:line="240" w:lineRule="auto"/>
              <w:rPr>
                <w:rFonts w:eastAsia="Calibri" w:cstheme="minorHAnsi"/>
                <w:color w:val="000000" w:themeColor="text1"/>
                <w:sz w:val="24"/>
                <w:szCs w:val="24"/>
              </w:rPr>
            </w:pPr>
            <w:r w:rsidRPr="00CF5AD2">
              <w:rPr>
                <w:rFonts w:eastAsia="Calibri" w:cstheme="minorHAnsi"/>
                <w:color w:val="000000" w:themeColor="text1"/>
                <w:sz w:val="24"/>
                <w:szCs w:val="24"/>
              </w:rPr>
              <w:t>стерилни;</w:t>
            </w:r>
          </w:p>
          <w:p w:rsidR="00497295" w:rsidRPr="00CF5AD2" w:rsidRDefault="00497295" w:rsidP="000B021E">
            <w:pPr>
              <w:spacing w:after="0" w:line="240" w:lineRule="auto"/>
              <w:rPr>
                <w:rFonts w:eastAsia="Calibri" w:cstheme="minorHAnsi"/>
                <w:color w:val="000000" w:themeColor="text1"/>
                <w:sz w:val="24"/>
                <w:szCs w:val="24"/>
              </w:rPr>
            </w:pPr>
            <w:r w:rsidRPr="00CF5AD2">
              <w:rPr>
                <w:rFonts w:eastAsia="Calibri" w:cstheme="minorHAnsi"/>
                <w:color w:val="000000" w:themeColor="text1"/>
                <w:sz w:val="24"/>
                <w:szCs w:val="24"/>
              </w:rPr>
              <w:t xml:space="preserve">дължина на дръжката </w:t>
            </w:r>
            <w:r>
              <w:rPr>
                <w:rFonts w:eastAsia="Calibri" w:cstheme="minorHAnsi"/>
                <w:color w:val="000000" w:themeColor="text1"/>
                <w:sz w:val="24"/>
                <w:szCs w:val="24"/>
                <w:lang w:val="en-US"/>
              </w:rPr>
              <w:t>2</w:t>
            </w:r>
            <w:r>
              <w:rPr>
                <w:rFonts w:eastAsia="Calibri" w:cstheme="minorHAnsi"/>
                <w:color w:val="000000" w:themeColor="text1"/>
                <w:sz w:val="24"/>
                <w:szCs w:val="24"/>
              </w:rPr>
              <w:t>8</w:t>
            </w:r>
            <w:r w:rsidRPr="00CF5AD2">
              <w:rPr>
                <w:rFonts w:eastAsia="Calibri" w:cstheme="minorHAnsi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Pr="00CF5AD2">
              <w:rPr>
                <w:rFonts w:eastAsia="Calibri" w:cstheme="minorHAnsi"/>
                <w:color w:val="000000" w:themeColor="text1"/>
                <w:sz w:val="24"/>
                <w:szCs w:val="24"/>
              </w:rPr>
              <w:t>см</w:t>
            </w:r>
          </w:p>
          <w:p w:rsidR="00497295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индивидуално опаковани</w:t>
            </w:r>
          </w:p>
          <w:p w:rsidR="00497295" w:rsidRPr="00031624" w:rsidRDefault="00497295" w:rsidP="000B021E">
            <w:pPr>
              <w:spacing w:after="0" w:line="240" w:lineRule="auto"/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</w:pPr>
            <w:r w:rsidRPr="00031624">
              <w:rPr>
                <w:rFonts w:eastAsia="Calibri" w:cstheme="minorHAnsi"/>
                <w:b/>
                <w:i/>
                <w:sz w:val="20"/>
                <w:szCs w:val="20"/>
              </w:rPr>
              <w:t xml:space="preserve">Еквивалент на Кат </w:t>
            </w:r>
            <w:r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No 54107</w:t>
            </w:r>
            <w:r w:rsidRPr="00031624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 xml:space="preserve">0 </w:t>
            </w:r>
            <w:r w:rsidRPr="00031624">
              <w:rPr>
                <w:rFonts w:eastAsia="Calibri" w:cstheme="minorHAnsi"/>
                <w:b/>
                <w:i/>
                <w:sz w:val="20"/>
                <w:szCs w:val="20"/>
              </w:rPr>
              <w:t xml:space="preserve">на фирмата производител </w:t>
            </w:r>
            <w:r w:rsidRPr="00031624">
              <w:rPr>
                <w:rFonts w:eastAsia="Calibri" w:cstheme="minorHAnsi"/>
                <w:b/>
                <w:i/>
                <w:sz w:val="20"/>
                <w:szCs w:val="20"/>
                <w:lang w:val="en-US"/>
              </w:rPr>
              <w:t>Greiner Bio-One</w:t>
            </w:r>
          </w:p>
        </w:tc>
      </w:tr>
    </w:tbl>
    <w:p w:rsidR="00787B25" w:rsidRPr="000C473A" w:rsidRDefault="00787B25" w:rsidP="00787B25">
      <w:pPr>
        <w:jc w:val="both"/>
        <w:rPr>
          <w:rFonts w:cstheme="minorHAnsi"/>
          <w:sz w:val="24"/>
          <w:szCs w:val="24"/>
        </w:rPr>
      </w:pPr>
    </w:p>
    <w:p w:rsidR="00787B25" w:rsidRPr="000C473A" w:rsidRDefault="005F43A1" w:rsidP="00787B25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>
        <w:rPr>
          <w:rFonts w:eastAsia="Calibri" w:cstheme="minorHAnsi"/>
          <w:b/>
          <w:sz w:val="24"/>
          <w:szCs w:val="24"/>
          <w:u w:val="single"/>
        </w:rPr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  <w:lang w:val="en-US"/>
        </w:rPr>
        <w:t>1</w:t>
      </w:r>
      <w:r w:rsidR="00EB18B4">
        <w:rPr>
          <w:rFonts w:eastAsia="Calibri" w:cstheme="minorHAnsi"/>
          <w:b/>
          <w:sz w:val="24"/>
          <w:szCs w:val="24"/>
          <w:u w:val="single"/>
        </w:rPr>
        <w:t>3</w:t>
      </w:r>
      <w:r w:rsidR="00787B25" w:rsidRPr="000C473A">
        <w:rPr>
          <w:rFonts w:eastAsia="Calibri" w:cstheme="minorHAnsi"/>
          <w:b/>
          <w:sz w:val="24"/>
          <w:szCs w:val="24"/>
          <w:u w:val="single"/>
        </w:rPr>
        <w:t>: „</w:t>
      </w:r>
      <w:r w:rsidR="00201EEB">
        <w:rPr>
          <w:rFonts w:eastAsia="Calibri" w:cstheme="minorHAnsi"/>
          <w:b/>
          <w:sz w:val="24"/>
          <w:szCs w:val="24"/>
          <w:u w:val="single"/>
        </w:rPr>
        <w:t>Пипети за еднократна употреба</w:t>
      </w:r>
      <w:r w:rsidR="00787B25" w:rsidRPr="000C473A">
        <w:rPr>
          <w:rFonts w:eastAsia="Calibri" w:cstheme="minorHAnsi"/>
          <w:b/>
          <w:sz w:val="24"/>
          <w:szCs w:val="24"/>
          <w:u w:val="single"/>
        </w:rPr>
        <w:t>“</w:t>
      </w:r>
    </w:p>
    <w:tbl>
      <w:tblPr>
        <w:tblW w:w="5796" w:type="dxa"/>
        <w:jc w:val="center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393"/>
        <w:gridCol w:w="2552"/>
      </w:tblGrid>
      <w:tr w:rsidR="00497295" w:rsidRPr="00B5023E" w:rsidTr="00497295">
        <w:trPr>
          <w:jc w:val="center"/>
        </w:trPr>
        <w:tc>
          <w:tcPr>
            <w:tcW w:w="851" w:type="dxa"/>
            <w:shd w:val="clear" w:color="auto" w:fill="auto"/>
          </w:tcPr>
          <w:p w:rsidR="00497295" w:rsidRPr="00B5023E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B5023E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393" w:type="dxa"/>
            <w:shd w:val="clear" w:color="auto" w:fill="auto"/>
          </w:tcPr>
          <w:p w:rsidR="00497295" w:rsidRPr="00B5023E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B5023E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552" w:type="dxa"/>
            <w:shd w:val="clear" w:color="auto" w:fill="auto"/>
          </w:tcPr>
          <w:p w:rsidR="00497295" w:rsidRPr="00B5023E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B5023E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0C473A" w:rsidTr="00497295">
        <w:trPr>
          <w:jc w:val="center"/>
        </w:trPr>
        <w:tc>
          <w:tcPr>
            <w:tcW w:w="851" w:type="dxa"/>
            <w:shd w:val="clear" w:color="auto" w:fill="auto"/>
          </w:tcPr>
          <w:p w:rsidR="00497295" w:rsidRPr="000C473A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393" w:type="dxa"/>
            <w:shd w:val="clear" w:color="auto" w:fill="auto"/>
          </w:tcPr>
          <w:p w:rsidR="00497295" w:rsidRPr="000C473A" w:rsidRDefault="00497295" w:rsidP="00CE0C0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>
              <w:rPr>
                <w:rFonts w:eastAsia="Calibri" w:cstheme="minorHAnsi"/>
                <w:sz w:val="24"/>
                <w:szCs w:val="24"/>
              </w:rPr>
              <w:t xml:space="preserve">Пипети за еднократна употреба. </w:t>
            </w:r>
          </w:p>
        </w:tc>
        <w:tc>
          <w:tcPr>
            <w:tcW w:w="2552" w:type="dxa"/>
            <w:shd w:val="clear" w:color="auto" w:fill="auto"/>
          </w:tcPr>
          <w:p w:rsidR="00497295" w:rsidRPr="00AA6B69" w:rsidRDefault="00497295" w:rsidP="008B4A78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AA6B69">
              <w:rPr>
                <w:rFonts w:eastAsia="Calibri" w:cstheme="minorHAnsi"/>
                <w:sz w:val="24"/>
                <w:szCs w:val="24"/>
              </w:rPr>
              <w:t xml:space="preserve">5 </w:t>
            </w:r>
            <w:r w:rsidRPr="00AA6B69">
              <w:rPr>
                <w:rFonts w:eastAsia="Calibri" w:cstheme="minorHAnsi"/>
                <w:sz w:val="24"/>
                <w:szCs w:val="24"/>
                <w:lang w:val="en-US"/>
              </w:rPr>
              <w:t>ml</w:t>
            </w:r>
            <w:r w:rsidRPr="00AA6B69">
              <w:rPr>
                <w:rFonts w:eastAsia="Calibri" w:cstheme="minorHAnsi"/>
                <w:sz w:val="24"/>
                <w:szCs w:val="24"/>
              </w:rPr>
              <w:t xml:space="preserve">- </w:t>
            </w:r>
          </w:p>
          <w:p w:rsidR="00497295" w:rsidRPr="00AA6B69" w:rsidRDefault="00497295" w:rsidP="008B4A78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AA6B69">
              <w:rPr>
                <w:rFonts w:eastAsia="Calibri" w:cstheme="minorHAnsi"/>
                <w:sz w:val="24"/>
                <w:szCs w:val="24"/>
              </w:rPr>
              <w:t>индивидуално опаковани;</w:t>
            </w:r>
          </w:p>
          <w:p w:rsidR="00497295" w:rsidRPr="00AA6B69" w:rsidRDefault="00497295" w:rsidP="008B4A78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AA6B69">
              <w:rPr>
                <w:rFonts w:eastAsia="Calibri" w:cstheme="minorHAnsi"/>
                <w:sz w:val="24"/>
                <w:szCs w:val="24"/>
              </w:rPr>
              <w:t>стерилни</w:t>
            </w:r>
          </w:p>
        </w:tc>
      </w:tr>
      <w:tr w:rsidR="00497295" w:rsidRPr="000C473A" w:rsidTr="00497295">
        <w:trPr>
          <w:jc w:val="center"/>
        </w:trPr>
        <w:tc>
          <w:tcPr>
            <w:tcW w:w="851" w:type="dxa"/>
            <w:shd w:val="clear" w:color="auto" w:fill="auto"/>
          </w:tcPr>
          <w:p w:rsidR="00497295" w:rsidRPr="000C473A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393" w:type="dxa"/>
            <w:shd w:val="clear" w:color="auto" w:fill="auto"/>
          </w:tcPr>
          <w:p w:rsidR="00497295" w:rsidRPr="000C473A" w:rsidRDefault="00497295" w:rsidP="00CE0C0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>
              <w:rPr>
                <w:rFonts w:eastAsia="Calibri" w:cstheme="minorHAnsi"/>
                <w:sz w:val="24"/>
                <w:szCs w:val="24"/>
              </w:rPr>
              <w:t xml:space="preserve">Пипети за еднократна употреба. </w:t>
            </w:r>
          </w:p>
        </w:tc>
        <w:tc>
          <w:tcPr>
            <w:tcW w:w="2552" w:type="dxa"/>
            <w:shd w:val="clear" w:color="auto" w:fill="auto"/>
          </w:tcPr>
          <w:p w:rsidR="00497295" w:rsidRPr="00AA6B69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AA6B69">
              <w:rPr>
                <w:rFonts w:eastAsia="Calibri" w:cstheme="minorHAnsi"/>
                <w:sz w:val="24"/>
                <w:szCs w:val="24"/>
                <w:lang w:val="en-US"/>
              </w:rPr>
              <w:t>10</w:t>
            </w:r>
            <w:r w:rsidRPr="00AA6B69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AA6B69">
              <w:rPr>
                <w:rFonts w:eastAsia="Calibri" w:cstheme="minorHAnsi"/>
                <w:sz w:val="24"/>
                <w:szCs w:val="24"/>
                <w:lang w:val="en-US"/>
              </w:rPr>
              <w:t>ml</w:t>
            </w:r>
            <w:r w:rsidRPr="00AA6B69">
              <w:rPr>
                <w:rFonts w:eastAsia="Calibri" w:cstheme="minorHAnsi"/>
                <w:sz w:val="24"/>
                <w:szCs w:val="24"/>
              </w:rPr>
              <w:t xml:space="preserve">- </w:t>
            </w:r>
          </w:p>
          <w:p w:rsidR="00497295" w:rsidRPr="00AA6B69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AA6B69">
              <w:rPr>
                <w:rFonts w:eastAsia="Calibri" w:cstheme="minorHAnsi"/>
                <w:sz w:val="24"/>
                <w:szCs w:val="24"/>
              </w:rPr>
              <w:t>индивидуално опаковани;</w:t>
            </w:r>
          </w:p>
          <w:p w:rsidR="00497295" w:rsidRPr="00AA6B69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AA6B69">
              <w:rPr>
                <w:rFonts w:eastAsia="Calibri" w:cstheme="minorHAnsi"/>
                <w:sz w:val="24"/>
                <w:szCs w:val="24"/>
              </w:rPr>
              <w:t>стерилни</w:t>
            </w:r>
          </w:p>
        </w:tc>
      </w:tr>
    </w:tbl>
    <w:p w:rsidR="00540859" w:rsidRDefault="00540859">
      <w:pPr>
        <w:jc w:val="both"/>
        <w:rPr>
          <w:rFonts w:cstheme="minorHAnsi"/>
          <w:sz w:val="24"/>
          <w:szCs w:val="24"/>
        </w:rPr>
      </w:pPr>
    </w:p>
    <w:p w:rsidR="003109DA" w:rsidRDefault="003109DA">
      <w:pPr>
        <w:jc w:val="both"/>
        <w:rPr>
          <w:rFonts w:cstheme="minorHAnsi"/>
          <w:sz w:val="24"/>
          <w:szCs w:val="24"/>
        </w:rPr>
      </w:pPr>
    </w:p>
    <w:p w:rsidR="00497295" w:rsidRDefault="00497295">
      <w:pPr>
        <w:jc w:val="both"/>
        <w:rPr>
          <w:rFonts w:cstheme="minorHAnsi"/>
          <w:sz w:val="24"/>
          <w:szCs w:val="24"/>
        </w:rPr>
      </w:pPr>
    </w:p>
    <w:p w:rsidR="00497295" w:rsidRDefault="00497295">
      <w:pPr>
        <w:jc w:val="both"/>
        <w:rPr>
          <w:rFonts w:cstheme="minorHAnsi"/>
          <w:sz w:val="24"/>
          <w:szCs w:val="24"/>
        </w:rPr>
      </w:pPr>
    </w:p>
    <w:p w:rsidR="00497295" w:rsidRDefault="00497295">
      <w:pPr>
        <w:jc w:val="both"/>
        <w:rPr>
          <w:rFonts w:cstheme="minorHAnsi"/>
          <w:sz w:val="24"/>
          <w:szCs w:val="24"/>
        </w:rPr>
      </w:pPr>
    </w:p>
    <w:p w:rsidR="008B4A78" w:rsidRPr="000C473A" w:rsidRDefault="005F43A1" w:rsidP="008B4A78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>
        <w:rPr>
          <w:rFonts w:eastAsia="Calibri" w:cstheme="minorHAnsi"/>
          <w:b/>
          <w:sz w:val="24"/>
          <w:szCs w:val="24"/>
          <w:u w:val="single"/>
        </w:rPr>
        <w:lastRenderedPageBreak/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  <w:lang w:val="en-US"/>
        </w:rPr>
        <w:t>1</w:t>
      </w:r>
      <w:r w:rsidR="00EB18B4">
        <w:rPr>
          <w:rFonts w:eastAsia="Calibri" w:cstheme="minorHAnsi"/>
          <w:b/>
          <w:sz w:val="24"/>
          <w:szCs w:val="24"/>
          <w:u w:val="single"/>
        </w:rPr>
        <w:t>4</w:t>
      </w:r>
      <w:r w:rsidR="008B4A78" w:rsidRPr="000C473A">
        <w:rPr>
          <w:rFonts w:eastAsia="Calibri" w:cstheme="minorHAnsi"/>
          <w:b/>
          <w:sz w:val="24"/>
          <w:szCs w:val="24"/>
          <w:u w:val="single"/>
        </w:rPr>
        <w:t>: „</w:t>
      </w:r>
      <w:proofErr w:type="spellStart"/>
      <w:r w:rsidR="008B4A78" w:rsidRPr="000C473A">
        <w:rPr>
          <w:rFonts w:eastAsia="Calibri" w:cstheme="minorHAnsi"/>
          <w:b/>
          <w:sz w:val="24"/>
          <w:szCs w:val="24"/>
          <w:u w:val="single"/>
        </w:rPr>
        <w:t>Плаки</w:t>
      </w:r>
      <w:proofErr w:type="spellEnd"/>
      <w:r w:rsidR="008B4A78" w:rsidRPr="000C473A">
        <w:rPr>
          <w:rFonts w:eastAsia="Calibri" w:cstheme="minorHAnsi"/>
          <w:b/>
          <w:sz w:val="24"/>
          <w:szCs w:val="24"/>
          <w:u w:val="single"/>
        </w:rPr>
        <w:t xml:space="preserve"> за </w:t>
      </w:r>
      <w:r w:rsidR="00540859" w:rsidRPr="000C473A">
        <w:rPr>
          <w:rFonts w:eastAsia="Calibri" w:cstheme="minorHAnsi"/>
          <w:b/>
          <w:sz w:val="24"/>
          <w:szCs w:val="24"/>
          <w:u w:val="single"/>
          <w:lang w:val="en-US"/>
        </w:rPr>
        <w:t xml:space="preserve">Real-Time </w:t>
      </w:r>
      <w:r w:rsidR="008B4A78" w:rsidRPr="000C473A">
        <w:rPr>
          <w:rFonts w:eastAsia="Calibri" w:cstheme="minorHAnsi"/>
          <w:b/>
          <w:sz w:val="24"/>
          <w:szCs w:val="24"/>
          <w:u w:val="single"/>
          <w:lang w:val="en-US"/>
        </w:rPr>
        <w:t>PCR</w:t>
      </w:r>
      <w:r w:rsidR="008B4A78" w:rsidRPr="000C473A">
        <w:rPr>
          <w:rFonts w:eastAsia="Calibri" w:cstheme="minorHAnsi"/>
          <w:b/>
          <w:sz w:val="24"/>
          <w:szCs w:val="24"/>
          <w:u w:val="single"/>
        </w:rPr>
        <w:t>“</w:t>
      </w:r>
    </w:p>
    <w:tbl>
      <w:tblPr>
        <w:tblW w:w="6216" w:type="dxa"/>
        <w:jc w:val="center"/>
        <w:tblInd w:w="61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7"/>
        <w:gridCol w:w="2745"/>
        <w:gridCol w:w="2694"/>
      </w:tblGrid>
      <w:tr w:rsidR="00497295" w:rsidRPr="00B5023E" w:rsidTr="00497295">
        <w:trPr>
          <w:jc w:val="center"/>
        </w:trPr>
        <w:tc>
          <w:tcPr>
            <w:tcW w:w="777" w:type="dxa"/>
            <w:shd w:val="clear" w:color="auto" w:fill="auto"/>
          </w:tcPr>
          <w:p w:rsidR="00497295" w:rsidRPr="00B5023E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B5023E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745" w:type="dxa"/>
            <w:shd w:val="clear" w:color="auto" w:fill="auto"/>
          </w:tcPr>
          <w:p w:rsidR="00497295" w:rsidRPr="00B5023E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B5023E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694" w:type="dxa"/>
            <w:shd w:val="clear" w:color="auto" w:fill="auto"/>
          </w:tcPr>
          <w:p w:rsidR="00497295" w:rsidRPr="00B5023E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B5023E">
              <w:rPr>
                <w:rFonts w:eastAsia="Calibri"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911A9B" w:rsidTr="00497295">
        <w:trPr>
          <w:trHeight w:val="133"/>
          <w:jc w:val="center"/>
        </w:trPr>
        <w:tc>
          <w:tcPr>
            <w:tcW w:w="777" w:type="dxa"/>
            <w:shd w:val="clear" w:color="auto" w:fill="auto"/>
          </w:tcPr>
          <w:p w:rsidR="00497295" w:rsidRPr="00911A9B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911A9B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745" w:type="dxa"/>
            <w:shd w:val="clear" w:color="auto" w:fill="auto"/>
          </w:tcPr>
          <w:p w:rsidR="00497295" w:rsidRPr="00911A9B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proofErr w:type="spellStart"/>
            <w:r w:rsidRPr="00911A9B">
              <w:rPr>
                <w:rFonts w:eastAsia="Calibri" w:cstheme="minorHAnsi"/>
                <w:sz w:val="24"/>
                <w:szCs w:val="24"/>
              </w:rPr>
              <w:t>Плаки</w:t>
            </w:r>
            <w:proofErr w:type="spellEnd"/>
            <w:r w:rsidRPr="00911A9B">
              <w:rPr>
                <w:rFonts w:eastAsia="Calibri" w:cstheme="minorHAnsi"/>
                <w:sz w:val="24"/>
                <w:szCs w:val="24"/>
              </w:rPr>
              <w:t xml:space="preserve"> за </w:t>
            </w:r>
            <w:r w:rsidRPr="00911A9B">
              <w:rPr>
                <w:rFonts w:eastAsia="Calibri" w:cstheme="minorHAnsi"/>
                <w:sz w:val="24"/>
                <w:szCs w:val="24"/>
                <w:lang w:val="en-US"/>
              </w:rPr>
              <w:t xml:space="preserve">Real Time </w:t>
            </w:r>
            <w:r w:rsidRPr="00911A9B">
              <w:rPr>
                <w:rFonts w:eastAsia="Calibri" w:cstheme="minorHAnsi"/>
                <w:sz w:val="24"/>
                <w:szCs w:val="24"/>
              </w:rPr>
              <w:t>PCR</w:t>
            </w:r>
          </w:p>
        </w:tc>
        <w:tc>
          <w:tcPr>
            <w:tcW w:w="2694" w:type="dxa"/>
            <w:shd w:val="clear" w:color="auto" w:fill="auto"/>
          </w:tcPr>
          <w:p w:rsidR="00497295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911A9B">
              <w:rPr>
                <w:rFonts w:eastAsia="Calibri" w:cstheme="minorHAnsi"/>
                <w:sz w:val="24"/>
                <w:szCs w:val="24"/>
              </w:rPr>
              <w:t xml:space="preserve">96 </w:t>
            </w:r>
            <w:proofErr w:type="spellStart"/>
            <w:r w:rsidRPr="00911A9B">
              <w:rPr>
                <w:rFonts w:eastAsia="Calibri" w:cstheme="minorHAnsi"/>
                <w:sz w:val="24"/>
                <w:szCs w:val="24"/>
              </w:rPr>
              <w:t>ямкови</w:t>
            </w:r>
            <w:proofErr w:type="spellEnd"/>
            <w:r w:rsidRPr="00911A9B">
              <w:rPr>
                <w:rFonts w:eastAsia="Calibri" w:cstheme="minorHAnsi"/>
                <w:sz w:val="24"/>
                <w:szCs w:val="24"/>
              </w:rPr>
              <w:t xml:space="preserve"> </w:t>
            </w:r>
          </w:p>
          <w:p w:rsidR="00497295" w:rsidRPr="002A42BC" w:rsidRDefault="00497295" w:rsidP="00CA4EBB">
            <w:pPr>
              <w:spacing w:after="0" w:line="240" w:lineRule="auto"/>
              <w:rPr>
                <w:rFonts w:eastAsia="Calibri" w:cstheme="minorHAnsi"/>
                <w:sz w:val="24"/>
                <w:szCs w:val="24"/>
                <w:lang w:val="en-US"/>
              </w:rPr>
            </w:pPr>
            <w:r>
              <w:rPr>
                <w:rFonts w:eastAsia="Calibri" w:cstheme="minorHAnsi"/>
                <w:sz w:val="24"/>
                <w:szCs w:val="24"/>
              </w:rPr>
              <w:t xml:space="preserve">Да са съвместими с апарат </w:t>
            </w:r>
            <w:r>
              <w:rPr>
                <w:rFonts w:eastAsia="Calibri" w:cstheme="minorHAnsi"/>
                <w:sz w:val="24"/>
                <w:szCs w:val="24"/>
                <w:lang w:val="en-US"/>
              </w:rPr>
              <w:t>ABI 7500</w:t>
            </w:r>
          </w:p>
        </w:tc>
      </w:tr>
    </w:tbl>
    <w:p w:rsidR="008B4A78" w:rsidRPr="000C473A" w:rsidRDefault="008B4A78">
      <w:pPr>
        <w:jc w:val="both"/>
        <w:rPr>
          <w:rFonts w:cstheme="minorHAnsi"/>
          <w:sz w:val="24"/>
          <w:szCs w:val="24"/>
          <w:lang w:val="en-US"/>
        </w:rPr>
      </w:pPr>
    </w:p>
    <w:p w:rsidR="008B4A78" w:rsidRPr="000C473A" w:rsidRDefault="008B4A78" w:rsidP="008B4A78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 w:rsidRPr="000C473A">
        <w:rPr>
          <w:rFonts w:eastAsia="Calibri" w:cstheme="minorHAnsi"/>
          <w:b/>
          <w:sz w:val="24"/>
          <w:szCs w:val="24"/>
          <w:u w:val="single"/>
        </w:rPr>
        <w:t xml:space="preserve">Обособена позиция № </w:t>
      </w:r>
      <w:r w:rsidR="00EB18B4">
        <w:rPr>
          <w:rFonts w:eastAsia="Calibri" w:cstheme="minorHAnsi"/>
          <w:b/>
          <w:sz w:val="24"/>
          <w:szCs w:val="24"/>
          <w:u w:val="single"/>
          <w:lang w:val="en-US"/>
        </w:rPr>
        <w:t>1</w:t>
      </w:r>
      <w:r w:rsidR="00EB18B4">
        <w:rPr>
          <w:rFonts w:eastAsia="Calibri" w:cstheme="minorHAnsi"/>
          <w:b/>
          <w:sz w:val="24"/>
          <w:szCs w:val="24"/>
          <w:u w:val="single"/>
        </w:rPr>
        <w:t>5</w:t>
      </w:r>
      <w:r w:rsidRPr="000C473A">
        <w:rPr>
          <w:rFonts w:eastAsia="Calibri" w:cstheme="minorHAnsi"/>
          <w:b/>
          <w:sz w:val="24"/>
          <w:szCs w:val="24"/>
          <w:u w:val="single"/>
        </w:rPr>
        <w:t xml:space="preserve">: „Прозрачно фолио за </w:t>
      </w:r>
      <w:r w:rsidR="00FE2577">
        <w:rPr>
          <w:rFonts w:eastAsia="Calibri" w:cstheme="minorHAnsi"/>
          <w:b/>
          <w:sz w:val="24"/>
          <w:szCs w:val="24"/>
          <w:u w:val="single"/>
          <w:lang w:val="en-US"/>
        </w:rPr>
        <w:t xml:space="preserve">Real Time </w:t>
      </w:r>
      <w:r w:rsidRPr="000C473A">
        <w:rPr>
          <w:rFonts w:eastAsia="Calibri" w:cstheme="minorHAnsi"/>
          <w:b/>
          <w:sz w:val="24"/>
          <w:szCs w:val="24"/>
          <w:u w:val="single"/>
          <w:lang w:val="en-US"/>
        </w:rPr>
        <w:t>PCR</w:t>
      </w:r>
      <w:r w:rsidRPr="000C473A">
        <w:rPr>
          <w:rFonts w:eastAsia="Calibri" w:cstheme="minorHAnsi"/>
          <w:b/>
          <w:sz w:val="24"/>
          <w:szCs w:val="24"/>
          <w:u w:val="single"/>
        </w:rPr>
        <w:t>“</w:t>
      </w:r>
    </w:p>
    <w:tbl>
      <w:tblPr>
        <w:tblW w:w="5430" w:type="dxa"/>
        <w:jc w:val="center"/>
        <w:tblInd w:w="25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"/>
        <w:gridCol w:w="2030"/>
        <w:gridCol w:w="2794"/>
      </w:tblGrid>
      <w:tr w:rsidR="00497295" w:rsidRPr="00BC451B" w:rsidTr="00497295">
        <w:trPr>
          <w:jc w:val="center"/>
        </w:trPr>
        <w:tc>
          <w:tcPr>
            <w:tcW w:w="606" w:type="dxa"/>
            <w:shd w:val="clear" w:color="auto" w:fill="auto"/>
          </w:tcPr>
          <w:p w:rsidR="00497295" w:rsidRPr="00BC451B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color w:val="000000" w:themeColor="text1"/>
                <w:sz w:val="20"/>
                <w:szCs w:val="20"/>
              </w:rPr>
            </w:pPr>
            <w:r w:rsidRPr="00BC451B">
              <w:rPr>
                <w:rFonts w:eastAsia="Calibri" w:cstheme="minorHAnsi"/>
                <w:b/>
                <w:color w:val="000000" w:themeColor="text1"/>
                <w:sz w:val="20"/>
                <w:szCs w:val="20"/>
              </w:rPr>
              <w:t>№ по ред</w:t>
            </w:r>
          </w:p>
        </w:tc>
        <w:tc>
          <w:tcPr>
            <w:tcW w:w="2030" w:type="dxa"/>
            <w:shd w:val="clear" w:color="auto" w:fill="auto"/>
          </w:tcPr>
          <w:p w:rsidR="00497295" w:rsidRPr="00BC451B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color w:val="000000" w:themeColor="text1"/>
                <w:sz w:val="20"/>
                <w:szCs w:val="20"/>
              </w:rPr>
            </w:pPr>
            <w:r w:rsidRPr="00BC451B">
              <w:rPr>
                <w:rFonts w:eastAsia="Calibri" w:cstheme="minorHAnsi"/>
                <w:b/>
                <w:color w:val="000000" w:themeColor="text1"/>
                <w:sz w:val="20"/>
                <w:szCs w:val="20"/>
              </w:rPr>
              <w:t>Наименование</w:t>
            </w:r>
          </w:p>
        </w:tc>
        <w:tc>
          <w:tcPr>
            <w:tcW w:w="2794" w:type="dxa"/>
            <w:shd w:val="clear" w:color="auto" w:fill="auto"/>
          </w:tcPr>
          <w:p w:rsidR="00497295" w:rsidRPr="00BC451B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b/>
                <w:color w:val="000000" w:themeColor="text1"/>
                <w:sz w:val="20"/>
                <w:szCs w:val="20"/>
              </w:rPr>
            </w:pPr>
            <w:r w:rsidRPr="00BC451B">
              <w:rPr>
                <w:rFonts w:eastAsia="Calibri" w:cstheme="minorHAnsi"/>
                <w:b/>
                <w:color w:val="000000" w:themeColor="text1"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0C473A" w:rsidTr="00497295">
        <w:trPr>
          <w:trHeight w:val="133"/>
          <w:jc w:val="center"/>
        </w:trPr>
        <w:tc>
          <w:tcPr>
            <w:tcW w:w="606" w:type="dxa"/>
            <w:shd w:val="clear" w:color="auto" w:fill="auto"/>
          </w:tcPr>
          <w:p w:rsidR="00497295" w:rsidRPr="000C473A" w:rsidRDefault="00497295" w:rsidP="000B021E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030" w:type="dxa"/>
            <w:shd w:val="clear" w:color="auto" w:fill="auto"/>
          </w:tcPr>
          <w:p w:rsidR="00497295" w:rsidRPr="000C473A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0C473A">
              <w:rPr>
                <w:rFonts w:eastAsia="Calibri" w:cstheme="minorHAnsi"/>
                <w:sz w:val="24"/>
                <w:szCs w:val="24"/>
              </w:rPr>
              <w:t>Прозрачно фолио за</w:t>
            </w:r>
            <w:r>
              <w:rPr>
                <w:rFonts w:eastAsia="Calibri" w:cstheme="minorHAnsi"/>
                <w:sz w:val="24"/>
                <w:szCs w:val="24"/>
                <w:lang w:val="en-US"/>
              </w:rPr>
              <w:t xml:space="preserve"> Real Time </w:t>
            </w:r>
            <w:r w:rsidRPr="000C473A">
              <w:rPr>
                <w:rFonts w:eastAsia="Calibri" w:cstheme="minorHAnsi"/>
                <w:sz w:val="24"/>
                <w:szCs w:val="24"/>
              </w:rPr>
              <w:t>PCR</w:t>
            </w:r>
          </w:p>
        </w:tc>
        <w:tc>
          <w:tcPr>
            <w:tcW w:w="2794" w:type="dxa"/>
            <w:shd w:val="clear" w:color="auto" w:fill="auto"/>
          </w:tcPr>
          <w:p w:rsidR="00497295" w:rsidRPr="00EA5483" w:rsidRDefault="00497295" w:rsidP="000B021E">
            <w:pPr>
              <w:spacing w:after="0" w:line="240" w:lineRule="auto"/>
              <w:rPr>
                <w:rFonts w:eastAsia="Calibri" w:cstheme="minorHAnsi"/>
                <w:sz w:val="24"/>
                <w:szCs w:val="24"/>
                <w:lang w:val="en-US"/>
              </w:rPr>
            </w:pPr>
            <w:r>
              <w:rPr>
                <w:rFonts w:eastAsia="Calibri" w:cstheme="minorHAnsi"/>
                <w:sz w:val="24"/>
                <w:szCs w:val="24"/>
              </w:rPr>
              <w:t xml:space="preserve">Да е флуоресцентно пропускливо. Съвместимо с </w:t>
            </w:r>
            <w:r>
              <w:rPr>
                <w:rFonts w:eastAsia="Calibri" w:cstheme="minorHAnsi"/>
                <w:sz w:val="24"/>
                <w:szCs w:val="24"/>
                <w:lang w:val="en-US"/>
              </w:rPr>
              <w:t xml:space="preserve">Real Time </w:t>
            </w:r>
            <w:r w:rsidRPr="000C473A">
              <w:rPr>
                <w:rFonts w:eastAsia="Calibri" w:cstheme="minorHAnsi"/>
                <w:sz w:val="24"/>
                <w:szCs w:val="24"/>
              </w:rPr>
              <w:t>PCR</w:t>
            </w:r>
            <w:r>
              <w:rPr>
                <w:rFonts w:eastAsia="Calibri" w:cstheme="minorHAnsi"/>
                <w:sz w:val="24"/>
                <w:szCs w:val="24"/>
                <w:lang w:val="en-US"/>
              </w:rPr>
              <w:t>.</w:t>
            </w:r>
          </w:p>
          <w:p w:rsidR="00497295" w:rsidRPr="002B3CB7" w:rsidRDefault="00497295" w:rsidP="000B021E">
            <w:pPr>
              <w:spacing w:after="0" w:line="240" w:lineRule="auto"/>
              <w:rPr>
                <w:b/>
                <w:i/>
                <w:sz w:val="20"/>
                <w:szCs w:val="20"/>
                <w:lang w:val="en-US"/>
              </w:rPr>
            </w:pPr>
            <w:r w:rsidRPr="00E37CC1">
              <w:rPr>
                <w:rFonts w:cstheme="minorHAnsi"/>
                <w:b/>
                <w:i/>
                <w:sz w:val="20"/>
                <w:szCs w:val="20"/>
              </w:rPr>
              <w:t xml:space="preserve">Продуктът да бъде </w:t>
            </w:r>
            <w:r w:rsidRPr="00651050">
              <w:rPr>
                <w:rFonts w:cstheme="minorHAnsi"/>
                <w:b/>
                <w:i/>
                <w:sz w:val="20"/>
                <w:szCs w:val="20"/>
              </w:rPr>
              <w:t xml:space="preserve">еквивалент на Кат </w:t>
            </w:r>
            <w:r w:rsidRPr="00651050"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No </w:t>
            </w:r>
            <w:r>
              <w:rPr>
                <w:b/>
                <w:bCs/>
              </w:rPr>
              <w:t>4311971</w:t>
            </w:r>
            <w:r w:rsidRPr="00B60BAE">
              <w:rPr>
                <w:b/>
                <w:i/>
                <w:color w:val="FF0000"/>
                <w:sz w:val="20"/>
                <w:szCs w:val="20"/>
                <w:lang w:val="en-US"/>
              </w:rPr>
              <w:t xml:space="preserve"> </w:t>
            </w:r>
            <w:r w:rsidRPr="00651050">
              <w:rPr>
                <w:b/>
                <w:i/>
                <w:sz w:val="20"/>
                <w:szCs w:val="20"/>
              </w:rPr>
              <w:t>н</w:t>
            </w:r>
            <w:r w:rsidRPr="00651050">
              <w:rPr>
                <w:b/>
                <w:i/>
                <w:sz w:val="20"/>
                <w:szCs w:val="20"/>
                <w:lang w:val="en-US"/>
              </w:rPr>
              <w:t xml:space="preserve">a </w:t>
            </w:r>
            <w:r w:rsidRPr="00651050">
              <w:rPr>
                <w:b/>
                <w:i/>
                <w:sz w:val="20"/>
                <w:szCs w:val="20"/>
              </w:rPr>
              <w:t xml:space="preserve">фирмата </w:t>
            </w:r>
            <w:r w:rsidRPr="00E37CC1">
              <w:rPr>
                <w:b/>
                <w:i/>
                <w:sz w:val="20"/>
                <w:szCs w:val="20"/>
              </w:rPr>
              <w:t xml:space="preserve">производител </w:t>
            </w:r>
            <w:r>
              <w:rPr>
                <w:b/>
                <w:i/>
                <w:sz w:val="20"/>
                <w:szCs w:val="20"/>
                <w:lang w:val="en-US"/>
              </w:rPr>
              <w:t xml:space="preserve">Applied </w:t>
            </w:r>
            <w:proofErr w:type="spellStart"/>
            <w:r>
              <w:rPr>
                <w:b/>
                <w:i/>
                <w:sz w:val="20"/>
                <w:szCs w:val="20"/>
                <w:lang w:val="en-US"/>
              </w:rPr>
              <w:t>Biosystems</w:t>
            </w:r>
            <w:proofErr w:type="spellEnd"/>
          </w:p>
        </w:tc>
      </w:tr>
    </w:tbl>
    <w:p w:rsidR="00DB0DAF" w:rsidRPr="00282A35" w:rsidRDefault="00DB0DAF" w:rsidP="0034452F">
      <w:pPr>
        <w:jc w:val="both"/>
        <w:rPr>
          <w:rFonts w:cstheme="minorHAnsi"/>
          <w:sz w:val="24"/>
          <w:szCs w:val="24"/>
          <w:lang w:val="en-US"/>
        </w:rPr>
      </w:pPr>
    </w:p>
    <w:p w:rsidR="00277C7A" w:rsidRPr="000C473A" w:rsidRDefault="00277C7A" w:rsidP="00277C7A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 w:rsidRPr="000C473A">
        <w:rPr>
          <w:rFonts w:cstheme="minorHAnsi"/>
          <w:b/>
          <w:sz w:val="24"/>
          <w:szCs w:val="24"/>
          <w:u w:val="single"/>
        </w:rPr>
        <w:t>Обособена позиция № 1</w:t>
      </w:r>
      <w:r w:rsidR="00EB18B4">
        <w:rPr>
          <w:rFonts w:cstheme="minorHAnsi"/>
          <w:b/>
          <w:sz w:val="24"/>
          <w:szCs w:val="24"/>
          <w:u w:val="single"/>
        </w:rPr>
        <w:t>6</w:t>
      </w:r>
      <w:r w:rsidRPr="000C473A">
        <w:rPr>
          <w:rFonts w:cstheme="minorHAnsi"/>
          <w:b/>
          <w:sz w:val="24"/>
          <w:szCs w:val="24"/>
          <w:u w:val="single"/>
        </w:rPr>
        <w:t>: „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>ELISA</w:t>
      </w:r>
      <w:r w:rsidRPr="000C473A">
        <w:rPr>
          <w:rFonts w:cstheme="minorHAnsi"/>
          <w:b/>
          <w:sz w:val="24"/>
          <w:szCs w:val="24"/>
          <w:u w:val="single"/>
        </w:rPr>
        <w:t>-кит</w:t>
      </w:r>
      <w:r w:rsidR="00F033D9" w:rsidRPr="000C473A">
        <w:rPr>
          <w:rFonts w:cstheme="minorHAnsi"/>
          <w:b/>
          <w:sz w:val="24"/>
          <w:szCs w:val="24"/>
          <w:u w:val="single"/>
        </w:rPr>
        <w:t xml:space="preserve"> за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измерване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нивата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на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тумор-некрозис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фактор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алфа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(TNFα) в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човешки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серум</w:t>
      </w:r>
      <w:proofErr w:type="spellEnd"/>
      <w:r w:rsidR="005F43A1">
        <w:rPr>
          <w:rFonts w:cstheme="minorHAnsi"/>
          <w:b/>
          <w:sz w:val="24"/>
          <w:szCs w:val="24"/>
          <w:u w:val="single"/>
        </w:rPr>
        <w:t>/плазма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>“</w:t>
      </w:r>
    </w:p>
    <w:tbl>
      <w:tblPr>
        <w:tblStyle w:val="a3"/>
        <w:tblW w:w="5480" w:type="dxa"/>
        <w:jc w:val="center"/>
        <w:tblInd w:w="-743" w:type="dxa"/>
        <w:tblLayout w:type="fixed"/>
        <w:tblLook w:val="04A0" w:firstRow="1" w:lastRow="0" w:firstColumn="1" w:lastColumn="0" w:noHBand="0" w:noVBand="1"/>
      </w:tblPr>
      <w:tblGrid>
        <w:gridCol w:w="764"/>
        <w:gridCol w:w="2482"/>
        <w:gridCol w:w="2234"/>
      </w:tblGrid>
      <w:tr w:rsidR="00497295" w:rsidRPr="008614A2" w:rsidTr="00497295">
        <w:trPr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8614A2" w:rsidRDefault="00497295" w:rsidP="00501DE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614A2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8614A2" w:rsidRDefault="00497295" w:rsidP="00501DE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614A2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8614A2" w:rsidRDefault="00497295" w:rsidP="00501DE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614A2">
              <w:rPr>
                <w:rFonts w:cstheme="minorHAnsi"/>
                <w:b/>
                <w:sz w:val="20"/>
                <w:szCs w:val="20"/>
              </w:rPr>
              <w:t>Описание/изисквания за чувствителност и селективност на метода</w:t>
            </w:r>
          </w:p>
        </w:tc>
      </w:tr>
      <w:tr w:rsidR="00497295" w:rsidRPr="000C473A" w:rsidTr="00497295">
        <w:trPr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0C473A" w:rsidRDefault="0049729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2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0C473A" w:rsidRDefault="00497295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Кит за измерване нивата на </w:t>
            </w:r>
            <w:proofErr w:type="spellStart"/>
            <w:r w:rsidRPr="000C473A">
              <w:rPr>
                <w:rFonts w:cstheme="minorHAnsi"/>
                <w:sz w:val="24"/>
                <w:szCs w:val="24"/>
              </w:rPr>
              <w:t>тумор-некрозис</w:t>
            </w:r>
            <w:proofErr w:type="spellEnd"/>
            <w:r w:rsidRPr="000C473A">
              <w:rPr>
                <w:rFonts w:cstheme="minorHAnsi"/>
                <w:sz w:val="24"/>
                <w:szCs w:val="24"/>
              </w:rPr>
              <w:t xml:space="preserve"> фактор алфа (</w:t>
            </w:r>
            <w:r w:rsidRPr="000C473A">
              <w:rPr>
                <w:rFonts w:cstheme="minorHAnsi"/>
                <w:sz w:val="24"/>
                <w:szCs w:val="24"/>
                <w:lang w:val="en-US"/>
              </w:rPr>
              <w:t>TNFα</w:t>
            </w:r>
            <w:r w:rsidRPr="000C473A">
              <w:rPr>
                <w:rFonts w:cstheme="minorHAnsi"/>
                <w:sz w:val="24"/>
                <w:szCs w:val="24"/>
              </w:rPr>
              <w:t xml:space="preserve">) в </w:t>
            </w:r>
            <w:r w:rsidRPr="000C473A">
              <w:rPr>
                <w:rFonts w:cstheme="minorHAnsi"/>
                <w:b/>
                <w:sz w:val="24"/>
                <w:szCs w:val="24"/>
              </w:rPr>
              <w:t>човешки</w:t>
            </w:r>
            <w:r w:rsidRPr="000C473A">
              <w:rPr>
                <w:rFonts w:cstheme="minorHAnsi"/>
                <w:sz w:val="24"/>
                <w:szCs w:val="24"/>
              </w:rPr>
              <w:t xml:space="preserve"> серум</w:t>
            </w:r>
            <w:r>
              <w:rPr>
                <w:rFonts w:cstheme="minorHAnsi"/>
                <w:sz w:val="24"/>
                <w:szCs w:val="24"/>
              </w:rPr>
              <w:t>/плазма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Default="00497295" w:rsidP="00A0630A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В кита да са включени необходимите реагенти и стандарти за работа. Да бъде приложена и плака, покрита с необходимите антитела за </w:t>
            </w:r>
            <w:r w:rsidRPr="000C473A">
              <w:rPr>
                <w:rFonts w:cstheme="minorHAnsi"/>
                <w:sz w:val="24"/>
                <w:szCs w:val="24"/>
                <w:lang w:val="en-US"/>
              </w:rPr>
              <w:t>TNFα</w:t>
            </w:r>
            <w:r w:rsidRPr="000C473A">
              <w:rPr>
                <w:rFonts w:cstheme="minorHAnsi"/>
                <w:sz w:val="24"/>
                <w:szCs w:val="24"/>
              </w:rPr>
              <w:t xml:space="preserve">. </w:t>
            </w:r>
          </w:p>
          <w:p w:rsidR="00497295" w:rsidRPr="00D65B22" w:rsidRDefault="00497295" w:rsidP="00D65B22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E37CC1">
              <w:rPr>
                <w:rFonts w:cstheme="minorHAnsi"/>
                <w:b/>
                <w:i/>
                <w:sz w:val="20"/>
                <w:szCs w:val="20"/>
              </w:rPr>
              <w:t xml:space="preserve">Продуктът да бъде </w:t>
            </w:r>
            <w:r w:rsidRPr="00651050">
              <w:rPr>
                <w:rFonts w:cstheme="minorHAnsi"/>
                <w:b/>
                <w:i/>
                <w:sz w:val="20"/>
                <w:szCs w:val="20"/>
              </w:rPr>
              <w:t xml:space="preserve">еквивалент на Кат </w:t>
            </w:r>
            <w:r w:rsidRPr="00651050"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No </w:t>
            </w:r>
            <w:r w:rsidRPr="002B5FF6">
              <w:rPr>
                <w:b/>
                <w:i/>
                <w:sz w:val="20"/>
                <w:szCs w:val="20"/>
                <w:lang w:val="en-US"/>
              </w:rPr>
              <w:t xml:space="preserve">950.090.096 </w:t>
            </w:r>
            <w:r w:rsidRPr="00651050">
              <w:rPr>
                <w:b/>
                <w:i/>
                <w:sz w:val="20"/>
                <w:szCs w:val="20"/>
              </w:rPr>
              <w:t>н</w:t>
            </w:r>
            <w:r w:rsidRPr="00651050">
              <w:rPr>
                <w:b/>
                <w:i/>
                <w:sz w:val="20"/>
                <w:szCs w:val="20"/>
                <w:lang w:val="en-US"/>
              </w:rPr>
              <w:t xml:space="preserve">a </w:t>
            </w:r>
            <w:r w:rsidRPr="00651050">
              <w:rPr>
                <w:b/>
                <w:i/>
                <w:sz w:val="20"/>
                <w:szCs w:val="20"/>
              </w:rPr>
              <w:t xml:space="preserve">фирмата </w:t>
            </w:r>
            <w:r w:rsidRPr="00E37CC1">
              <w:rPr>
                <w:b/>
                <w:i/>
                <w:sz w:val="20"/>
                <w:szCs w:val="20"/>
              </w:rPr>
              <w:t xml:space="preserve">производител </w:t>
            </w:r>
            <w:proofErr w:type="spellStart"/>
            <w:r>
              <w:rPr>
                <w:b/>
                <w:i/>
                <w:sz w:val="20"/>
                <w:szCs w:val="20"/>
                <w:lang w:val="en-US"/>
              </w:rPr>
              <w:t>Diaclone</w:t>
            </w:r>
            <w:proofErr w:type="spellEnd"/>
          </w:p>
        </w:tc>
      </w:tr>
    </w:tbl>
    <w:p w:rsidR="00B84C32" w:rsidRDefault="00B84C32" w:rsidP="00B84C32">
      <w:pPr>
        <w:jc w:val="both"/>
        <w:rPr>
          <w:rFonts w:cstheme="minorHAnsi"/>
          <w:sz w:val="24"/>
          <w:szCs w:val="24"/>
        </w:rPr>
      </w:pPr>
    </w:p>
    <w:p w:rsidR="00497295" w:rsidRPr="000C473A" w:rsidRDefault="00497295" w:rsidP="00B84C32">
      <w:pPr>
        <w:jc w:val="both"/>
        <w:rPr>
          <w:rFonts w:cstheme="minorHAnsi"/>
          <w:sz w:val="24"/>
          <w:szCs w:val="24"/>
        </w:rPr>
      </w:pPr>
    </w:p>
    <w:p w:rsidR="00F033D9" w:rsidRPr="000C473A" w:rsidRDefault="005F43A1" w:rsidP="00F033D9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>
        <w:rPr>
          <w:rFonts w:cstheme="minorHAnsi"/>
          <w:b/>
          <w:sz w:val="24"/>
          <w:szCs w:val="24"/>
          <w:u w:val="single"/>
        </w:rPr>
        <w:lastRenderedPageBreak/>
        <w:t xml:space="preserve">Обособена позиция № </w:t>
      </w:r>
      <w:r w:rsidR="00EB18B4">
        <w:rPr>
          <w:rFonts w:cstheme="minorHAnsi"/>
          <w:b/>
          <w:sz w:val="24"/>
          <w:szCs w:val="24"/>
          <w:u w:val="single"/>
          <w:lang w:val="en-US"/>
        </w:rPr>
        <w:t>1</w:t>
      </w:r>
      <w:r w:rsidR="00EB18B4">
        <w:rPr>
          <w:rFonts w:cstheme="minorHAnsi"/>
          <w:b/>
          <w:sz w:val="24"/>
          <w:szCs w:val="24"/>
          <w:u w:val="single"/>
        </w:rPr>
        <w:t>7</w:t>
      </w:r>
      <w:r w:rsidR="00F033D9" w:rsidRPr="000C473A">
        <w:rPr>
          <w:rFonts w:cstheme="minorHAnsi"/>
          <w:b/>
          <w:sz w:val="24"/>
          <w:szCs w:val="24"/>
          <w:u w:val="single"/>
        </w:rPr>
        <w:t>: „</w:t>
      </w:r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ELISA</w:t>
      </w:r>
      <w:r w:rsidR="00F033D9" w:rsidRPr="000C473A">
        <w:rPr>
          <w:rFonts w:cstheme="minorHAnsi"/>
          <w:b/>
          <w:sz w:val="24"/>
          <w:szCs w:val="24"/>
          <w:u w:val="single"/>
        </w:rPr>
        <w:t xml:space="preserve">-кит за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измерване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нивата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на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интерлевкин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6 (IL-6) в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човешки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серум</w:t>
      </w:r>
      <w:proofErr w:type="spellEnd"/>
      <w:r>
        <w:rPr>
          <w:rFonts w:cstheme="minorHAnsi"/>
          <w:b/>
          <w:sz w:val="24"/>
          <w:szCs w:val="24"/>
          <w:u w:val="single"/>
        </w:rPr>
        <w:t>/плазма</w:t>
      </w:r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“</w:t>
      </w:r>
    </w:p>
    <w:tbl>
      <w:tblPr>
        <w:tblStyle w:val="a3"/>
        <w:tblW w:w="5774" w:type="dxa"/>
        <w:jc w:val="center"/>
        <w:tblInd w:w="21" w:type="dxa"/>
        <w:tblLayout w:type="fixed"/>
        <w:tblLook w:val="04A0" w:firstRow="1" w:lastRow="0" w:firstColumn="1" w:lastColumn="0" w:noHBand="0" w:noVBand="1"/>
      </w:tblPr>
      <w:tblGrid>
        <w:gridCol w:w="567"/>
        <w:gridCol w:w="2372"/>
        <w:gridCol w:w="2835"/>
      </w:tblGrid>
      <w:tr w:rsidR="00497295" w:rsidRPr="008614A2" w:rsidTr="00497295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8614A2" w:rsidRDefault="00497295" w:rsidP="00651E2C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614A2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8614A2" w:rsidRDefault="00497295" w:rsidP="00651E2C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614A2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8614A2" w:rsidRDefault="00497295" w:rsidP="002752D3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614A2">
              <w:rPr>
                <w:rFonts w:cstheme="minorHAnsi"/>
                <w:b/>
                <w:sz w:val="20"/>
                <w:szCs w:val="20"/>
              </w:rPr>
              <w:t>Описание/изисквания за чувствителност и селективност на метода</w:t>
            </w:r>
          </w:p>
        </w:tc>
      </w:tr>
      <w:tr w:rsidR="00497295" w:rsidRPr="000C473A" w:rsidTr="00497295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0C473A" w:rsidRDefault="00497295" w:rsidP="00651E2C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2.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0C473A" w:rsidRDefault="00497295" w:rsidP="002752D3">
            <w:pPr>
              <w:jc w:val="both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Кит за измерване нивата на </w:t>
            </w:r>
            <w:proofErr w:type="spellStart"/>
            <w:r w:rsidRPr="000C473A">
              <w:rPr>
                <w:rFonts w:cstheme="minorHAnsi"/>
                <w:sz w:val="24"/>
                <w:szCs w:val="24"/>
              </w:rPr>
              <w:t>интерлевкин</w:t>
            </w:r>
            <w:proofErr w:type="spellEnd"/>
            <w:r w:rsidRPr="000C473A">
              <w:rPr>
                <w:rFonts w:cstheme="minorHAnsi"/>
                <w:sz w:val="24"/>
                <w:szCs w:val="24"/>
              </w:rPr>
              <w:t xml:space="preserve"> 6 (</w:t>
            </w:r>
            <w:r w:rsidRPr="000C473A">
              <w:rPr>
                <w:rFonts w:cstheme="minorHAnsi"/>
                <w:sz w:val="24"/>
                <w:szCs w:val="24"/>
                <w:lang w:val="en-US"/>
              </w:rPr>
              <w:t>IL-6</w:t>
            </w:r>
            <w:r w:rsidRPr="000C473A">
              <w:rPr>
                <w:rFonts w:cstheme="minorHAnsi"/>
                <w:sz w:val="24"/>
                <w:szCs w:val="24"/>
              </w:rPr>
              <w:t>) в човешки серум</w:t>
            </w:r>
            <w:r>
              <w:rPr>
                <w:rFonts w:cstheme="minorHAnsi"/>
                <w:sz w:val="24"/>
                <w:szCs w:val="24"/>
              </w:rPr>
              <w:t>/плазма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Default="00497295" w:rsidP="00F033D9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0C473A">
              <w:rPr>
                <w:rFonts w:cstheme="minorHAnsi"/>
                <w:sz w:val="24"/>
                <w:szCs w:val="24"/>
              </w:rPr>
              <w:t xml:space="preserve">В кита да са включени необходимите реагенти и стандарти за работа. Да бъде приложена и плака, покрита с необходимите антитела за </w:t>
            </w:r>
            <w:r w:rsidRPr="000C473A">
              <w:rPr>
                <w:rFonts w:cstheme="minorHAnsi"/>
                <w:sz w:val="24"/>
                <w:szCs w:val="24"/>
                <w:lang w:val="en-US"/>
              </w:rPr>
              <w:t>IL6</w:t>
            </w:r>
            <w:r w:rsidRPr="000C473A">
              <w:rPr>
                <w:rFonts w:cstheme="minorHAnsi"/>
                <w:sz w:val="24"/>
                <w:szCs w:val="24"/>
              </w:rPr>
              <w:t xml:space="preserve">. </w:t>
            </w:r>
          </w:p>
          <w:p w:rsidR="00497295" w:rsidRPr="00FE40C7" w:rsidRDefault="00497295" w:rsidP="00F033D9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E37CC1">
              <w:rPr>
                <w:rFonts w:cstheme="minorHAnsi"/>
                <w:b/>
                <w:i/>
                <w:sz w:val="20"/>
                <w:szCs w:val="20"/>
              </w:rPr>
              <w:t xml:space="preserve">Продуктът да бъде </w:t>
            </w:r>
            <w:r w:rsidRPr="00651050">
              <w:rPr>
                <w:rFonts w:cstheme="minorHAnsi"/>
                <w:b/>
                <w:i/>
                <w:sz w:val="20"/>
                <w:szCs w:val="20"/>
              </w:rPr>
              <w:t xml:space="preserve">еквивалент на Кат </w:t>
            </w:r>
            <w:r w:rsidRPr="00651050"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No </w:t>
            </w:r>
            <w:r w:rsidRPr="0034524A">
              <w:rPr>
                <w:b/>
                <w:i/>
                <w:sz w:val="20"/>
                <w:szCs w:val="20"/>
                <w:lang w:val="en-US"/>
              </w:rPr>
              <w:t xml:space="preserve">950.030.096 </w:t>
            </w:r>
            <w:r w:rsidRPr="00651050">
              <w:rPr>
                <w:b/>
                <w:i/>
                <w:sz w:val="20"/>
                <w:szCs w:val="20"/>
              </w:rPr>
              <w:t>н</w:t>
            </w:r>
            <w:r w:rsidRPr="00651050">
              <w:rPr>
                <w:b/>
                <w:i/>
                <w:sz w:val="20"/>
                <w:szCs w:val="20"/>
                <w:lang w:val="en-US"/>
              </w:rPr>
              <w:t xml:space="preserve">a </w:t>
            </w:r>
            <w:r w:rsidRPr="00651050">
              <w:rPr>
                <w:b/>
                <w:i/>
                <w:sz w:val="20"/>
                <w:szCs w:val="20"/>
              </w:rPr>
              <w:t xml:space="preserve">фирмата </w:t>
            </w:r>
            <w:r w:rsidRPr="00E37CC1">
              <w:rPr>
                <w:b/>
                <w:i/>
                <w:sz w:val="20"/>
                <w:szCs w:val="20"/>
              </w:rPr>
              <w:t xml:space="preserve">производител </w:t>
            </w:r>
            <w:proofErr w:type="spellStart"/>
            <w:r>
              <w:rPr>
                <w:b/>
                <w:i/>
                <w:sz w:val="20"/>
                <w:szCs w:val="20"/>
                <w:lang w:val="en-US"/>
              </w:rPr>
              <w:t>Diaclone</w:t>
            </w:r>
            <w:proofErr w:type="spellEnd"/>
          </w:p>
        </w:tc>
      </w:tr>
    </w:tbl>
    <w:p w:rsidR="00277C7A" w:rsidRPr="000C473A" w:rsidRDefault="00277C7A">
      <w:pPr>
        <w:jc w:val="both"/>
        <w:rPr>
          <w:rFonts w:cstheme="minorHAnsi"/>
          <w:sz w:val="24"/>
          <w:szCs w:val="24"/>
        </w:rPr>
      </w:pPr>
    </w:p>
    <w:p w:rsidR="00F033D9" w:rsidRPr="000C473A" w:rsidRDefault="005F43A1" w:rsidP="00F033D9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>
        <w:rPr>
          <w:rFonts w:cstheme="minorHAnsi"/>
          <w:b/>
          <w:sz w:val="24"/>
          <w:szCs w:val="24"/>
          <w:u w:val="single"/>
        </w:rPr>
        <w:t xml:space="preserve">Обособена позиция № </w:t>
      </w:r>
      <w:r w:rsidR="00EB18B4">
        <w:rPr>
          <w:rFonts w:cstheme="minorHAnsi"/>
          <w:b/>
          <w:sz w:val="24"/>
          <w:szCs w:val="24"/>
          <w:u w:val="single"/>
        </w:rPr>
        <w:t>18</w:t>
      </w:r>
      <w:r w:rsidR="00F033D9" w:rsidRPr="000C473A">
        <w:rPr>
          <w:rFonts w:cstheme="minorHAnsi"/>
          <w:b/>
          <w:sz w:val="24"/>
          <w:szCs w:val="24"/>
          <w:u w:val="single"/>
        </w:rPr>
        <w:t>: „</w:t>
      </w:r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ELISA</w:t>
      </w:r>
      <w:r w:rsidR="00F033D9" w:rsidRPr="000C473A">
        <w:rPr>
          <w:rFonts w:cstheme="minorHAnsi"/>
          <w:b/>
          <w:sz w:val="24"/>
          <w:szCs w:val="24"/>
          <w:u w:val="single"/>
        </w:rPr>
        <w:t xml:space="preserve">-кит за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измерване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нивата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на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интерлевкин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1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бета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(IL-1</w:t>
      </w:r>
      <w:r w:rsidR="00F033D9" w:rsidRPr="000C473A">
        <w:rPr>
          <w:rFonts w:cstheme="minorHAnsi"/>
          <w:b/>
          <w:sz w:val="24"/>
          <w:szCs w:val="24"/>
          <w:u w:val="single"/>
        </w:rPr>
        <w:t xml:space="preserve"> β</w:t>
      </w:r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) в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човешки</w:t>
      </w:r>
      <w:proofErr w:type="spellEnd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серум</w:t>
      </w:r>
      <w:proofErr w:type="spellEnd"/>
      <w:r>
        <w:rPr>
          <w:rFonts w:cstheme="minorHAnsi"/>
          <w:b/>
          <w:sz w:val="24"/>
          <w:szCs w:val="24"/>
          <w:u w:val="single"/>
        </w:rPr>
        <w:t>/плазма</w:t>
      </w:r>
      <w:r w:rsidR="00F033D9" w:rsidRPr="000C473A">
        <w:rPr>
          <w:rFonts w:cstheme="minorHAnsi"/>
          <w:b/>
          <w:sz w:val="24"/>
          <w:szCs w:val="24"/>
          <w:u w:val="single"/>
          <w:lang w:val="en-US"/>
        </w:rPr>
        <w:t>“</w:t>
      </w:r>
    </w:p>
    <w:tbl>
      <w:tblPr>
        <w:tblStyle w:val="a3"/>
        <w:tblW w:w="6379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567"/>
        <w:gridCol w:w="2694"/>
        <w:gridCol w:w="3118"/>
      </w:tblGrid>
      <w:tr w:rsidR="00497295" w:rsidRPr="00651E2C" w:rsidTr="00497295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651E2C" w:rsidRDefault="00497295" w:rsidP="002752D3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51E2C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651E2C" w:rsidRDefault="00497295" w:rsidP="002752D3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51E2C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651E2C" w:rsidRDefault="00497295" w:rsidP="002752D3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51E2C">
              <w:rPr>
                <w:rFonts w:cstheme="minorHAnsi"/>
                <w:b/>
                <w:sz w:val="20"/>
                <w:szCs w:val="20"/>
              </w:rPr>
              <w:t>Описание/изисквания за чувствителност и селективност на метода</w:t>
            </w:r>
          </w:p>
        </w:tc>
      </w:tr>
      <w:tr w:rsidR="00497295" w:rsidRPr="004E7F3C" w:rsidTr="00497295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2752D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E7F3C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681E0B">
            <w:pPr>
              <w:jc w:val="both"/>
              <w:rPr>
                <w:rFonts w:cstheme="minorHAnsi"/>
                <w:sz w:val="24"/>
                <w:szCs w:val="24"/>
              </w:rPr>
            </w:pPr>
            <w:r w:rsidRPr="004E7F3C">
              <w:rPr>
                <w:rFonts w:cstheme="minorHAnsi"/>
                <w:sz w:val="24"/>
                <w:szCs w:val="24"/>
              </w:rPr>
              <w:t xml:space="preserve">Кит за измерване нивата на </w:t>
            </w:r>
            <w:proofErr w:type="spellStart"/>
            <w:r w:rsidRPr="004E7F3C">
              <w:rPr>
                <w:rFonts w:cstheme="minorHAnsi"/>
                <w:sz w:val="24"/>
                <w:szCs w:val="24"/>
              </w:rPr>
              <w:t>интерлевкин</w:t>
            </w:r>
            <w:proofErr w:type="spellEnd"/>
            <w:r w:rsidRPr="004E7F3C">
              <w:rPr>
                <w:rFonts w:cstheme="minorHAnsi"/>
                <w:sz w:val="24"/>
                <w:szCs w:val="24"/>
              </w:rPr>
              <w:t xml:space="preserve"> </w:t>
            </w:r>
            <w:r w:rsidRPr="004E7F3C">
              <w:rPr>
                <w:rFonts w:cstheme="minorHAnsi"/>
                <w:sz w:val="24"/>
                <w:szCs w:val="24"/>
                <w:lang w:val="en-US"/>
              </w:rPr>
              <w:t xml:space="preserve">1 </w:t>
            </w:r>
            <w:proofErr w:type="spellStart"/>
            <w:r w:rsidRPr="004E7F3C">
              <w:rPr>
                <w:rFonts w:cstheme="minorHAnsi"/>
                <w:sz w:val="24"/>
                <w:szCs w:val="24"/>
              </w:rPr>
              <w:t>бета</w:t>
            </w:r>
            <w:proofErr w:type="spellEnd"/>
            <w:r w:rsidRPr="004E7F3C">
              <w:rPr>
                <w:rFonts w:cstheme="minorHAnsi"/>
                <w:sz w:val="24"/>
                <w:szCs w:val="24"/>
              </w:rPr>
              <w:t xml:space="preserve"> (IL</w:t>
            </w:r>
            <w:r w:rsidRPr="004E7F3C">
              <w:rPr>
                <w:rFonts w:cstheme="minorHAnsi"/>
                <w:sz w:val="24"/>
                <w:szCs w:val="24"/>
                <w:lang w:val="en-US"/>
              </w:rPr>
              <w:t>-</w:t>
            </w:r>
            <w:r w:rsidRPr="004E7F3C">
              <w:rPr>
                <w:rFonts w:cstheme="minorHAnsi"/>
                <w:sz w:val="24"/>
                <w:szCs w:val="24"/>
              </w:rPr>
              <w:t>1</w:t>
            </w:r>
            <w:r w:rsidRPr="004E7F3C">
              <w:rPr>
                <w:rFonts w:cstheme="minorHAnsi"/>
                <w:sz w:val="24"/>
                <w:szCs w:val="24"/>
                <w:lang w:val="en-US"/>
              </w:rPr>
              <w:t>β</w:t>
            </w:r>
            <w:r w:rsidRPr="004E7F3C">
              <w:rPr>
                <w:rFonts w:cstheme="minorHAnsi"/>
                <w:sz w:val="24"/>
                <w:szCs w:val="24"/>
              </w:rPr>
              <w:t>) в човешки серум</w:t>
            </w:r>
            <w:r>
              <w:rPr>
                <w:rFonts w:cstheme="minorHAnsi"/>
                <w:sz w:val="24"/>
                <w:szCs w:val="24"/>
              </w:rPr>
              <w:t>/плазма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681E0B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4E7F3C">
              <w:rPr>
                <w:rFonts w:cstheme="minorHAnsi"/>
                <w:sz w:val="24"/>
                <w:szCs w:val="24"/>
              </w:rPr>
              <w:t xml:space="preserve">В кита да са включени необходимите реагенти и стандарти за работа. Да бъде приложена и плака, покрита с необходимите антитела за IL-1β. </w:t>
            </w:r>
          </w:p>
          <w:p w:rsidR="00497295" w:rsidRPr="004E7F3C" w:rsidRDefault="00497295" w:rsidP="00681E0B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4E7F3C">
              <w:rPr>
                <w:rFonts w:cstheme="minorHAnsi"/>
                <w:b/>
                <w:i/>
                <w:sz w:val="20"/>
                <w:szCs w:val="20"/>
              </w:rPr>
              <w:t xml:space="preserve">Продуктът да бъде еквивалент на Кат </w:t>
            </w:r>
            <w:r w:rsidRPr="004E7F3C">
              <w:rPr>
                <w:rFonts w:cstheme="minorHAnsi"/>
                <w:b/>
                <w:i/>
                <w:sz w:val="20"/>
                <w:szCs w:val="20"/>
                <w:lang w:val="en-US"/>
              </w:rPr>
              <w:t xml:space="preserve">No </w:t>
            </w:r>
            <w:r w:rsidRPr="004E7F3C">
              <w:rPr>
                <w:b/>
                <w:i/>
                <w:sz w:val="20"/>
                <w:szCs w:val="20"/>
                <w:lang w:val="en-US"/>
              </w:rPr>
              <w:t xml:space="preserve">850.006.096 </w:t>
            </w:r>
            <w:r w:rsidRPr="004E7F3C">
              <w:rPr>
                <w:b/>
                <w:i/>
                <w:sz w:val="20"/>
                <w:szCs w:val="20"/>
              </w:rPr>
              <w:t>н</w:t>
            </w:r>
            <w:r w:rsidRPr="004E7F3C">
              <w:rPr>
                <w:b/>
                <w:i/>
                <w:sz w:val="20"/>
                <w:szCs w:val="20"/>
                <w:lang w:val="en-US"/>
              </w:rPr>
              <w:t xml:space="preserve">a </w:t>
            </w:r>
            <w:r w:rsidRPr="004E7F3C">
              <w:rPr>
                <w:b/>
                <w:i/>
                <w:sz w:val="20"/>
                <w:szCs w:val="20"/>
              </w:rPr>
              <w:t xml:space="preserve">фирмата производител </w:t>
            </w:r>
            <w:proofErr w:type="spellStart"/>
            <w:r w:rsidRPr="004E7F3C">
              <w:rPr>
                <w:b/>
                <w:i/>
                <w:sz w:val="20"/>
                <w:szCs w:val="20"/>
                <w:lang w:val="en-US"/>
              </w:rPr>
              <w:t>Diaclone</w:t>
            </w:r>
            <w:proofErr w:type="spellEnd"/>
          </w:p>
        </w:tc>
      </w:tr>
    </w:tbl>
    <w:p w:rsidR="00277C7A" w:rsidRPr="000C473A" w:rsidRDefault="00277C7A">
      <w:pPr>
        <w:jc w:val="both"/>
        <w:rPr>
          <w:rFonts w:cstheme="minorHAnsi"/>
          <w:sz w:val="24"/>
          <w:szCs w:val="24"/>
        </w:rPr>
      </w:pPr>
    </w:p>
    <w:p w:rsidR="00DB0DAF" w:rsidRPr="000C473A" w:rsidRDefault="00DB0DAF" w:rsidP="00DB0DAF">
      <w:pPr>
        <w:jc w:val="both"/>
        <w:rPr>
          <w:rFonts w:cstheme="minorHAnsi"/>
          <w:sz w:val="24"/>
          <w:szCs w:val="24"/>
        </w:rPr>
      </w:pPr>
    </w:p>
    <w:p w:rsidR="00DB0DAF" w:rsidRPr="000C473A" w:rsidRDefault="005F43A1" w:rsidP="00DB0DAF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>
        <w:rPr>
          <w:rFonts w:cstheme="minorHAnsi"/>
          <w:b/>
          <w:sz w:val="24"/>
          <w:szCs w:val="24"/>
          <w:u w:val="single"/>
        </w:rPr>
        <w:t xml:space="preserve">Обособена позиция № </w:t>
      </w:r>
      <w:r>
        <w:rPr>
          <w:rFonts w:cstheme="minorHAnsi"/>
          <w:b/>
          <w:sz w:val="24"/>
          <w:szCs w:val="24"/>
          <w:u w:val="single"/>
          <w:lang w:val="en-US"/>
        </w:rPr>
        <w:t>1</w:t>
      </w:r>
      <w:r w:rsidR="00EB18B4">
        <w:rPr>
          <w:rFonts w:cstheme="minorHAnsi"/>
          <w:b/>
          <w:sz w:val="24"/>
          <w:szCs w:val="24"/>
          <w:u w:val="single"/>
        </w:rPr>
        <w:t>9</w:t>
      </w:r>
      <w:r w:rsidR="00DB0DAF" w:rsidRPr="000C473A">
        <w:rPr>
          <w:rFonts w:cstheme="minorHAnsi"/>
          <w:b/>
          <w:sz w:val="24"/>
          <w:szCs w:val="24"/>
          <w:u w:val="single"/>
        </w:rPr>
        <w:t>: „</w:t>
      </w:r>
      <w:r w:rsidR="00DB0DAF" w:rsidRPr="000C473A">
        <w:rPr>
          <w:rFonts w:cstheme="minorHAnsi"/>
          <w:b/>
          <w:sz w:val="24"/>
          <w:szCs w:val="24"/>
          <w:u w:val="single"/>
          <w:lang w:val="en-US"/>
        </w:rPr>
        <w:t>ELISA</w:t>
      </w:r>
      <w:r w:rsidR="00DB0DAF" w:rsidRPr="000C473A">
        <w:rPr>
          <w:rFonts w:cstheme="minorHAnsi"/>
          <w:b/>
          <w:sz w:val="24"/>
          <w:szCs w:val="24"/>
          <w:u w:val="single"/>
        </w:rPr>
        <w:t xml:space="preserve">-кит за </w:t>
      </w:r>
      <w:proofErr w:type="spellStart"/>
      <w:r w:rsidR="00DB0DAF" w:rsidRPr="000C473A">
        <w:rPr>
          <w:rFonts w:cstheme="minorHAnsi"/>
          <w:b/>
          <w:sz w:val="24"/>
          <w:szCs w:val="24"/>
          <w:u w:val="single"/>
          <w:lang w:val="en-US"/>
        </w:rPr>
        <w:t>измерване</w:t>
      </w:r>
      <w:proofErr w:type="spellEnd"/>
      <w:r w:rsidR="00DB0DAF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DB0DAF" w:rsidRPr="000C473A">
        <w:rPr>
          <w:rFonts w:cstheme="minorHAnsi"/>
          <w:b/>
          <w:sz w:val="24"/>
          <w:szCs w:val="24"/>
          <w:u w:val="single"/>
          <w:lang w:val="en-US"/>
        </w:rPr>
        <w:t>нивата</w:t>
      </w:r>
      <w:proofErr w:type="spellEnd"/>
      <w:r w:rsidR="00DB0DAF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="00DB0DAF" w:rsidRPr="000C473A">
        <w:rPr>
          <w:rFonts w:cstheme="minorHAnsi"/>
          <w:b/>
          <w:sz w:val="24"/>
          <w:szCs w:val="24"/>
          <w:u w:val="single"/>
        </w:rPr>
        <w:t>адипонектин</w:t>
      </w:r>
      <w:proofErr w:type="spellEnd"/>
      <w:r w:rsidR="00DB0DAF"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r w:rsidR="00D412F0" w:rsidRPr="000C473A">
        <w:rPr>
          <w:rFonts w:cstheme="minorHAnsi"/>
          <w:b/>
          <w:sz w:val="24"/>
          <w:szCs w:val="24"/>
          <w:u w:val="single"/>
        </w:rPr>
        <w:t xml:space="preserve">в човешки </w:t>
      </w:r>
      <w:proofErr w:type="spellStart"/>
      <w:r w:rsidR="00DB0DAF" w:rsidRPr="000C473A">
        <w:rPr>
          <w:rFonts w:cstheme="minorHAnsi"/>
          <w:b/>
          <w:sz w:val="24"/>
          <w:szCs w:val="24"/>
          <w:u w:val="single"/>
          <w:lang w:val="en-US"/>
        </w:rPr>
        <w:t>серум</w:t>
      </w:r>
      <w:proofErr w:type="spellEnd"/>
      <w:r>
        <w:rPr>
          <w:rFonts w:cstheme="minorHAnsi"/>
          <w:b/>
          <w:sz w:val="24"/>
          <w:szCs w:val="24"/>
          <w:u w:val="single"/>
          <w:lang w:val="en-US"/>
        </w:rPr>
        <w:t>/</w:t>
      </w:r>
      <w:r>
        <w:rPr>
          <w:rFonts w:cstheme="minorHAnsi"/>
          <w:b/>
          <w:sz w:val="24"/>
          <w:szCs w:val="24"/>
          <w:u w:val="single"/>
        </w:rPr>
        <w:t>плазма</w:t>
      </w:r>
      <w:r w:rsidR="00DB0DAF" w:rsidRPr="000C473A">
        <w:rPr>
          <w:rFonts w:cstheme="minorHAnsi"/>
          <w:b/>
          <w:sz w:val="24"/>
          <w:szCs w:val="24"/>
          <w:u w:val="single"/>
          <w:lang w:val="en-US"/>
        </w:rPr>
        <w:t>“</w:t>
      </w:r>
    </w:p>
    <w:tbl>
      <w:tblPr>
        <w:tblStyle w:val="a3"/>
        <w:tblW w:w="5750" w:type="dxa"/>
        <w:jc w:val="center"/>
        <w:tblInd w:w="-885" w:type="dxa"/>
        <w:tblLayout w:type="fixed"/>
        <w:tblLook w:val="04A0" w:firstRow="1" w:lastRow="0" w:firstColumn="1" w:lastColumn="0" w:noHBand="0" w:noVBand="1"/>
      </w:tblPr>
      <w:tblGrid>
        <w:gridCol w:w="1135"/>
        <w:gridCol w:w="1843"/>
        <w:gridCol w:w="2772"/>
      </w:tblGrid>
      <w:tr w:rsidR="00497295" w:rsidRPr="00EA5483" w:rsidTr="00497295">
        <w:trPr>
          <w:jc w:val="center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EA5483" w:rsidRDefault="00497295" w:rsidP="008A298D">
            <w:pPr>
              <w:ind w:left="7" w:hanging="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A5483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EA5483" w:rsidRDefault="00497295" w:rsidP="002752D3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A5483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EA5483" w:rsidRDefault="00497295" w:rsidP="002752D3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A5483">
              <w:rPr>
                <w:rFonts w:cstheme="minorHAnsi"/>
                <w:b/>
                <w:sz w:val="20"/>
                <w:szCs w:val="20"/>
              </w:rPr>
              <w:t>Описание/изисквания за чувствителност и селективност на метода</w:t>
            </w:r>
          </w:p>
        </w:tc>
      </w:tr>
      <w:tr w:rsidR="00497295" w:rsidRPr="004E7F3C" w:rsidTr="00497295">
        <w:trPr>
          <w:jc w:val="center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2752D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E7F3C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D412F0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4E7F3C">
              <w:rPr>
                <w:rFonts w:cstheme="minorHAnsi"/>
                <w:sz w:val="24"/>
                <w:szCs w:val="24"/>
              </w:rPr>
              <w:t xml:space="preserve">Кит за измерване нивата на </w:t>
            </w:r>
            <w:proofErr w:type="spellStart"/>
            <w:r w:rsidRPr="004E7F3C">
              <w:rPr>
                <w:rFonts w:cstheme="minorHAnsi"/>
                <w:sz w:val="24"/>
                <w:szCs w:val="24"/>
              </w:rPr>
              <w:t>адипонектин</w:t>
            </w:r>
            <w:proofErr w:type="spellEnd"/>
            <w:r w:rsidRPr="004E7F3C">
              <w:rPr>
                <w:rFonts w:cstheme="minorHAnsi"/>
                <w:sz w:val="24"/>
                <w:szCs w:val="24"/>
              </w:rPr>
              <w:t xml:space="preserve"> в </w:t>
            </w:r>
            <w:r w:rsidRPr="004E7F3C">
              <w:rPr>
                <w:rFonts w:cstheme="minorHAnsi"/>
                <w:b/>
                <w:sz w:val="24"/>
                <w:szCs w:val="24"/>
              </w:rPr>
              <w:t>човешки</w:t>
            </w:r>
            <w:r w:rsidRPr="004E7F3C">
              <w:rPr>
                <w:rFonts w:cstheme="minorHAnsi"/>
                <w:sz w:val="24"/>
                <w:szCs w:val="24"/>
              </w:rPr>
              <w:t xml:space="preserve"> серум</w:t>
            </w:r>
            <w:r>
              <w:rPr>
                <w:rFonts w:cstheme="minorHAnsi"/>
                <w:sz w:val="24"/>
                <w:szCs w:val="24"/>
              </w:rPr>
              <w:t>/плазма</w:t>
            </w: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D412F0">
            <w:pPr>
              <w:jc w:val="both"/>
              <w:rPr>
                <w:rFonts w:cstheme="minorHAnsi"/>
                <w:sz w:val="24"/>
                <w:szCs w:val="24"/>
              </w:rPr>
            </w:pPr>
            <w:r w:rsidRPr="004E7F3C">
              <w:rPr>
                <w:rFonts w:cstheme="minorHAnsi"/>
                <w:sz w:val="24"/>
                <w:szCs w:val="24"/>
              </w:rPr>
              <w:t>В кита да са включени необходимите реагенти и стандарти за работа. Да бъде приложена и плака, покрита с необх</w:t>
            </w:r>
            <w:r>
              <w:rPr>
                <w:rFonts w:cstheme="minorHAnsi"/>
                <w:sz w:val="24"/>
                <w:szCs w:val="24"/>
              </w:rPr>
              <w:t xml:space="preserve">одимите антитела за </w:t>
            </w:r>
            <w:proofErr w:type="spellStart"/>
            <w:r>
              <w:rPr>
                <w:rFonts w:cstheme="minorHAnsi"/>
                <w:sz w:val="24"/>
                <w:szCs w:val="24"/>
              </w:rPr>
              <w:t>адипонектин</w:t>
            </w:r>
            <w:proofErr w:type="spellEnd"/>
          </w:p>
        </w:tc>
      </w:tr>
    </w:tbl>
    <w:p w:rsidR="00DB0DAF" w:rsidRPr="000C473A" w:rsidRDefault="00DB0DAF" w:rsidP="00DB0DAF">
      <w:pPr>
        <w:jc w:val="both"/>
        <w:rPr>
          <w:rFonts w:cstheme="minorHAnsi"/>
          <w:sz w:val="24"/>
          <w:szCs w:val="24"/>
        </w:rPr>
      </w:pPr>
    </w:p>
    <w:p w:rsidR="007A6987" w:rsidRPr="007A6987" w:rsidRDefault="007A6987" w:rsidP="007A6987">
      <w:pPr>
        <w:jc w:val="center"/>
        <w:rPr>
          <w:rFonts w:eastAsia="Calibri" w:cstheme="minorHAnsi"/>
          <w:b/>
          <w:sz w:val="24"/>
          <w:szCs w:val="24"/>
          <w:u w:val="single"/>
        </w:rPr>
      </w:pPr>
      <w:r w:rsidRPr="007A6987">
        <w:rPr>
          <w:rFonts w:eastAsia="Calibri" w:cstheme="minorHAnsi"/>
          <w:b/>
          <w:sz w:val="24"/>
          <w:szCs w:val="24"/>
          <w:u w:val="single"/>
        </w:rPr>
        <w:t>Обособена позиция</w:t>
      </w:r>
      <w:r w:rsidRPr="000C473A">
        <w:rPr>
          <w:rFonts w:eastAsia="Calibri" w:cstheme="minorHAnsi"/>
          <w:b/>
          <w:sz w:val="24"/>
          <w:szCs w:val="24"/>
          <w:u w:val="single"/>
        </w:rPr>
        <w:t xml:space="preserve"> № </w:t>
      </w:r>
      <w:r w:rsidR="00EB18B4">
        <w:rPr>
          <w:rFonts w:eastAsia="Calibri" w:cstheme="minorHAnsi"/>
          <w:b/>
          <w:sz w:val="24"/>
          <w:szCs w:val="24"/>
          <w:u w:val="single"/>
        </w:rPr>
        <w:t>20</w:t>
      </w:r>
      <w:r w:rsidRPr="007A6987">
        <w:rPr>
          <w:rFonts w:eastAsia="Calibri" w:cstheme="minorHAnsi"/>
          <w:b/>
          <w:sz w:val="24"/>
          <w:szCs w:val="24"/>
          <w:u w:val="single"/>
        </w:rPr>
        <w:t>: „</w:t>
      </w:r>
      <w:proofErr w:type="spellStart"/>
      <w:r w:rsidRPr="007A6987">
        <w:rPr>
          <w:rFonts w:eastAsia="Calibri" w:cstheme="minorHAnsi"/>
          <w:b/>
          <w:sz w:val="24"/>
          <w:szCs w:val="24"/>
          <w:u w:val="single"/>
        </w:rPr>
        <w:t>Праймери</w:t>
      </w:r>
      <w:proofErr w:type="spellEnd"/>
      <w:r w:rsidRPr="007A6987">
        <w:rPr>
          <w:rFonts w:eastAsia="Calibri" w:cstheme="minorHAnsi"/>
          <w:b/>
          <w:sz w:val="24"/>
          <w:szCs w:val="24"/>
          <w:u w:val="single"/>
        </w:rPr>
        <w:t xml:space="preserve"> за </w:t>
      </w:r>
      <w:r w:rsidRPr="007A6987">
        <w:rPr>
          <w:rFonts w:eastAsia="Calibri" w:cstheme="minorHAnsi"/>
          <w:b/>
          <w:sz w:val="24"/>
          <w:szCs w:val="24"/>
          <w:u w:val="single"/>
          <w:lang w:val="en-US"/>
        </w:rPr>
        <w:t>PCR</w:t>
      </w:r>
      <w:r w:rsidRPr="007A6987">
        <w:rPr>
          <w:rFonts w:eastAsia="Calibri" w:cstheme="minorHAnsi"/>
          <w:b/>
          <w:sz w:val="24"/>
          <w:szCs w:val="24"/>
          <w:u w:val="single"/>
        </w:rPr>
        <w:t>“</w:t>
      </w:r>
    </w:p>
    <w:tbl>
      <w:tblPr>
        <w:tblW w:w="7514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2"/>
        <w:gridCol w:w="2986"/>
        <w:gridCol w:w="3686"/>
      </w:tblGrid>
      <w:tr w:rsidR="00497295" w:rsidRPr="00BD4BFA" w:rsidTr="00497295">
        <w:tc>
          <w:tcPr>
            <w:tcW w:w="842" w:type="dxa"/>
            <w:shd w:val="clear" w:color="auto" w:fill="auto"/>
          </w:tcPr>
          <w:p w:rsidR="00497295" w:rsidRPr="00BD4BFA" w:rsidRDefault="00497295" w:rsidP="007A6987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BD4BFA">
              <w:rPr>
                <w:rFonts w:eastAsia="Calibri"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986" w:type="dxa"/>
            <w:shd w:val="clear" w:color="auto" w:fill="auto"/>
          </w:tcPr>
          <w:p w:rsidR="00497295" w:rsidRPr="00BD4BFA" w:rsidRDefault="00497295" w:rsidP="007A6987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BD4BFA">
              <w:rPr>
                <w:rFonts w:eastAsia="Calibri"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686" w:type="dxa"/>
            <w:shd w:val="clear" w:color="auto" w:fill="auto"/>
          </w:tcPr>
          <w:p w:rsidR="00497295" w:rsidRPr="00BD4BFA" w:rsidRDefault="00497295" w:rsidP="007A6987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BD4BFA">
              <w:rPr>
                <w:rFonts w:eastAsia="Calibri" w:cstheme="minorHAnsi"/>
                <w:b/>
                <w:sz w:val="20"/>
                <w:szCs w:val="20"/>
              </w:rPr>
              <w:t>Описание</w:t>
            </w:r>
          </w:p>
        </w:tc>
      </w:tr>
      <w:tr w:rsidR="00497295" w:rsidRPr="007A6987" w:rsidTr="00497295">
        <w:tc>
          <w:tcPr>
            <w:tcW w:w="842" w:type="dxa"/>
            <w:shd w:val="clear" w:color="auto" w:fill="auto"/>
          </w:tcPr>
          <w:p w:rsidR="00497295" w:rsidRPr="00F4259A" w:rsidRDefault="00497295" w:rsidP="007A6987">
            <w:pPr>
              <w:spacing w:after="0" w:line="240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F4259A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986" w:type="dxa"/>
            <w:shd w:val="clear" w:color="auto" w:fill="auto"/>
          </w:tcPr>
          <w:p w:rsidR="00497295" w:rsidRPr="00F4259A" w:rsidRDefault="00497295" w:rsidP="00DA7FA2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proofErr w:type="spellStart"/>
            <w:r w:rsidRPr="00F4259A">
              <w:rPr>
                <w:rFonts w:eastAsia="Calibri" w:cstheme="minorHAnsi"/>
                <w:sz w:val="24"/>
                <w:szCs w:val="24"/>
              </w:rPr>
              <w:t>Праймери</w:t>
            </w:r>
            <w:proofErr w:type="spellEnd"/>
            <w:r w:rsidRPr="00F4259A">
              <w:rPr>
                <w:rFonts w:eastAsia="Calibri" w:cstheme="minorHAnsi"/>
                <w:sz w:val="24"/>
                <w:szCs w:val="24"/>
              </w:rPr>
              <w:t xml:space="preserve"> за </w:t>
            </w:r>
            <w:r w:rsidRPr="00F4259A">
              <w:rPr>
                <w:rFonts w:eastAsia="Calibri" w:cstheme="minorHAnsi"/>
                <w:sz w:val="24"/>
                <w:szCs w:val="24"/>
                <w:lang w:val="en-US"/>
              </w:rPr>
              <w:t>P</w:t>
            </w:r>
            <w:r w:rsidRPr="00F4259A">
              <w:rPr>
                <w:rFonts w:eastAsia="Calibri" w:cstheme="minorHAnsi"/>
                <w:sz w:val="24"/>
                <w:szCs w:val="24"/>
              </w:rPr>
              <w:t>С</w:t>
            </w:r>
            <w:r w:rsidRPr="00F4259A">
              <w:rPr>
                <w:rFonts w:eastAsia="Calibri" w:cstheme="minorHAnsi"/>
                <w:sz w:val="24"/>
                <w:szCs w:val="24"/>
                <w:lang w:val="en-US"/>
              </w:rPr>
              <w:t>R</w:t>
            </w:r>
            <w:r w:rsidRPr="00F4259A">
              <w:rPr>
                <w:rFonts w:eastAsia="Calibri" w:cstheme="minorHAnsi"/>
                <w:sz w:val="24"/>
                <w:szCs w:val="24"/>
              </w:rPr>
              <w:t xml:space="preserve"> </w:t>
            </w:r>
          </w:p>
          <w:p w:rsidR="00497295" w:rsidRPr="00F4259A" w:rsidRDefault="00497295" w:rsidP="00DA7FA2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F4259A">
              <w:rPr>
                <w:rFonts w:eastAsia="Calibri" w:cstheme="minorHAnsi"/>
                <w:sz w:val="24"/>
                <w:szCs w:val="24"/>
              </w:rPr>
              <w:t xml:space="preserve">7 двойки </w:t>
            </w:r>
            <w:proofErr w:type="spellStart"/>
            <w:r w:rsidRPr="00F4259A">
              <w:rPr>
                <w:rFonts w:eastAsia="Calibri" w:cstheme="minorHAnsi"/>
                <w:sz w:val="24"/>
                <w:szCs w:val="24"/>
              </w:rPr>
              <w:t>праймери</w:t>
            </w:r>
            <w:proofErr w:type="spellEnd"/>
            <w:r w:rsidRPr="00F4259A">
              <w:rPr>
                <w:rFonts w:eastAsia="Calibri" w:cstheme="minorHAnsi"/>
                <w:sz w:val="24"/>
                <w:szCs w:val="24"/>
              </w:rPr>
              <w:t xml:space="preserve"> със средна дължина около 22 бази за </w:t>
            </w:r>
            <w:proofErr w:type="spellStart"/>
            <w:r w:rsidRPr="00F4259A">
              <w:rPr>
                <w:rFonts w:eastAsia="Calibri" w:cstheme="minorHAnsi"/>
                <w:sz w:val="24"/>
                <w:szCs w:val="24"/>
              </w:rPr>
              <w:t>праймер</w:t>
            </w:r>
            <w:proofErr w:type="spellEnd"/>
          </w:p>
        </w:tc>
        <w:tc>
          <w:tcPr>
            <w:tcW w:w="3686" w:type="dxa"/>
            <w:shd w:val="clear" w:color="auto" w:fill="auto"/>
          </w:tcPr>
          <w:p w:rsidR="00497295" w:rsidRPr="007B6894" w:rsidRDefault="00497295" w:rsidP="00DA7FA2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proofErr w:type="spellStart"/>
            <w:r w:rsidRPr="007B6894">
              <w:rPr>
                <w:rFonts w:eastAsia="Calibri" w:cstheme="minorHAnsi"/>
                <w:sz w:val="24"/>
                <w:szCs w:val="24"/>
              </w:rPr>
              <w:t>Олигонуклеотиди</w:t>
            </w:r>
            <w:proofErr w:type="spellEnd"/>
            <w:r w:rsidRPr="007B6894">
              <w:rPr>
                <w:rFonts w:eastAsia="Calibri" w:cstheme="minorHAnsi"/>
                <w:sz w:val="24"/>
                <w:szCs w:val="24"/>
              </w:rPr>
              <w:t xml:space="preserve">,стандартно пречистване. </w:t>
            </w:r>
          </w:p>
          <w:p w:rsidR="00497295" w:rsidRPr="007B6894" w:rsidRDefault="00497295" w:rsidP="00DA7FA2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B6894">
              <w:rPr>
                <w:rFonts w:eastAsia="Calibri" w:cstheme="minorHAnsi"/>
                <w:sz w:val="24"/>
                <w:szCs w:val="24"/>
              </w:rPr>
              <w:t xml:space="preserve">Да бъде предложена цена за 1 </w:t>
            </w:r>
            <w:proofErr w:type="spellStart"/>
            <w:r w:rsidRPr="007B6894">
              <w:rPr>
                <w:rFonts w:eastAsia="Calibri" w:cstheme="minorHAnsi"/>
                <w:sz w:val="24"/>
                <w:szCs w:val="24"/>
              </w:rPr>
              <w:t>нуклеотид</w:t>
            </w:r>
            <w:proofErr w:type="spellEnd"/>
            <w:r w:rsidRPr="007B6894">
              <w:rPr>
                <w:rFonts w:eastAsia="Calibri" w:cstheme="minorHAnsi"/>
                <w:sz w:val="24"/>
                <w:szCs w:val="24"/>
              </w:rPr>
              <w:t>.</w:t>
            </w:r>
          </w:p>
          <w:p w:rsidR="00497295" w:rsidRPr="007B6894" w:rsidRDefault="00497295" w:rsidP="00D90241">
            <w:pPr>
              <w:spacing w:after="0" w:line="240" w:lineRule="auto"/>
              <w:jc w:val="both"/>
              <w:rPr>
                <w:rFonts w:eastAsia="Calibri" w:cstheme="minorHAnsi"/>
                <w:sz w:val="24"/>
                <w:szCs w:val="24"/>
                <w:lang w:val="en-US"/>
              </w:rPr>
            </w:pPr>
            <w:r w:rsidRPr="007B6894">
              <w:rPr>
                <w:rFonts w:eastAsia="Calibri" w:cstheme="minorHAnsi"/>
                <w:sz w:val="24"/>
                <w:szCs w:val="24"/>
              </w:rPr>
              <w:t>В крайната сума да бъде включена и цената за доставка.</w:t>
            </w:r>
          </w:p>
        </w:tc>
      </w:tr>
    </w:tbl>
    <w:p w:rsidR="00C0681D" w:rsidRDefault="00C0681D">
      <w:pPr>
        <w:jc w:val="both"/>
        <w:rPr>
          <w:rFonts w:cstheme="minorHAnsi"/>
          <w:sz w:val="24"/>
          <w:szCs w:val="24"/>
          <w:lang w:val="en-US"/>
        </w:rPr>
      </w:pPr>
    </w:p>
    <w:p w:rsidR="000A189A" w:rsidRPr="000C473A" w:rsidRDefault="000A189A" w:rsidP="000A189A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 w:rsidRPr="000C473A">
        <w:rPr>
          <w:rFonts w:cstheme="minorHAnsi"/>
          <w:b/>
          <w:sz w:val="24"/>
          <w:szCs w:val="24"/>
          <w:u w:val="single"/>
        </w:rPr>
        <w:t xml:space="preserve">Обособена позиция № </w:t>
      </w:r>
      <w:r w:rsidR="00EB18B4">
        <w:rPr>
          <w:rFonts w:cstheme="minorHAnsi"/>
          <w:b/>
          <w:sz w:val="24"/>
          <w:szCs w:val="24"/>
          <w:u w:val="single"/>
        </w:rPr>
        <w:t>21</w:t>
      </w:r>
      <w:r w:rsidRPr="000C473A">
        <w:rPr>
          <w:rFonts w:cstheme="minorHAnsi"/>
          <w:b/>
          <w:sz w:val="24"/>
          <w:szCs w:val="24"/>
          <w:u w:val="single"/>
        </w:rPr>
        <w:t>: „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>ELISA</w:t>
      </w:r>
      <w:r w:rsidRPr="000C473A">
        <w:rPr>
          <w:rFonts w:cstheme="minorHAnsi"/>
          <w:b/>
          <w:sz w:val="24"/>
          <w:szCs w:val="24"/>
          <w:u w:val="single"/>
        </w:rPr>
        <w:t xml:space="preserve">-кит за </w:t>
      </w:r>
      <w:proofErr w:type="spellStart"/>
      <w:r w:rsidRPr="000C473A">
        <w:rPr>
          <w:rFonts w:cstheme="minorHAnsi"/>
          <w:b/>
          <w:sz w:val="24"/>
          <w:szCs w:val="24"/>
          <w:u w:val="single"/>
          <w:lang w:val="en-US"/>
        </w:rPr>
        <w:t>измерване</w:t>
      </w:r>
      <w:proofErr w:type="spellEnd"/>
      <w:r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Pr="000C473A">
        <w:rPr>
          <w:rFonts w:cstheme="minorHAnsi"/>
          <w:b/>
          <w:sz w:val="24"/>
          <w:szCs w:val="24"/>
          <w:u w:val="single"/>
          <w:lang w:val="en-US"/>
        </w:rPr>
        <w:t>нивата</w:t>
      </w:r>
      <w:proofErr w:type="spellEnd"/>
      <w:r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r>
        <w:rPr>
          <w:rFonts w:cstheme="minorHAnsi"/>
          <w:b/>
          <w:sz w:val="24"/>
          <w:szCs w:val="24"/>
          <w:u w:val="single"/>
        </w:rPr>
        <w:t xml:space="preserve">на </w:t>
      </w:r>
      <w:r>
        <w:rPr>
          <w:rFonts w:cstheme="minorHAnsi"/>
          <w:b/>
          <w:sz w:val="24"/>
          <w:szCs w:val="24"/>
          <w:u w:val="single"/>
          <w:lang w:val="en-US"/>
        </w:rPr>
        <w:t>CRP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r w:rsidRPr="000C473A">
        <w:rPr>
          <w:rFonts w:cstheme="minorHAnsi"/>
          <w:b/>
          <w:sz w:val="24"/>
          <w:szCs w:val="24"/>
          <w:u w:val="single"/>
        </w:rPr>
        <w:t xml:space="preserve">в човешки </w:t>
      </w:r>
      <w:proofErr w:type="spellStart"/>
      <w:r w:rsidRPr="000C473A">
        <w:rPr>
          <w:rFonts w:cstheme="minorHAnsi"/>
          <w:b/>
          <w:sz w:val="24"/>
          <w:szCs w:val="24"/>
          <w:u w:val="single"/>
          <w:lang w:val="en-US"/>
        </w:rPr>
        <w:t>серум</w:t>
      </w:r>
      <w:proofErr w:type="spellEnd"/>
      <w:r w:rsidR="000070F4">
        <w:rPr>
          <w:rFonts w:cstheme="minorHAnsi"/>
          <w:b/>
          <w:sz w:val="24"/>
          <w:szCs w:val="24"/>
          <w:u w:val="single"/>
        </w:rPr>
        <w:t>/плазма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>“</w:t>
      </w:r>
    </w:p>
    <w:tbl>
      <w:tblPr>
        <w:tblStyle w:val="a3"/>
        <w:tblW w:w="5885" w:type="dxa"/>
        <w:jc w:val="center"/>
        <w:tblLayout w:type="fixed"/>
        <w:tblLook w:val="04A0" w:firstRow="1" w:lastRow="0" w:firstColumn="1" w:lastColumn="0" w:noHBand="0" w:noVBand="1"/>
      </w:tblPr>
      <w:tblGrid>
        <w:gridCol w:w="1135"/>
        <w:gridCol w:w="2198"/>
        <w:gridCol w:w="2552"/>
      </w:tblGrid>
      <w:tr w:rsidR="00497295" w:rsidRPr="00165625" w:rsidTr="00497295">
        <w:trPr>
          <w:jc w:val="center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165625" w:rsidRDefault="00497295" w:rsidP="00493238">
            <w:pPr>
              <w:ind w:left="7" w:hanging="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5625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165625" w:rsidRDefault="00497295" w:rsidP="00493238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5625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165625" w:rsidRDefault="00497295" w:rsidP="00493238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5625">
              <w:rPr>
                <w:rFonts w:cstheme="minorHAnsi"/>
                <w:b/>
                <w:sz w:val="20"/>
                <w:szCs w:val="20"/>
              </w:rPr>
              <w:t>Описание/изисквания за чувствителност и селективност на метода</w:t>
            </w:r>
          </w:p>
        </w:tc>
      </w:tr>
      <w:tr w:rsidR="00497295" w:rsidRPr="004E7F3C" w:rsidTr="00497295">
        <w:trPr>
          <w:jc w:val="center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49323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E7F3C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F02DD0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4E7F3C">
              <w:rPr>
                <w:rFonts w:cstheme="minorHAnsi"/>
                <w:sz w:val="24"/>
                <w:szCs w:val="24"/>
              </w:rPr>
              <w:t>Кит за измерване нивата на CRP в човешки серум</w:t>
            </w:r>
            <w:r>
              <w:rPr>
                <w:rFonts w:cstheme="minorHAnsi"/>
                <w:sz w:val="24"/>
                <w:szCs w:val="24"/>
              </w:rPr>
              <w:t>/плазма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AE70B1" w:rsidRDefault="00497295" w:rsidP="00AE70B1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4E7F3C">
              <w:rPr>
                <w:rFonts w:cstheme="minorHAnsi"/>
                <w:sz w:val="24"/>
                <w:szCs w:val="24"/>
              </w:rPr>
              <w:t xml:space="preserve">В кита да са включени необходимите реагенти и стандарти за работа. Да бъде приложена и плака, покрита с необходимите антитела за </w:t>
            </w:r>
            <w:r>
              <w:rPr>
                <w:rFonts w:cstheme="minorHAnsi"/>
                <w:sz w:val="24"/>
                <w:szCs w:val="24"/>
                <w:lang w:val="en-US"/>
              </w:rPr>
              <w:t>CRP</w:t>
            </w:r>
          </w:p>
        </w:tc>
      </w:tr>
    </w:tbl>
    <w:p w:rsidR="000A189A" w:rsidRDefault="000A189A">
      <w:pPr>
        <w:jc w:val="both"/>
        <w:rPr>
          <w:rFonts w:cstheme="minorHAnsi"/>
          <w:sz w:val="24"/>
          <w:szCs w:val="24"/>
          <w:lang w:val="en-US"/>
        </w:rPr>
      </w:pPr>
    </w:p>
    <w:p w:rsidR="001062B5" w:rsidRDefault="001062B5" w:rsidP="001062B5">
      <w:pPr>
        <w:jc w:val="both"/>
        <w:rPr>
          <w:rFonts w:cstheme="minorHAnsi"/>
          <w:sz w:val="24"/>
          <w:szCs w:val="24"/>
          <w:lang w:val="en-US"/>
        </w:rPr>
      </w:pPr>
    </w:p>
    <w:p w:rsidR="001062B5" w:rsidRPr="000C473A" w:rsidRDefault="001062B5" w:rsidP="001062B5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 w:rsidRPr="000C473A">
        <w:rPr>
          <w:rFonts w:cstheme="minorHAnsi"/>
          <w:b/>
          <w:sz w:val="24"/>
          <w:szCs w:val="24"/>
          <w:u w:val="single"/>
        </w:rPr>
        <w:t xml:space="preserve">Обособена позиция № </w:t>
      </w:r>
      <w:r w:rsidR="008F7777">
        <w:rPr>
          <w:rFonts w:cstheme="minorHAnsi"/>
          <w:b/>
          <w:sz w:val="24"/>
          <w:szCs w:val="24"/>
          <w:u w:val="single"/>
        </w:rPr>
        <w:t>2</w:t>
      </w:r>
      <w:r w:rsidR="00EB18B4">
        <w:rPr>
          <w:rFonts w:cstheme="minorHAnsi"/>
          <w:b/>
          <w:sz w:val="24"/>
          <w:szCs w:val="24"/>
          <w:u w:val="single"/>
        </w:rPr>
        <w:t>2</w:t>
      </w:r>
      <w:r w:rsidRPr="000C473A">
        <w:rPr>
          <w:rFonts w:cstheme="minorHAnsi"/>
          <w:b/>
          <w:sz w:val="24"/>
          <w:szCs w:val="24"/>
          <w:u w:val="single"/>
        </w:rPr>
        <w:t>: „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>ELISA</w:t>
      </w:r>
      <w:r w:rsidRPr="000C473A">
        <w:rPr>
          <w:rFonts w:cstheme="minorHAnsi"/>
          <w:b/>
          <w:sz w:val="24"/>
          <w:szCs w:val="24"/>
          <w:u w:val="single"/>
        </w:rPr>
        <w:t xml:space="preserve">-кит за </w:t>
      </w:r>
      <w:proofErr w:type="spellStart"/>
      <w:r w:rsidRPr="000C473A">
        <w:rPr>
          <w:rFonts w:cstheme="minorHAnsi"/>
          <w:b/>
          <w:sz w:val="24"/>
          <w:szCs w:val="24"/>
          <w:u w:val="single"/>
          <w:lang w:val="en-US"/>
        </w:rPr>
        <w:t>измерване</w:t>
      </w:r>
      <w:proofErr w:type="spellEnd"/>
      <w:r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Pr="000C473A">
        <w:rPr>
          <w:rFonts w:cstheme="minorHAnsi"/>
          <w:b/>
          <w:sz w:val="24"/>
          <w:szCs w:val="24"/>
          <w:u w:val="single"/>
          <w:lang w:val="en-US"/>
        </w:rPr>
        <w:t>нивата</w:t>
      </w:r>
      <w:proofErr w:type="spellEnd"/>
      <w:r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r>
        <w:rPr>
          <w:rFonts w:cstheme="minorHAnsi"/>
          <w:b/>
          <w:sz w:val="24"/>
          <w:szCs w:val="24"/>
          <w:u w:val="single"/>
        </w:rPr>
        <w:t xml:space="preserve">на </w:t>
      </w:r>
      <w:r w:rsidR="006644AF">
        <w:rPr>
          <w:rFonts w:cstheme="minorHAnsi"/>
          <w:b/>
          <w:sz w:val="24"/>
          <w:szCs w:val="24"/>
          <w:u w:val="single"/>
          <w:lang w:val="en-US"/>
        </w:rPr>
        <w:t>IL-6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r w:rsidRPr="000C473A">
        <w:rPr>
          <w:rFonts w:cstheme="minorHAnsi"/>
          <w:b/>
          <w:sz w:val="24"/>
          <w:szCs w:val="24"/>
          <w:u w:val="single"/>
        </w:rPr>
        <w:t xml:space="preserve">в </w:t>
      </w:r>
      <w:proofErr w:type="spellStart"/>
      <w:r w:rsidRPr="000C473A">
        <w:rPr>
          <w:rFonts w:cstheme="minorHAnsi"/>
          <w:b/>
          <w:sz w:val="24"/>
          <w:szCs w:val="24"/>
          <w:u w:val="single"/>
          <w:lang w:val="en-US"/>
        </w:rPr>
        <w:t>серум</w:t>
      </w:r>
      <w:proofErr w:type="spellEnd"/>
      <w:r w:rsidR="006644AF">
        <w:rPr>
          <w:rFonts w:cstheme="minorHAnsi"/>
          <w:b/>
          <w:sz w:val="24"/>
          <w:szCs w:val="24"/>
          <w:u w:val="single"/>
          <w:lang w:val="en-US"/>
        </w:rPr>
        <w:t>/</w:t>
      </w:r>
      <w:r w:rsidR="006644AF">
        <w:rPr>
          <w:rFonts w:cstheme="minorHAnsi"/>
          <w:b/>
          <w:sz w:val="24"/>
          <w:szCs w:val="24"/>
          <w:u w:val="single"/>
        </w:rPr>
        <w:t>плазма от плъх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>“</w:t>
      </w:r>
    </w:p>
    <w:tbl>
      <w:tblPr>
        <w:tblStyle w:val="a3"/>
        <w:tblW w:w="5885" w:type="dxa"/>
        <w:jc w:val="center"/>
        <w:tblLayout w:type="fixed"/>
        <w:tblLook w:val="04A0" w:firstRow="1" w:lastRow="0" w:firstColumn="1" w:lastColumn="0" w:noHBand="0" w:noVBand="1"/>
      </w:tblPr>
      <w:tblGrid>
        <w:gridCol w:w="1135"/>
        <w:gridCol w:w="2198"/>
        <w:gridCol w:w="2552"/>
      </w:tblGrid>
      <w:tr w:rsidR="00497295" w:rsidRPr="00165625" w:rsidTr="00497295">
        <w:trPr>
          <w:jc w:val="center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165625" w:rsidRDefault="00497295" w:rsidP="008A191D">
            <w:pPr>
              <w:ind w:left="7" w:hanging="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5625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165625" w:rsidRDefault="00497295" w:rsidP="008A191D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5625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165625" w:rsidRDefault="00497295" w:rsidP="008A191D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5625">
              <w:rPr>
                <w:rFonts w:cstheme="minorHAnsi"/>
                <w:b/>
                <w:sz w:val="20"/>
                <w:szCs w:val="20"/>
              </w:rPr>
              <w:t>Описание/изисквания за чувствителност и селективност на метода</w:t>
            </w:r>
          </w:p>
        </w:tc>
      </w:tr>
      <w:tr w:rsidR="00497295" w:rsidRPr="004E7F3C" w:rsidTr="00497295">
        <w:trPr>
          <w:jc w:val="center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8A191D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E7F3C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8A191D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6644AF">
              <w:rPr>
                <w:rFonts w:cstheme="minorHAnsi"/>
                <w:sz w:val="24"/>
                <w:szCs w:val="24"/>
              </w:rPr>
              <w:t>ELISA-кит за измерване нивата на IL-6 в серум/плазма от плъх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6644AF" w:rsidRDefault="00497295" w:rsidP="006644AF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4E7F3C">
              <w:rPr>
                <w:rFonts w:cstheme="minorHAnsi"/>
                <w:sz w:val="24"/>
                <w:szCs w:val="24"/>
              </w:rPr>
              <w:t xml:space="preserve">В кита да са включени необходимите реагенти и стандарти за работа. Да бъде приложена и плака, покрита с необходимите антитела за </w:t>
            </w:r>
            <w:r>
              <w:rPr>
                <w:rFonts w:cstheme="minorHAnsi"/>
                <w:sz w:val="24"/>
                <w:szCs w:val="24"/>
                <w:lang w:val="en-US"/>
              </w:rPr>
              <w:t>IL-6</w:t>
            </w:r>
          </w:p>
        </w:tc>
      </w:tr>
    </w:tbl>
    <w:p w:rsidR="006D26C2" w:rsidRDefault="006D26C2" w:rsidP="006D26C2">
      <w:pPr>
        <w:jc w:val="both"/>
        <w:rPr>
          <w:rFonts w:cstheme="minorHAnsi"/>
          <w:sz w:val="24"/>
          <w:szCs w:val="24"/>
        </w:rPr>
      </w:pPr>
    </w:p>
    <w:p w:rsidR="00497295" w:rsidRPr="006D26C2" w:rsidRDefault="00497295" w:rsidP="006D26C2">
      <w:pPr>
        <w:jc w:val="both"/>
        <w:rPr>
          <w:rFonts w:cstheme="minorHAnsi"/>
          <w:sz w:val="24"/>
          <w:szCs w:val="24"/>
        </w:rPr>
      </w:pPr>
    </w:p>
    <w:p w:rsidR="006D26C2" w:rsidRPr="000C473A" w:rsidRDefault="006D26C2" w:rsidP="006D26C2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 w:rsidRPr="000C473A">
        <w:rPr>
          <w:rFonts w:cstheme="minorHAnsi"/>
          <w:b/>
          <w:sz w:val="24"/>
          <w:szCs w:val="24"/>
          <w:u w:val="single"/>
        </w:rPr>
        <w:lastRenderedPageBreak/>
        <w:t xml:space="preserve">Обособена позиция № </w:t>
      </w:r>
      <w:r w:rsidR="00EB18B4">
        <w:rPr>
          <w:rFonts w:cstheme="minorHAnsi"/>
          <w:b/>
          <w:sz w:val="24"/>
          <w:szCs w:val="24"/>
          <w:u w:val="single"/>
        </w:rPr>
        <w:t>23</w:t>
      </w:r>
      <w:r w:rsidRPr="000C473A">
        <w:rPr>
          <w:rFonts w:cstheme="minorHAnsi"/>
          <w:b/>
          <w:sz w:val="24"/>
          <w:szCs w:val="24"/>
          <w:u w:val="single"/>
        </w:rPr>
        <w:t>: „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>ELISA</w:t>
      </w:r>
      <w:r w:rsidRPr="000C473A">
        <w:rPr>
          <w:rFonts w:cstheme="minorHAnsi"/>
          <w:b/>
          <w:sz w:val="24"/>
          <w:szCs w:val="24"/>
          <w:u w:val="single"/>
        </w:rPr>
        <w:t xml:space="preserve">-кит за </w:t>
      </w:r>
      <w:proofErr w:type="spellStart"/>
      <w:r w:rsidRPr="000C473A">
        <w:rPr>
          <w:rFonts w:cstheme="minorHAnsi"/>
          <w:b/>
          <w:sz w:val="24"/>
          <w:szCs w:val="24"/>
          <w:u w:val="single"/>
          <w:lang w:val="en-US"/>
        </w:rPr>
        <w:t>измерване</w:t>
      </w:r>
      <w:proofErr w:type="spellEnd"/>
      <w:r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proofErr w:type="spellStart"/>
      <w:r w:rsidRPr="000C473A">
        <w:rPr>
          <w:rFonts w:cstheme="minorHAnsi"/>
          <w:b/>
          <w:sz w:val="24"/>
          <w:szCs w:val="24"/>
          <w:u w:val="single"/>
          <w:lang w:val="en-US"/>
        </w:rPr>
        <w:t>нивата</w:t>
      </w:r>
      <w:proofErr w:type="spellEnd"/>
      <w:r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r>
        <w:rPr>
          <w:rFonts w:cstheme="minorHAnsi"/>
          <w:b/>
          <w:sz w:val="24"/>
          <w:szCs w:val="24"/>
          <w:u w:val="single"/>
        </w:rPr>
        <w:t xml:space="preserve">на </w:t>
      </w:r>
      <w:r>
        <w:rPr>
          <w:rFonts w:cstheme="minorHAnsi"/>
          <w:b/>
          <w:sz w:val="24"/>
          <w:szCs w:val="24"/>
          <w:u w:val="single"/>
          <w:lang w:val="en-US"/>
        </w:rPr>
        <w:t>TNF-α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 xml:space="preserve"> </w:t>
      </w:r>
      <w:r w:rsidRPr="000C473A">
        <w:rPr>
          <w:rFonts w:cstheme="minorHAnsi"/>
          <w:b/>
          <w:sz w:val="24"/>
          <w:szCs w:val="24"/>
          <w:u w:val="single"/>
        </w:rPr>
        <w:t xml:space="preserve">в </w:t>
      </w:r>
      <w:proofErr w:type="spellStart"/>
      <w:r w:rsidRPr="000C473A">
        <w:rPr>
          <w:rFonts w:cstheme="minorHAnsi"/>
          <w:b/>
          <w:sz w:val="24"/>
          <w:szCs w:val="24"/>
          <w:u w:val="single"/>
          <w:lang w:val="en-US"/>
        </w:rPr>
        <w:t>серум</w:t>
      </w:r>
      <w:proofErr w:type="spellEnd"/>
      <w:r>
        <w:rPr>
          <w:rFonts w:cstheme="minorHAnsi"/>
          <w:b/>
          <w:sz w:val="24"/>
          <w:szCs w:val="24"/>
          <w:u w:val="single"/>
          <w:lang w:val="en-US"/>
        </w:rPr>
        <w:t>/</w:t>
      </w:r>
      <w:r>
        <w:rPr>
          <w:rFonts w:cstheme="minorHAnsi"/>
          <w:b/>
          <w:sz w:val="24"/>
          <w:szCs w:val="24"/>
          <w:u w:val="single"/>
        </w:rPr>
        <w:t>плазма от плъх</w:t>
      </w:r>
      <w:r w:rsidRPr="000C473A">
        <w:rPr>
          <w:rFonts w:cstheme="minorHAnsi"/>
          <w:b/>
          <w:sz w:val="24"/>
          <w:szCs w:val="24"/>
          <w:u w:val="single"/>
          <w:lang w:val="en-US"/>
        </w:rPr>
        <w:t>“</w:t>
      </w:r>
    </w:p>
    <w:tbl>
      <w:tblPr>
        <w:tblStyle w:val="a3"/>
        <w:tblW w:w="5885" w:type="dxa"/>
        <w:jc w:val="center"/>
        <w:tblLayout w:type="fixed"/>
        <w:tblLook w:val="04A0" w:firstRow="1" w:lastRow="0" w:firstColumn="1" w:lastColumn="0" w:noHBand="0" w:noVBand="1"/>
      </w:tblPr>
      <w:tblGrid>
        <w:gridCol w:w="1135"/>
        <w:gridCol w:w="2198"/>
        <w:gridCol w:w="2552"/>
      </w:tblGrid>
      <w:tr w:rsidR="00497295" w:rsidRPr="00165625" w:rsidTr="00497295">
        <w:trPr>
          <w:jc w:val="center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165625" w:rsidRDefault="00497295" w:rsidP="008A191D">
            <w:pPr>
              <w:ind w:left="7" w:hanging="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5625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165625" w:rsidRDefault="00497295" w:rsidP="008A191D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5625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165625" w:rsidRDefault="00497295" w:rsidP="008A191D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5625">
              <w:rPr>
                <w:rFonts w:cstheme="minorHAnsi"/>
                <w:b/>
                <w:sz w:val="20"/>
                <w:szCs w:val="20"/>
              </w:rPr>
              <w:t>Описание/изисквания за чувствителност и селективност на метода</w:t>
            </w:r>
          </w:p>
        </w:tc>
      </w:tr>
      <w:tr w:rsidR="00497295" w:rsidRPr="004E7F3C" w:rsidTr="00497295">
        <w:trPr>
          <w:jc w:val="center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8A191D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E7F3C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4E7F3C" w:rsidRDefault="00497295" w:rsidP="008A191D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6D26C2">
              <w:rPr>
                <w:rFonts w:cstheme="minorHAnsi"/>
                <w:sz w:val="24"/>
                <w:szCs w:val="24"/>
              </w:rPr>
              <w:t>ELISA-кит за измерване нивата на TNF-α в серум/плазма от плъх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295" w:rsidRPr="006644AF" w:rsidRDefault="00497295" w:rsidP="006D26C2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  <w:r w:rsidRPr="004E7F3C">
              <w:rPr>
                <w:rFonts w:cstheme="minorHAnsi"/>
                <w:sz w:val="24"/>
                <w:szCs w:val="24"/>
              </w:rPr>
              <w:t xml:space="preserve">В кита да са включени необходимите реагенти и стандарти за работа. Да бъде приложена и плака, покрита с необходимите антитела за </w:t>
            </w:r>
            <w:r>
              <w:rPr>
                <w:rFonts w:cstheme="minorHAnsi"/>
                <w:sz w:val="24"/>
                <w:szCs w:val="24"/>
                <w:lang w:val="en-US"/>
              </w:rPr>
              <w:t>TNF-α</w:t>
            </w:r>
          </w:p>
        </w:tc>
      </w:tr>
    </w:tbl>
    <w:p w:rsidR="00E66010" w:rsidRPr="001B6732" w:rsidRDefault="00E66010" w:rsidP="00497295">
      <w:pPr>
        <w:jc w:val="both"/>
        <w:rPr>
          <w:rFonts w:cstheme="minorHAnsi"/>
          <w:b/>
          <w:sz w:val="24"/>
          <w:szCs w:val="24"/>
        </w:rPr>
      </w:pPr>
      <w:bookmarkStart w:id="0" w:name="_GoBack"/>
      <w:bookmarkEnd w:id="0"/>
    </w:p>
    <w:sectPr w:rsidR="00E66010" w:rsidRPr="001B6732" w:rsidSect="00245BF0">
      <w:footerReference w:type="default" r:id="rId10"/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1869" w:rsidRDefault="003B1869" w:rsidP="008F7777">
      <w:pPr>
        <w:spacing w:after="0" w:line="240" w:lineRule="auto"/>
      </w:pPr>
      <w:r>
        <w:separator/>
      </w:r>
    </w:p>
  </w:endnote>
  <w:endnote w:type="continuationSeparator" w:id="0">
    <w:p w:rsidR="003B1869" w:rsidRDefault="003B1869" w:rsidP="008F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65501187"/>
      <w:docPartObj>
        <w:docPartGallery w:val="Page Numbers (Bottom of Page)"/>
        <w:docPartUnique/>
      </w:docPartObj>
    </w:sdtPr>
    <w:sdtEndPr/>
    <w:sdtContent>
      <w:p w:rsidR="00951EB5" w:rsidRDefault="00951EB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7295">
          <w:rPr>
            <w:noProof/>
          </w:rPr>
          <w:t>2</w:t>
        </w:r>
        <w:r>
          <w:fldChar w:fldCharType="end"/>
        </w:r>
      </w:p>
    </w:sdtContent>
  </w:sdt>
  <w:p w:rsidR="00951EB5" w:rsidRDefault="00951EB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1869" w:rsidRDefault="003B1869" w:rsidP="008F7777">
      <w:pPr>
        <w:spacing w:after="0" w:line="240" w:lineRule="auto"/>
      </w:pPr>
      <w:r>
        <w:separator/>
      </w:r>
    </w:p>
  </w:footnote>
  <w:footnote w:type="continuationSeparator" w:id="0">
    <w:p w:rsidR="003B1869" w:rsidRDefault="003B1869" w:rsidP="008F77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D66BEE"/>
    <w:multiLevelType w:val="hybridMultilevel"/>
    <w:tmpl w:val="CDE449C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D0F05A3"/>
    <w:multiLevelType w:val="hybridMultilevel"/>
    <w:tmpl w:val="A57C0ED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C83ADD"/>
    <w:multiLevelType w:val="hybridMultilevel"/>
    <w:tmpl w:val="14263AF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11B7"/>
    <w:rsid w:val="000004D7"/>
    <w:rsid w:val="000070F4"/>
    <w:rsid w:val="00022F34"/>
    <w:rsid w:val="0002314F"/>
    <w:rsid w:val="00031624"/>
    <w:rsid w:val="0005573C"/>
    <w:rsid w:val="00074462"/>
    <w:rsid w:val="00084F4F"/>
    <w:rsid w:val="00086975"/>
    <w:rsid w:val="00095851"/>
    <w:rsid w:val="000A189A"/>
    <w:rsid w:val="000A1B89"/>
    <w:rsid w:val="000A39A1"/>
    <w:rsid w:val="000B021E"/>
    <w:rsid w:val="000B18C0"/>
    <w:rsid w:val="000B6822"/>
    <w:rsid w:val="000C473A"/>
    <w:rsid w:val="000D0C84"/>
    <w:rsid w:val="000D6B73"/>
    <w:rsid w:val="000F00B2"/>
    <w:rsid w:val="000F6918"/>
    <w:rsid w:val="000F7E66"/>
    <w:rsid w:val="0010046E"/>
    <w:rsid w:val="0010538B"/>
    <w:rsid w:val="001060A6"/>
    <w:rsid w:val="001062B5"/>
    <w:rsid w:val="00106F58"/>
    <w:rsid w:val="001158F0"/>
    <w:rsid w:val="00117504"/>
    <w:rsid w:val="001221D1"/>
    <w:rsid w:val="00142E03"/>
    <w:rsid w:val="00152345"/>
    <w:rsid w:val="00155F88"/>
    <w:rsid w:val="0016427A"/>
    <w:rsid w:val="00165625"/>
    <w:rsid w:val="00186518"/>
    <w:rsid w:val="001902D3"/>
    <w:rsid w:val="00197820"/>
    <w:rsid w:val="001A221F"/>
    <w:rsid w:val="001A4081"/>
    <w:rsid w:val="001B004C"/>
    <w:rsid w:val="001B6345"/>
    <w:rsid w:val="001B6732"/>
    <w:rsid w:val="001C0BA0"/>
    <w:rsid w:val="001C4BDB"/>
    <w:rsid w:val="001C6C58"/>
    <w:rsid w:val="001D1684"/>
    <w:rsid w:val="00201EEB"/>
    <w:rsid w:val="00211E70"/>
    <w:rsid w:val="00221E76"/>
    <w:rsid w:val="00223785"/>
    <w:rsid w:val="00234C6F"/>
    <w:rsid w:val="00240AA9"/>
    <w:rsid w:val="00245BF0"/>
    <w:rsid w:val="002501C1"/>
    <w:rsid w:val="002507AD"/>
    <w:rsid w:val="00252028"/>
    <w:rsid w:val="00255F01"/>
    <w:rsid w:val="0026622C"/>
    <w:rsid w:val="00271469"/>
    <w:rsid w:val="0027528C"/>
    <w:rsid w:val="002752D3"/>
    <w:rsid w:val="00277C7A"/>
    <w:rsid w:val="00282A35"/>
    <w:rsid w:val="00282BAE"/>
    <w:rsid w:val="00293CBA"/>
    <w:rsid w:val="002A26E0"/>
    <w:rsid w:val="002A42BC"/>
    <w:rsid w:val="002B1CB8"/>
    <w:rsid w:val="002B3CB7"/>
    <w:rsid w:val="002B5FF6"/>
    <w:rsid w:val="002B7465"/>
    <w:rsid w:val="002C129C"/>
    <w:rsid w:val="002C3E5A"/>
    <w:rsid w:val="002D4B2E"/>
    <w:rsid w:val="002E1943"/>
    <w:rsid w:val="002E2E17"/>
    <w:rsid w:val="002E6A4B"/>
    <w:rsid w:val="002F1F57"/>
    <w:rsid w:val="002F4723"/>
    <w:rsid w:val="002F4CA7"/>
    <w:rsid w:val="00305F93"/>
    <w:rsid w:val="00306F59"/>
    <w:rsid w:val="003109DA"/>
    <w:rsid w:val="003168AB"/>
    <w:rsid w:val="003422E3"/>
    <w:rsid w:val="00344406"/>
    <w:rsid w:val="0034452F"/>
    <w:rsid w:val="0034524A"/>
    <w:rsid w:val="003674FB"/>
    <w:rsid w:val="00375ADD"/>
    <w:rsid w:val="003843E1"/>
    <w:rsid w:val="00393B9C"/>
    <w:rsid w:val="003B1869"/>
    <w:rsid w:val="003C6732"/>
    <w:rsid w:val="003C7A46"/>
    <w:rsid w:val="003D70AD"/>
    <w:rsid w:val="003E2384"/>
    <w:rsid w:val="003E3921"/>
    <w:rsid w:val="003F0CCD"/>
    <w:rsid w:val="003F0F18"/>
    <w:rsid w:val="003F305E"/>
    <w:rsid w:val="00417A41"/>
    <w:rsid w:val="004200B0"/>
    <w:rsid w:val="00424262"/>
    <w:rsid w:val="00427F67"/>
    <w:rsid w:val="00443609"/>
    <w:rsid w:val="00450A47"/>
    <w:rsid w:val="00456C5B"/>
    <w:rsid w:val="0045718E"/>
    <w:rsid w:val="00470C75"/>
    <w:rsid w:val="00481D2F"/>
    <w:rsid w:val="00493238"/>
    <w:rsid w:val="00497295"/>
    <w:rsid w:val="00497A0D"/>
    <w:rsid w:val="004A6B8B"/>
    <w:rsid w:val="004B0069"/>
    <w:rsid w:val="004D2DC6"/>
    <w:rsid w:val="004D4625"/>
    <w:rsid w:val="004E7F3C"/>
    <w:rsid w:val="00501DE6"/>
    <w:rsid w:val="00515C60"/>
    <w:rsid w:val="00525A6D"/>
    <w:rsid w:val="00527B7D"/>
    <w:rsid w:val="00536600"/>
    <w:rsid w:val="00540859"/>
    <w:rsid w:val="005532B1"/>
    <w:rsid w:val="00573F22"/>
    <w:rsid w:val="00581D00"/>
    <w:rsid w:val="005839D9"/>
    <w:rsid w:val="005C2EA4"/>
    <w:rsid w:val="005C4E60"/>
    <w:rsid w:val="005D4BC8"/>
    <w:rsid w:val="005E2604"/>
    <w:rsid w:val="005E333C"/>
    <w:rsid w:val="005F43A1"/>
    <w:rsid w:val="00625397"/>
    <w:rsid w:val="0062630B"/>
    <w:rsid w:val="00627861"/>
    <w:rsid w:val="00651050"/>
    <w:rsid w:val="00651E2C"/>
    <w:rsid w:val="006644AF"/>
    <w:rsid w:val="006745B0"/>
    <w:rsid w:val="00681B23"/>
    <w:rsid w:val="00681E0B"/>
    <w:rsid w:val="0068679A"/>
    <w:rsid w:val="006874EB"/>
    <w:rsid w:val="0069024F"/>
    <w:rsid w:val="00693623"/>
    <w:rsid w:val="00693AF1"/>
    <w:rsid w:val="006942EC"/>
    <w:rsid w:val="006A5105"/>
    <w:rsid w:val="006B0221"/>
    <w:rsid w:val="006C29F5"/>
    <w:rsid w:val="006D26C2"/>
    <w:rsid w:val="006E0D87"/>
    <w:rsid w:val="006F1699"/>
    <w:rsid w:val="006F3CAB"/>
    <w:rsid w:val="006F71A5"/>
    <w:rsid w:val="00702FD9"/>
    <w:rsid w:val="00705906"/>
    <w:rsid w:val="00707665"/>
    <w:rsid w:val="00720EA6"/>
    <w:rsid w:val="00731A3D"/>
    <w:rsid w:val="00731F44"/>
    <w:rsid w:val="00732529"/>
    <w:rsid w:val="0073593A"/>
    <w:rsid w:val="00746512"/>
    <w:rsid w:val="007611B7"/>
    <w:rsid w:val="00762C62"/>
    <w:rsid w:val="007637B0"/>
    <w:rsid w:val="007702CE"/>
    <w:rsid w:val="00787B25"/>
    <w:rsid w:val="007A5872"/>
    <w:rsid w:val="007A6987"/>
    <w:rsid w:val="007B372D"/>
    <w:rsid w:val="007B6894"/>
    <w:rsid w:val="007C1494"/>
    <w:rsid w:val="007C2E7C"/>
    <w:rsid w:val="007C4DF6"/>
    <w:rsid w:val="007C769A"/>
    <w:rsid w:val="007F3E1A"/>
    <w:rsid w:val="007F72A6"/>
    <w:rsid w:val="008042FD"/>
    <w:rsid w:val="00834215"/>
    <w:rsid w:val="0084197C"/>
    <w:rsid w:val="00856A21"/>
    <w:rsid w:val="0085769D"/>
    <w:rsid w:val="00860072"/>
    <w:rsid w:val="008614A2"/>
    <w:rsid w:val="0087415C"/>
    <w:rsid w:val="00891818"/>
    <w:rsid w:val="00895C5C"/>
    <w:rsid w:val="008A191D"/>
    <w:rsid w:val="008A298D"/>
    <w:rsid w:val="008B0E69"/>
    <w:rsid w:val="008B4A78"/>
    <w:rsid w:val="008E37C1"/>
    <w:rsid w:val="008E6C3F"/>
    <w:rsid w:val="008F299E"/>
    <w:rsid w:val="008F7777"/>
    <w:rsid w:val="008F7E97"/>
    <w:rsid w:val="00900DFE"/>
    <w:rsid w:val="0090115B"/>
    <w:rsid w:val="009060CB"/>
    <w:rsid w:val="00911A9B"/>
    <w:rsid w:val="009220A2"/>
    <w:rsid w:val="0093393C"/>
    <w:rsid w:val="00934B18"/>
    <w:rsid w:val="00942EA7"/>
    <w:rsid w:val="00951EB5"/>
    <w:rsid w:val="00952685"/>
    <w:rsid w:val="0096440C"/>
    <w:rsid w:val="00976B7C"/>
    <w:rsid w:val="00983332"/>
    <w:rsid w:val="0099585A"/>
    <w:rsid w:val="009977AC"/>
    <w:rsid w:val="009A26D6"/>
    <w:rsid w:val="009A776C"/>
    <w:rsid w:val="009B06BB"/>
    <w:rsid w:val="009B3F94"/>
    <w:rsid w:val="009B56CD"/>
    <w:rsid w:val="009F4310"/>
    <w:rsid w:val="00A0630A"/>
    <w:rsid w:val="00A108F9"/>
    <w:rsid w:val="00A10C16"/>
    <w:rsid w:val="00A46A1F"/>
    <w:rsid w:val="00A63287"/>
    <w:rsid w:val="00A71A9B"/>
    <w:rsid w:val="00A72B13"/>
    <w:rsid w:val="00A74924"/>
    <w:rsid w:val="00A8378B"/>
    <w:rsid w:val="00A95B2E"/>
    <w:rsid w:val="00AA6B69"/>
    <w:rsid w:val="00AB075B"/>
    <w:rsid w:val="00AC29DE"/>
    <w:rsid w:val="00AC571D"/>
    <w:rsid w:val="00AD3D7A"/>
    <w:rsid w:val="00AD5E55"/>
    <w:rsid w:val="00AE70B1"/>
    <w:rsid w:val="00AF38D3"/>
    <w:rsid w:val="00AF7D45"/>
    <w:rsid w:val="00B047DB"/>
    <w:rsid w:val="00B04EB8"/>
    <w:rsid w:val="00B0699A"/>
    <w:rsid w:val="00B11B14"/>
    <w:rsid w:val="00B20FFD"/>
    <w:rsid w:val="00B25C0A"/>
    <w:rsid w:val="00B34D1F"/>
    <w:rsid w:val="00B36528"/>
    <w:rsid w:val="00B44625"/>
    <w:rsid w:val="00B5023E"/>
    <w:rsid w:val="00B56C78"/>
    <w:rsid w:val="00B57A22"/>
    <w:rsid w:val="00B60BAE"/>
    <w:rsid w:val="00B72705"/>
    <w:rsid w:val="00B76240"/>
    <w:rsid w:val="00B84C32"/>
    <w:rsid w:val="00B87BDE"/>
    <w:rsid w:val="00B9069D"/>
    <w:rsid w:val="00BA7288"/>
    <w:rsid w:val="00BB3E12"/>
    <w:rsid w:val="00BC451B"/>
    <w:rsid w:val="00BD4BFA"/>
    <w:rsid w:val="00C0681D"/>
    <w:rsid w:val="00C172F5"/>
    <w:rsid w:val="00C26C94"/>
    <w:rsid w:val="00C317B8"/>
    <w:rsid w:val="00C37064"/>
    <w:rsid w:val="00C41C78"/>
    <w:rsid w:val="00C61B3B"/>
    <w:rsid w:val="00C71270"/>
    <w:rsid w:val="00C843D1"/>
    <w:rsid w:val="00C86A12"/>
    <w:rsid w:val="00CA4EBB"/>
    <w:rsid w:val="00CA4FE3"/>
    <w:rsid w:val="00CB30A7"/>
    <w:rsid w:val="00CB4B14"/>
    <w:rsid w:val="00CC1798"/>
    <w:rsid w:val="00CC2937"/>
    <w:rsid w:val="00CD3E99"/>
    <w:rsid w:val="00CE0C0E"/>
    <w:rsid w:val="00CE1335"/>
    <w:rsid w:val="00CE28D3"/>
    <w:rsid w:val="00CF1A25"/>
    <w:rsid w:val="00CF2609"/>
    <w:rsid w:val="00CF5AD2"/>
    <w:rsid w:val="00D01623"/>
    <w:rsid w:val="00D2216E"/>
    <w:rsid w:val="00D3284E"/>
    <w:rsid w:val="00D32C7C"/>
    <w:rsid w:val="00D412F0"/>
    <w:rsid w:val="00D41398"/>
    <w:rsid w:val="00D54E77"/>
    <w:rsid w:val="00D5780C"/>
    <w:rsid w:val="00D61723"/>
    <w:rsid w:val="00D62D93"/>
    <w:rsid w:val="00D65B22"/>
    <w:rsid w:val="00D665C9"/>
    <w:rsid w:val="00D72A22"/>
    <w:rsid w:val="00D82451"/>
    <w:rsid w:val="00D90241"/>
    <w:rsid w:val="00DA2DF7"/>
    <w:rsid w:val="00DA7FA2"/>
    <w:rsid w:val="00DB0B8B"/>
    <w:rsid w:val="00DB0DAF"/>
    <w:rsid w:val="00DB2BE1"/>
    <w:rsid w:val="00DC5A8C"/>
    <w:rsid w:val="00DC74B6"/>
    <w:rsid w:val="00DE052F"/>
    <w:rsid w:val="00DE1E9F"/>
    <w:rsid w:val="00DF1ABC"/>
    <w:rsid w:val="00DF403F"/>
    <w:rsid w:val="00DF5F14"/>
    <w:rsid w:val="00DF6F8E"/>
    <w:rsid w:val="00E032CB"/>
    <w:rsid w:val="00E0370F"/>
    <w:rsid w:val="00E20614"/>
    <w:rsid w:val="00E2671D"/>
    <w:rsid w:val="00E37CC1"/>
    <w:rsid w:val="00E406D6"/>
    <w:rsid w:val="00E51D83"/>
    <w:rsid w:val="00E52CCA"/>
    <w:rsid w:val="00E65BD6"/>
    <w:rsid w:val="00E66010"/>
    <w:rsid w:val="00E71319"/>
    <w:rsid w:val="00E75CD2"/>
    <w:rsid w:val="00E811DC"/>
    <w:rsid w:val="00E8455D"/>
    <w:rsid w:val="00EA4960"/>
    <w:rsid w:val="00EA5483"/>
    <w:rsid w:val="00EA632D"/>
    <w:rsid w:val="00EB051E"/>
    <w:rsid w:val="00EB18B4"/>
    <w:rsid w:val="00EB4462"/>
    <w:rsid w:val="00EC3747"/>
    <w:rsid w:val="00ED15DD"/>
    <w:rsid w:val="00EE44EC"/>
    <w:rsid w:val="00EF11FF"/>
    <w:rsid w:val="00EF135D"/>
    <w:rsid w:val="00EF1F11"/>
    <w:rsid w:val="00EF23FF"/>
    <w:rsid w:val="00EF4E6F"/>
    <w:rsid w:val="00F02DD0"/>
    <w:rsid w:val="00F0334A"/>
    <w:rsid w:val="00F033D9"/>
    <w:rsid w:val="00F06AEA"/>
    <w:rsid w:val="00F15E86"/>
    <w:rsid w:val="00F17618"/>
    <w:rsid w:val="00F30BB4"/>
    <w:rsid w:val="00F4259A"/>
    <w:rsid w:val="00F45E0B"/>
    <w:rsid w:val="00F5216F"/>
    <w:rsid w:val="00F75D68"/>
    <w:rsid w:val="00F87ECD"/>
    <w:rsid w:val="00F91141"/>
    <w:rsid w:val="00F92D81"/>
    <w:rsid w:val="00F96D1F"/>
    <w:rsid w:val="00FA1DC2"/>
    <w:rsid w:val="00FA5419"/>
    <w:rsid w:val="00FB1AC6"/>
    <w:rsid w:val="00FB49EC"/>
    <w:rsid w:val="00FB5502"/>
    <w:rsid w:val="00FD1ADF"/>
    <w:rsid w:val="00FD29DE"/>
    <w:rsid w:val="00FD6F6A"/>
    <w:rsid w:val="00FE2577"/>
    <w:rsid w:val="00FE2E73"/>
    <w:rsid w:val="00FE40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C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25A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D3E9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86A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customStyle="1" w:styleId="catorderno">
    <w:name w:val="catorderno"/>
    <w:basedOn w:val="a0"/>
    <w:rsid w:val="008E37C1"/>
  </w:style>
  <w:style w:type="paragraph" w:styleId="a6">
    <w:name w:val="header"/>
    <w:basedOn w:val="a"/>
    <w:link w:val="a7"/>
    <w:uiPriority w:val="99"/>
    <w:unhideWhenUsed/>
    <w:rsid w:val="008F77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Горен колонтитул Знак"/>
    <w:basedOn w:val="a0"/>
    <w:link w:val="a6"/>
    <w:uiPriority w:val="99"/>
    <w:rsid w:val="008F7777"/>
  </w:style>
  <w:style w:type="paragraph" w:styleId="a8">
    <w:name w:val="footer"/>
    <w:basedOn w:val="a"/>
    <w:link w:val="a9"/>
    <w:uiPriority w:val="99"/>
    <w:unhideWhenUsed/>
    <w:rsid w:val="008F77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Долен колонтитул Знак"/>
    <w:basedOn w:val="a0"/>
    <w:link w:val="a8"/>
    <w:uiPriority w:val="99"/>
    <w:rsid w:val="008F7777"/>
  </w:style>
  <w:style w:type="paragraph" w:styleId="aa">
    <w:name w:val="Balloon Text"/>
    <w:basedOn w:val="a"/>
    <w:link w:val="ab"/>
    <w:uiPriority w:val="99"/>
    <w:semiHidden/>
    <w:unhideWhenUsed/>
    <w:rsid w:val="008F77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Изнесен текст Знак"/>
    <w:basedOn w:val="a0"/>
    <w:link w:val="aa"/>
    <w:uiPriority w:val="99"/>
    <w:semiHidden/>
    <w:rsid w:val="008F7777"/>
    <w:rPr>
      <w:rFonts w:ascii="Tahoma" w:hAnsi="Tahoma" w:cs="Tahoma"/>
      <w:sz w:val="16"/>
      <w:szCs w:val="16"/>
    </w:rPr>
  </w:style>
  <w:style w:type="table" w:customStyle="1" w:styleId="TableGrid1">
    <w:name w:val="Table Grid1"/>
    <w:basedOn w:val="a1"/>
    <w:next w:val="a3"/>
    <w:uiPriority w:val="59"/>
    <w:rsid w:val="00E66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3"/>
    <w:uiPriority w:val="59"/>
    <w:rsid w:val="00E66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C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25A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D3E9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86A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customStyle="1" w:styleId="catorderno">
    <w:name w:val="catorderno"/>
    <w:basedOn w:val="a0"/>
    <w:rsid w:val="008E37C1"/>
  </w:style>
  <w:style w:type="paragraph" w:styleId="a6">
    <w:name w:val="header"/>
    <w:basedOn w:val="a"/>
    <w:link w:val="a7"/>
    <w:uiPriority w:val="99"/>
    <w:unhideWhenUsed/>
    <w:rsid w:val="008F77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Горен колонтитул Знак"/>
    <w:basedOn w:val="a0"/>
    <w:link w:val="a6"/>
    <w:uiPriority w:val="99"/>
    <w:rsid w:val="008F7777"/>
  </w:style>
  <w:style w:type="paragraph" w:styleId="a8">
    <w:name w:val="footer"/>
    <w:basedOn w:val="a"/>
    <w:link w:val="a9"/>
    <w:uiPriority w:val="99"/>
    <w:unhideWhenUsed/>
    <w:rsid w:val="008F77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Долен колонтитул Знак"/>
    <w:basedOn w:val="a0"/>
    <w:link w:val="a8"/>
    <w:uiPriority w:val="99"/>
    <w:rsid w:val="008F7777"/>
  </w:style>
  <w:style w:type="paragraph" w:styleId="aa">
    <w:name w:val="Balloon Text"/>
    <w:basedOn w:val="a"/>
    <w:link w:val="ab"/>
    <w:uiPriority w:val="99"/>
    <w:semiHidden/>
    <w:unhideWhenUsed/>
    <w:rsid w:val="008F77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Изнесен текст Знак"/>
    <w:basedOn w:val="a0"/>
    <w:link w:val="aa"/>
    <w:uiPriority w:val="99"/>
    <w:semiHidden/>
    <w:rsid w:val="008F7777"/>
    <w:rPr>
      <w:rFonts w:ascii="Tahoma" w:hAnsi="Tahoma" w:cs="Tahoma"/>
      <w:sz w:val="16"/>
      <w:szCs w:val="16"/>
    </w:rPr>
  </w:style>
  <w:style w:type="table" w:customStyle="1" w:styleId="TableGrid1">
    <w:name w:val="Table Grid1"/>
    <w:basedOn w:val="a1"/>
    <w:next w:val="a3"/>
    <w:uiPriority w:val="59"/>
    <w:rsid w:val="00E66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3"/>
    <w:uiPriority w:val="59"/>
    <w:rsid w:val="00E66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09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9CBD8E-E52E-4269-9541-D507257D79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1406</Words>
  <Characters>8018</Characters>
  <Application>Microsoft Office Word</Application>
  <DocSecurity>0</DocSecurity>
  <Lines>66</Lines>
  <Paragraphs>18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Vanq Kondova</dc:creator>
  <cp:lastModifiedBy>Vanq Kondova</cp:lastModifiedBy>
  <cp:revision>3</cp:revision>
  <cp:lastPrinted>2013-03-06T14:29:00Z</cp:lastPrinted>
  <dcterms:created xsi:type="dcterms:W3CDTF">2013-03-07T11:59:00Z</dcterms:created>
  <dcterms:modified xsi:type="dcterms:W3CDTF">2013-03-07T12:03:00Z</dcterms:modified>
</cp:coreProperties>
</file>