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E0" w:rsidRPr="00F707E0" w:rsidRDefault="00F707E0" w:rsidP="00F707E0">
      <w:r w:rsidRPr="00F707E0">
        <w:t>Медицински университет „Проф.д-р Параскев Стоянов“ Варна, уведомява участниците в откритата със Заповед № Р-100-51/23.01.2013г.процедура за възлагане на поръчка чрез публична покана с предмет „Доставка на почистващи препарати и хигиенни материали за нуждите на Медицински университет „Проф.д-р Параскев Стоянов“-Варна”, че в изпълнение на посочената заповед длъжностните лица разгледаха и оцениха подадените оферти. На основание чл.101г, ал.3 от ЗОП длъжностните лица изготвиха протокол за работата си, който бе утвърден от Възложителя на 11.02.2013г.</w:t>
      </w:r>
    </w:p>
    <w:p w:rsidR="00F707E0" w:rsidRPr="00F707E0" w:rsidRDefault="00F707E0" w:rsidP="00F707E0">
      <w:r w:rsidRPr="00F707E0">
        <w:t>На първо място за обособена позиция № 1 - Доставка на почистващи препарати и хигиенни материали е класиран участника </w:t>
      </w:r>
      <w:r w:rsidRPr="00F707E0">
        <w:rPr>
          <w:b/>
          <w:bCs/>
        </w:rPr>
        <w:t>„Мегатрейд 2004“ ЕООД</w:t>
      </w:r>
      <w:r w:rsidRPr="00F707E0">
        <w:t> с </w:t>
      </w:r>
      <w:r w:rsidRPr="00F707E0">
        <w:rPr>
          <w:b/>
          <w:bCs/>
        </w:rPr>
        <w:t>Оферта вх.№ ПП-1-4/01.02.2013г.</w:t>
      </w:r>
    </w:p>
    <w:p w:rsidR="00F707E0" w:rsidRPr="00F707E0" w:rsidRDefault="00F707E0" w:rsidP="00F707E0">
      <w:r w:rsidRPr="00F707E0">
        <w:t>На първо място за обособена позиция № 2 - Доставка на професионални стъклочистачки е класиран участника </w:t>
      </w:r>
      <w:r w:rsidRPr="00F707E0">
        <w:rPr>
          <w:b/>
          <w:bCs/>
        </w:rPr>
        <w:t>„Булинженеринг къмпани“ ООД</w:t>
      </w:r>
      <w:r w:rsidRPr="00F707E0">
        <w:t> с </w:t>
      </w:r>
      <w:r w:rsidRPr="00F707E0">
        <w:rPr>
          <w:b/>
          <w:bCs/>
        </w:rPr>
        <w:t>Оферта с вх.№ ПП-1-2/01.02.2013г.</w:t>
      </w:r>
    </w:p>
    <w:p w:rsidR="00F707E0" w:rsidRPr="00F707E0" w:rsidRDefault="00F707E0" w:rsidP="00F707E0">
      <w:r w:rsidRPr="00F707E0">
        <w:t>С определеният за изпълнител участник за всяка обособена позиция следва да се сключи договор след</w:t>
      </w:r>
      <w:r w:rsidRPr="00F707E0">
        <w:rPr>
          <w:b/>
          <w:bCs/>
        </w:rPr>
        <w:t> </w:t>
      </w:r>
      <w:r w:rsidRPr="00F707E0">
        <w:t>представяне на документ, издаден от компетентен орган, за удостоверяване липсата на обстоятелствата по чл.47, ал.1, т.1 и декларация за липсата на обстоятелствата по чл. 47, ал. 5, както и внасяне на гаранция за изпълнение на договора.</w:t>
      </w:r>
    </w:p>
    <w:p w:rsidR="00165533" w:rsidRDefault="00165533">
      <w:bookmarkStart w:id="0" w:name="_GoBack"/>
      <w:bookmarkEnd w:id="0"/>
    </w:p>
    <w:sectPr w:rsidR="0016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E0"/>
    <w:rsid w:val="00165533"/>
    <w:rsid w:val="00F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2013-05-14T07:17:00Z</dcterms:created>
  <dcterms:modified xsi:type="dcterms:W3CDTF">2013-05-14T07:17:00Z</dcterms:modified>
</cp:coreProperties>
</file>