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0C" w:rsidRPr="00B0325C" w:rsidRDefault="007B0387">
      <w:pPr>
        <w:rPr>
          <w:b/>
          <w:sz w:val="28"/>
          <w:szCs w:val="28"/>
        </w:rPr>
      </w:pPr>
      <w:r>
        <w:t xml:space="preserve">                                                           </w:t>
      </w:r>
      <w:r w:rsidR="00286ABD">
        <w:t xml:space="preserve">    </w:t>
      </w:r>
      <w:r w:rsidR="00B0325C">
        <w:t xml:space="preserve">       </w:t>
      </w:r>
      <w:r w:rsidR="00493FC8">
        <w:rPr>
          <w:lang w:val="en-US"/>
        </w:rPr>
        <w:t xml:space="preserve">  </w:t>
      </w:r>
      <w:r w:rsidR="00B0325C" w:rsidRPr="00B0325C">
        <w:rPr>
          <w:b/>
          <w:sz w:val="28"/>
          <w:szCs w:val="28"/>
        </w:rPr>
        <w:t>РЕЦЕНЗИЯ</w:t>
      </w:r>
    </w:p>
    <w:p w:rsidR="001348DC" w:rsidRPr="003E4FA1" w:rsidRDefault="001348DC">
      <w:pPr>
        <w:rPr>
          <w:b/>
        </w:rPr>
      </w:pPr>
      <w:r>
        <w:t xml:space="preserve">                </w:t>
      </w:r>
      <w:r w:rsidR="00A24BB9">
        <w:t xml:space="preserve">    </w:t>
      </w:r>
      <w:r w:rsidR="003E4FA1">
        <w:t xml:space="preserve"> </w:t>
      </w:r>
      <w:r w:rsidR="003E4FA1" w:rsidRPr="003E4FA1">
        <w:rPr>
          <w:b/>
        </w:rPr>
        <w:t>от</w:t>
      </w:r>
      <w:r w:rsidRPr="003E4FA1">
        <w:rPr>
          <w:b/>
        </w:rPr>
        <w:t xml:space="preserve"> </w:t>
      </w:r>
      <w:r w:rsidR="003E4FA1" w:rsidRPr="003E4FA1">
        <w:rPr>
          <w:b/>
        </w:rPr>
        <w:t xml:space="preserve">доц. д-р </w:t>
      </w:r>
      <w:r w:rsidRPr="003E4FA1">
        <w:rPr>
          <w:b/>
        </w:rPr>
        <w:t xml:space="preserve">ЕКАТЕРИНА БОЯНОВА СОФТОВА-ЗЛАТАРОВА, </w:t>
      </w:r>
      <w:r w:rsidR="00A24BB9" w:rsidRPr="003E4FA1">
        <w:rPr>
          <w:b/>
        </w:rPr>
        <w:t xml:space="preserve"> </w:t>
      </w:r>
      <w:proofErr w:type="spellStart"/>
      <w:r w:rsidR="003E4FA1" w:rsidRPr="003E4FA1">
        <w:rPr>
          <w:b/>
        </w:rPr>
        <w:t>дм</w:t>
      </w:r>
      <w:proofErr w:type="spellEnd"/>
      <w:r w:rsidRPr="003E4FA1">
        <w:rPr>
          <w:b/>
        </w:rPr>
        <w:t>,</w:t>
      </w:r>
    </w:p>
    <w:p w:rsidR="003E4FA1" w:rsidRPr="00B0325C" w:rsidRDefault="001348DC">
      <w:pPr>
        <w:rPr>
          <w:b/>
        </w:rPr>
      </w:pPr>
      <w:r>
        <w:t xml:space="preserve">   </w:t>
      </w:r>
      <w:r w:rsidR="00B0325C">
        <w:t xml:space="preserve">                  </w:t>
      </w:r>
      <w:r w:rsidR="003E4FA1" w:rsidRPr="00B0325C">
        <w:rPr>
          <w:b/>
        </w:rPr>
        <w:t xml:space="preserve">специалност  </w:t>
      </w:r>
      <w:r w:rsidR="00B0325C" w:rsidRPr="00B0325C">
        <w:rPr>
          <w:b/>
        </w:rPr>
        <w:t>„</w:t>
      </w:r>
      <w:proofErr w:type="spellStart"/>
      <w:r w:rsidR="00B0325C" w:rsidRPr="00B0325C">
        <w:rPr>
          <w:b/>
        </w:rPr>
        <w:t>П</w:t>
      </w:r>
      <w:r w:rsidR="003E4FA1" w:rsidRPr="00B0325C">
        <w:rPr>
          <w:b/>
        </w:rPr>
        <w:t>атоанатомия</w:t>
      </w:r>
      <w:proofErr w:type="spellEnd"/>
      <w:r w:rsidR="003E4FA1" w:rsidRPr="00B0325C">
        <w:rPr>
          <w:b/>
        </w:rPr>
        <w:t xml:space="preserve"> и </w:t>
      </w:r>
      <w:proofErr w:type="spellStart"/>
      <w:r w:rsidR="003E4FA1" w:rsidRPr="00B0325C">
        <w:rPr>
          <w:b/>
        </w:rPr>
        <w:t>цитопатология</w:t>
      </w:r>
      <w:proofErr w:type="spellEnd"/>
      <w:r w:rsidR="00B0325C" w:rsidRPr="00B0325C">
        <w:rPr>
          <w:b/>
        </w:rPr>
        <w:t xml:space="preserve">“; </w:t>
      </w:r>
      <w:r w:rsidR="00B0325C">
        <w:rPr>
          <w:b/>
        </w:rPr>
        <w:t xml:space="preserve"> </w:t>
      </w:r>
      <w:r w:rsidR="00B0325C" w:rsidRPr="00B0325C">
        <w:rPr>
          <w:b/>
          <w:sz w:val="28"/>
          <w:szCs w:val="28"/>
        </w:rPr>
        <w:t>МЦ</w:t>
      </w:r>
      <w:r w:rsidR="00B0325C" w:rsidRPr="00B0325C">
        <w:rPr>
          <w:b/>
        </w:rPr>
        <w:t xml:space="preserve"> „</w:t>
      </w:r>
      <w:r w:rsidR="00B0325C" w:rsidRPr="00B0325C">
        <w:rPr>
          <w:b/>
          <w:sz w:val="28"/>
          <w:szCs w:val="28"/>
        </w:rPr>
        <w:t xml:space="preserve">Сити </w:t>
      </w:r>
      <w:proofErr w:type="spellStart"/>
      <w:r w:rsidR="00B0325C" w:rsidRPr="00B0325C">
        <w:rPr>
          <w:b/>
          <w:sz w:val="28"/>
          <w:szCs w:val="28"/>
        </w:rPr>
        <w:t>Лаб</w:t>
      </w:r>
      <w:proofErr w:type="spellEnd"/>
      <w:r w:rsidR="00B0325C" w:rsidRPr="00B0325C">
        <w:rPr>
          <w:b/>
          <w:sz w:val="28"/>
          <w:szCs w:val="28"/>
        </w:rPr>
        <w:t>“</w:t>
      </w:r>
      <w:r w:rsidR="00B0325C" w:rsidRPr="00B0325C">
        <w:rPr>
          <w:b/>
        </w:rPr>
        <w:t xml:space="preserve">  -ЕООД </w:t>
      </w:r>
    </w:p>
    <w:p w:rsidR="00B0325C" w:rsidRPr="00B0325C" w:rsidRDefault="00B0325C">
      <w:pPr>
        <w:rPr>
          <w:b/>
          <w:sz w:val="28"/>
          <w:szCs w:val="28"/>
        </w:rPr>
      </w:pPr>
      <w:r w:rsidRPr="00B0325C">
        <w:rPr>
          <w:b/>
        </w:rPr>
        <w:t xml:space="preserve">                                                                     </w:t>
      </w:r>
      <w:r w:rsidRPr="00B0325C">
        <w:rPr>
          <w:b/>
          <w:sz w:val="28"/>
          <w:szCs w:val="28"/>
        </w:rPr>
        <w:t>гр. Варна</w:t>
      </w:r>
    </w:p>
    <w:p w:rsidR="007B0387" w:rsidRDefault="001348DC" w:rsidP="00F94C5E">
      <w:pPr>
        <w:ind w:left="708"/>
      </w:pPr>
      <w:r>
        <w:t xml:space="preserve"> </w:t>
      </w:r>
      <w:r w:rsidR="00FD6428" w:rsidRPr="003E4FA1">
        <w:rPr>
          <w:b/>
        </w:rPr>
        <w:t>ОТНОСНО</w:t>
      </w:r>
      <w:r w:rsidR="004A0566" w:rsidRPr="003E4FA1">
        <w:rPr>
          <w:b/>
        </w:rPr>
        <w:t>:</w:t>
      </w:r>
      <w:r w:rsidR="004A0566">
        <w:t xml:space="preserve"> </w:t>
      </w:r>
      <w:r w:rsidR="00FD6428">
        <w:t xml:space="preserve"> </w:t>
      </w:r>
      <w:r w:rsidR="00B0325C">
        <w:t>Защита</w:t>
      </w:r>
      <w:r w:rsidR="007B0387">
        <w:t xml:space="preserve"> на дисертацион</w:t>
      </w:r>
      <w:r w:rsidR="00B0325C">
        <w:t>е</w:t>
      </w:r>
      <w:r w:rsidR="00F94C5E">
        <w:t xml:space="preserve">н </w:t>
      </w:r>
      <w:r w:rsidR="007B0387">
        <w:t xml:space="preserve"> труд  </w:t>
      </w:r>
      <w:r w:rsidR="00493FC8">
        <w:t xml:space="preserve">по процедура за присъждане на </w:t>
      </w:r>
      <w:r w:rsidR="00F94C5E">
        <w:t xml:space="preserve"> образователна и научна </w:t>
      </w:r>
      <w:r w:rsidR="00B0325C">
        <w:t xml:space="preserve">степен </w:t>
      </w:r>
      <w:r w:rsidR="00F94C5E">
        <w:t xml:space="preserve">     </w:t>
      </w:r>
      <w:r w:rsidR="00B0325C" w:rsidRPr="00F94C5E">
        <w:rPr>
          <w:b/>
        </w:rPr>
        <w:t>„ДОКТОР“</w:t>
      </w:r>
      <w:r w:rsidR="00B0325C">
        <w:t xml:space="preserve"> </w:t>
      </w:r>
      <w:r w:rsidR="00FC4711">
        <w:t xml:space="preserve"> </w:t>
      </w:r>
      <w:r w:rsidR="004A0566">
        <w:t xml:space="preserve"> </w:t>
      </w:r>
      <w:r w:rsidR="00493FC8">
        <w:t>в област на висше образование 7. Здравеопазване и спорт, професионално направление 7.1. Медицина, по научната специалност „</w:t>
      </w:r>
      <w:proofErr w:type="spellStart"/>
      <w:r w:rsidR="00493FC8">
        <w:t>Патологоанатомия</w:t>
      </w:r>
      <w:proofErr w:type="spellEnd"/>
      <w:r w:rsidR="00493FC8">
        <w:t xml:space="preserve"> и </w:t>
      </w:r>
      <w:proofErr w:type="spellStart"/>
      <w:r w:rsidR="00493FC8">
        <w:t>цитопатология</w:t>
      </w:r>
      <w:proofErr w:type="spellEnd"/>
      <w:r w:rsidR="00493FC8">
        <w:t>“, шифър 03.01.03</w:t>
      </w:r>
      <w:r w:rsidR="004A0566">
        <w:t xml:space="preserve"> </w:t>
      </w:r>
    </w:p>
    <w:p w:rsidR="000377F2" w:rsidRDefault="003E4FA1">
      <w:pPr>
        <w:rPr>
          <w:b/>
        </w:rPr>
      </w:pPr>
      <w:r>
        <w:t>Н</w:t>
      </w:r>
      <w:r w:rsidR="007B0387">
        <w:t>А</w:t>
      </w:r>
      <w:r>
        <w:t xml:space="preserve"> </w:t>
      </w:r>
      <w:r w:rsidR="00FD6428">
        <w:t>ТЕМА</w:t>
      </w:r>
      <w:r>
        <w:t xml:space="preserve">: </w:t>
      </w:r>
      <w:r w:rsidR="00FD6428">
        <w:t xml:space="preserve"> </w:t>
      </w:r>
      <w:r w:rsidR="000117C0" w:rsidRPr="003E4FA1">
        <w:rPr>
          <w:b/>
        </w:rPr>
        <w:t>„</w:t>
      </w:r>
      <w:r w:rsidR="000377F2">
        <w:rPr>
          <w:b/>
        </w:rPr>
        <w:t xml:space="preserve"> ЕКСПРЕСИЯ НА ТРАНСКРИПЦИОНЕН ФАКТОР </w:t>
      </w:r>
      <w:r w:rsidR="000377F2">
        <w:rPr>
          <w:b/>
          <w:lang w:val="en-US"/>
        </w:rPr>
        <w:t xml:space="preserve">ZBTB20 </w:t>
      </w:r>
      <w:r w:rsidR="000377F2">
        <w:rPr>
          <w:b/>
        </w:rPr>
        <w:t xml:space="preserve"> В ГЛИАЛНИ ТУМОРИ НА ЦЕНТРАЛНАТА НЕРВНА СИСТЕМА</w:t>
      </w:r>
      <w:r w:rsidR="00FD6428" w:rsidRPr="003E4FA1">
        <w:rPr>
          <w:b/>
        </w:rPr>
        <w:t>“</w:t>
      </w:r>
      <w:r w:rsidR="000377F2">
        <w:rPr>
          <w:b/>
        </w:rPr>
        <w:t xml:space="preserve">  </w:t>
      </w:r>
    </w:p>
    <w:p w:rsidR="000377F2" w:rsidRDefault="000377F2">
      <w:pPr>
        <w:rPr>
          <w:b/>
        </w:rPr>
      </w:pPr>
      <w:r>
        <w:rPr>
          <w:b/>
        </w:rPr>
        <w:t xml:space="preserve">        </w:t>
      </w:r>
      <w:r w:rsidR="00493FC8">
        <w:rPr>
          <w:b/>
        </w:rPr>
        <w:t xml:space="preserve">на </w:t>
      </w:r>
      <w:r w:rsidR="00EB3DDB">
        <w:rPr>
          <w:b/>
        </w:rPr>
        <w:t xml:space="preserve"> </w:t>
      </w:r>
      <w:r>
        <w:rPr>
          <w:b/>
        </w:rPr>
        <w:t xml:space="preserve"> д-р Деян </w:t>
      </w:r>
      <w:proofErr w:type="spellStart"/>
      <w:r>
        <w:rPr>
          <w:b/>
        </w:rPr>
        <w:t>Людмилов</w:t>
      </w:r>
      <w:proofErr w:type="spellEnd"/>
      <w:r>
        <w:rPr>
          <w:b/>
        </w:rPr>
        <w:t xml:space="preserve">  Дженков, докторант на самостоятелна подготовка </w:t>
      </w:r>
    </w:p>
    <w:p w:rsidR="000377F2" w:rsidRDefault="000377F2">
      <w:pPr>
        <w:rPr>
          <w:b/>
        </w:rPr>
      </w:pPr>
      <w:r>
        <w:rPr>
          <w:b/>
        </w:rPr>
        <w:t xml:space="preserve">към Катедра по „Обща и клинична патология, съдебна медицина и </w:t>
      </w:r>
      <w:proofErr w:type="spellStart"/>
      <w:r>
        <w:rPr>
          <w:b/>
        </w:rPr>
        <w:t>деонтология</w:t>
      </w:r>
      <w:proofErr w:type="spellEnd"/>
      <w:r>
        <w:rPr>
          <w:b/>
        </w:rPr>
        <w:t xml:space="preserve">“, </w:t>
      </w:r>
    </w:p>
    <w:p w:rsidR="000377F2" w:rsidRDefault="004857AA">
      <w:pPr>
        <w:rPr>
          <w:b/>
        </w:rPr>
      </w:pPr>
      <w:r>
        <w:rPr>
          <w:b/>
        </w:rPr>
        <w:t xml:space="preserve">                </w:t>
      </w:r>
      <w:r w:rsidR="000377F2">
        <w:rPr>
          <w:b/>
        </w:rPr>
        <w:t>Факултет „Медицина“ при Медицински Университет- гр. Варна</w:t>
      </w:r>
    </w:p>
    <w:p w:rsidR="00933FDE" w:rsidRDefault="00286ABD">
      <w:r>
        <w:t xml:space="preserve">      </w:t>
      </w:r>
      <w:r w:rsidR="00933FDE">
        <w:t>С решени</w:t>
      </w:r>
      <w:r w:rsidR="00EB3DDB">
        <w:t>е</w:t>
      </w:r>
      <w:r w:rsidR="00933FDE">
        <w:t xml:space="preserve"> от заседани</w:t>
      </w:r>
      <w:r w:rsidR="00EB3DDB">
        <w:t>е</w:t>
      </w:r>
      <w:r w:rsidR="00933FDE">
        <w:t xml:space="preserve"> на ФС </w:t>
      </w:r>
      <w:r w:rsidR="00EE54F9">
        <w:t>на</w:t>
      </w:r>
      <w:r w:rsidR="00933FDE">
        <w:t xml:space="preserve"> Факултет „</w:t>
      </w:r>
      <w:r w:rsidR="00EE54F9">
        <w:t>М</w:t>
      </w:r>
      <w:r w:rsidR="00933FDE">
        <w:t xml:space="preserve">едицина“ при МУ-Варна по протокол № </w:t>
      </w:r>
      <w:r w:rsidR="00EB3DDB">
        <w:t>16</w:t>
      </w:r>
      <w:r w:rsidR="00933FDE">
        <w:t>/</w:t>
      </w:r>
      <w:r w:rsidR="003E4FA1">
        <w:t>10.</w:t>
      </w:r>
      <w:r w:rsidR="00EB3DDB">
        <w:t>12.</w:t>
      </w:r>
      <w:r w:rsidR="003E4FA1">
        <w:t>201</w:t>
      </w:r>
      <w:r w:rsidR="00EB3DDB">
        <w:t>8</w:t>
      </w:r>
      <w:r w:rsidR="003E4FA1">
        <w:t xml:space="preserve"> г. и</w:t>
      </w:r>
      <w:r w:rsidR="00933FDE">
        <w:t xml:space="preserve"> със заповед </w:t>
      </w:r>
      <w:r w:rsidR="00EB3DDB">
        <w:t xml:space="preserve"> </w:t>
      </w:r>
      <w:r w:rsidR="00933FDE">
        <w:t xml:space="preserve">№ </w:t>
      </w:r>
      <w:r w:rsidR="003E4FA1">
        <w:t>Р</w:t>
      </w:r>
      <w:r w:rsidR="00933FDE">
        <w:t>-109-</w:t>
      </w:r>
      <w:r w:rsidR="00EB3DDB">
        <w:t>66</w:t>
      </w:r>
      <w:r w:rsidR="00933FDE">
        <w:t>5/</w:t>
      </w:r>
      <w:r w:rsidR="00EB3DDB">
        <w:t>18</w:t>
      </w:r>
      <w:r w:rsidR="00933FDE">
        <w:t>.1</w:t>
      </w:r>
      <w:r w:rsidR="00EB3DDB">
        <w:t>2</w:t>
      </w:r>
      <w:r w:rsidR="00933FDE">
        <w:t>.201</w:t>
      </w:r>
      <w:r w:rsidR="00EB3DDB">
        <w:t>8</w:t>
      </w:r>
      <w:r w:rsidR="00933FDE">
        <w:t xml:space="preserve">г. на Ректора на МУ-Варна </w:t>
      </w:r>
      <w:r w:rsidR="00A24BB9">
        <w:t xml:space="preserve">, </w:t>
      </w:r>
      <w:r w:rsidR="00933FDE">
        <w:t xml:space="preserve">съм избрана за външен член на Научното жури, а </w:t>
      </w:r>
      <w:r w:rsidR="00EB3DDB">
        <w:t>на основание Протокол № 1/12.02.2019 г.</w:t>
      </w:r>
      <w:r w:rsidR="003E4FA1">
        <w:t xml:space="preserve"> </w:t>
      </w:r>
      <w:r w:rsidR="00933FDE">
        <w:t xml:space="preserve"> съм определена </w:t>
      </w:r>
      <w:r w:rsidR="00EB3DDB">
        <w:t xml:space="preserve"> за официален рецензент </w:t>
      </w:r>
      <w:r w:rsidR="00933FDE">
        <w:t xml:space="preserve"> </w:t>
      </w:r>
      <w:r w:rsidR="00CA10A0">
        <w:t>по процедура за придобиване на образователна и научна степен  „</w:t>
      </w:r>
      <w:r w:rsidR="00CA10A0" w:rsidRPr="00CA10A0">
        <w:rPr>
          <w:i/>
        </w:rPr>
        <w:t>Доктор“</w:t>
      </w:r>
      <w:r w:rsidR="00CA10A0">
        <w:t xml:space="preserve"> </w:t>
      </w:r>
      <w:r w:rsidR="00EB3DDB">
        <w:t xml:space="preserve">с кандидат д-р Деян </w:t>
      </w:r>
      <w:proofErr w:type="spellStart"/>
      <w:r w:rsidR="00EB3DDB">
        <w:t>Людмилов</w:t>
      </w:r>
      <w:proofErr w:type="spellEnd"/>
      <w:r w:rsidR="00EB3DDB">
        <w:t xml:space="preserve"> Дженков </w:t>
      </w:r>
      <w:r w:rsidR="00313FE0">
        <w:t xml:space="preserve"> в МУ-Варна</w:t>
      </w:r>
      <w:r w:rsidR="00EB3DDB">
        <w:t>.</w:t>
      </w:r>
    </w:p>
    <w:p w:rsidR="000A5A60" w:rsidRDefault="00313FE0">
      <w:r>
        <w:t xml:space="preserve">      За конкурса кандидатът е представил на хартиен и електронен носител комплект от материали, </w:t>
      </w:r>
      <w:r w:rsidR="00EA2D02">
        <w:t>включващи всички необходими документи</w:t>
      </w:r>
      <w:r w:rsidR="009702A4">
        <w:t xml:space="preserve"> в съответствие с изискванията на ЗРАСРБ, Правилника за приложението му и ПРАС в МУ-Варна, както и копия от публикации </w:t>
      </w:r>
      <w:r w:rsidR="00EA2D02">
        <w:t xml:space="preserve"> </w:t>
      </w:r>
      <w:r w:rsidR="009702A4">
        <w:t xml:space="preserve">по темата на </w:t>
      </w:r>
      <w:r w:rsidR="00EA2D02">
        <w:t>дисертаци</w:t>
      </w:r>
      <w:r w:rsidR="009702A4">
        <w:t>ята.</w:t>
      </w:r>
      <w:r>
        <w:t xml:space="preserve"> </w:t>
      </w:r>
    </w:p>
    <w:p w:rsidR="00A705F4" w:rsidRPr="009702A4" w:rsidRDefault="000A5A60">
      <w:r w:rsidRPr="00E825E2">
        <w:rPr>
          <w:b/>
          <w:sz w:val="24"/>
          <w:szCs w:val="24"/>
        </w:rPr>
        <w:t xml:space="preserve">      </w:t>
      </w:r>
      <w:r w:rsidR="009702A4">
        <w:t xml:space="preserve">      </w:t>
      </w:r>
      <w:r w:rsidR="00412468" w:rsidRPr="00CA10A0">
        <w:rPr>
          <w:b/>
          <w:sz w:val="24"/>
          <w:szCs w:val="24"/>
        </w:rPr>
        <w:t xml:space="preserve">Кратки биографични данни </w:t>
      </w:r>
      <w:r w:rsidR="00A705F4" w:rsidRPr="00CA10A0">
        <w:rPr>
          <w:b/>
          <w:sz w:val="24"/>
          <w:szCs w:val="24"/>
        </w:rPr>
        <w:t xml:space="preserve">и </w:t>
      </w:r>
      <w:r w:rsidR="007C05D6">
        <w:rPr>
          <w:b/>
          <w:sz w:val="24"/>
          <w:szCs w:val="24"/>
        </w:rPr>
        <w:t>професионално</w:t>
      </w:r>
      <w:r w:rsidR="00A705F4" w:rsidRPr="00CA10A0">
        <w:rPr>
          <w:b/>
          <w:sz w:val="24"/>
          <w:szCs w:val="24"/>
        </w:rPr>
        <w:t xml:space="preserve"> развитие на докторант</w:t>
      </w:r>
      <w:r w:rsidR="007C05D6">
        <w:rPr>
          <w:b/>
          <w:sz w:val="24"/>
          <w:szCs w:val="24"/>
        </w:rPr>
        <w:t>а</w:t>
      </w:r>
    </w:p>
    <w:p w:rsidR="00891B62" w:rsidRDefault="00A705F4">
      <w:r>
        <w:t xml:space="preserve">      Д-р </w:t>
      </w:r>
      <w:r w:rsidR="007C05D6">
        <w:t xml:space="preserve"> Деян</w:t>
      </w:r>
      <w:r w:rsidR="00F37AB8">
        <w:rPr>
          <w:lang w:val="en-US"/>
        </w:rPr>
        <w:t xml:space="preserve"> </w:t>
      </w:r>
      <w:r w:rsidR="007C05D6">
        <w:t xml:space="preserve"> </w:t>
      </w:r>
      <w:proofErr w:type="spellStart"/>
      <w:r w:rsidR="007C05D6">
        <w:t>Людмилов</w:t>
      </w:r>
      <w:proofErr w:type="spellEnd"/>
      <w:r w:rsidR="007C05D6">
        <w:t xml:space="preserve"> </w:t>
      </w:r>
      <w:r w:rsidR="00F37AB8">
        <w:rPr>
          <w:lang w:val="en-US"/>
        </w:rPr>
        <w:t xml:space="preserve"> </w:t>
      </w:r>
      <w:r w:rsidR="007C05D6">
        <w:t xml:space="preserve">Дженков </w:t>
      </w:r>
      <w:r>
        <w:t xml:space="preserve"> е роден</w:t>
      </w:r>
      <w:r w:rsidR="00AE7987">
        <w:t xml:space="preserve"> 31.03.1973 </w:t>
      </w:r>
      <w:r>
        <w:t>год.</w:t>
      </w:r>
      <w:r w:rsidR="002B1380">
        <w:t xml:space="preserve"> </w:t>
      </w:r>
      <w:r>
        <w:t xml:space="preserve">в гр. </w:t>
      </w:r>
      <w:r w:rsidR="000B63EE">
        <w:t xml:space="preserve">Добрич. </w:t>
      </w:r>
      <w:r>
        <w:t xml:space="preserve"> Завършва  средното си образ</w:t>
      </w:r>
      <w:r w:rsidR="000B63EE">
        <w:t>о</w:t>
      </w:r>
      <w:r>
        <w:t xml:space="preserve">вание през </w:t>
      </w:r>
      <w:r w:rsidR="00AE7987">
        <w:t xml:space="preserve"> 1991 </w:t>
      </w:r>
      <w:r>
        <w:t>год</w:t>
      </w:r>
      <w:r w:rsidR="005B6C12">
        <w:t>.</w:t>
      </w:r>
      <w:r>
        <w:t xml:space="preserve"> в П</w:t>
      </w:r>
      <w:r w:rsidR="000A270C">
        <w:t xml:space="preserve">риродо-математическата гимназия </w:t>
      </w:r>
      <w:r w:rsidR="00F37AB8">
        <w:rPr>
          <w:lang w:val="en-US"/>
        </w:rPr>
        <w:t xml:space="preserve"> </w:t>
      </w:r>
      <w:r w:rsidR="000A270C">
        <w:t>„Св</w:t>
      </w:r>
      <w:r w:rsidR="009702A4">
        <w:t>.</w:t>
      </w:r>
      <w:r w:rsidR="000A270C">
        <w:t xml:space="preserve"> Климент Охридски“ в гр. Силистра  с основен профил биология. </w:t>
      </w:r>
      <w:r w:rsidR="00F94C5E">
        <w:t xml:space="preserve"> </w:t>
      </w:r>
      <w:r w:rsidR="00891B62">
        <w:t>През</w:t>
      </w:r>
      <w:r w:rsidR="000B63EE">
        <w:t xml:space="preserve"> </w:t>
      </w:r>
      <w:r w:rsidR="000A270C">
        <w:t>199</w:t>
      </w:r>
      <w:r w:rsidR="00891B62">
        <w:t xml:space="preserve">2 год. е приет за студент </w:t>
      </w:r>
      <w:r w:rsidR="000A270C">
        <w:t xml:space="preserve"> в Тракийски Университет, МФ- гр. Стара Загора, </w:t>
      </w:r>
      <w:r w:rsidR="00891B62">
        <w:t xml:space="preserve"> </w:t>
      </w:r>
      <w:r w:rsidR="009E09EE">
        <w:t>където</w:t>
      </w:r>
      <w:r w:rsidR="00891B62">
        <w:t xml:space="preserve"> </w:t>
      </w:r>
      <w:r w:rsidR="00F37AB8">
        <w:rPr>
          <w:lang w:val="en-US"/>
        </w:rPr>
        <w:t xml:space="preserve"> </w:t>
      </w:r>
      <w:r w:rsidR="00F37AB8">
        <w:t>през</w:t>
      </w:r>
      <w:r w:rsidR="00F37AB8">
        <w:rPr>
          <w:lang w:val="en-US"/>
        </w:rPr>
        <w:t xml:space="preserve"> 1999</w:t>
      </w:r>
      <w:r w:rsidR="00F37AB8">
        <w:t xml:space="preserve"> год.</w:t>
      </w:r>
      <w:r w:rsidR="00F37AB8">
        <w:rPr>
          <w:lang w:val="en-US"/>
        </w:rPr>
        <w:t xml:space="preserve"> </w:t>
      </w:r>
      <w:r w:rsidR="00891B62">
        <w:t xml:space="preserve">придобива </w:t>
      </w:r>
      <w:r w:rsidR="000A270C">
        <w:t xml:space="preserve"> образователно-квалификационна степен </w:t>
      </w:r>
      <w:r w:rsidR="009702A4">
        <w:t>„</w:t>
      </w:r>
      <w:r w:rsidR="00891B62">
        <w:t>магистър</w:t>
      </w:r>
      <w:r w:rsidR="009702A4">
        <w:t>“</w:t>
      </w:r>
      <w:r w:rsidR="00891B62">
        <w:t xml:space="preserve"> по</w:t>
      </w:r>
      <w:r w:rsidR="000A270C">
        <w:t xml:space="preserve"> специалността </w:t>
      </w:r>
      <w:r w:rsidR="00891B62">
        <w:t xml:space="preserve"> медицина</w:t>
      </w:r>
      <w:r w:rsidR="00F37AB8">
        <w:t>.</w:t>
      </w:r>
    </w:p>
    <w:p w:rsidR="009702A4" w:rsidRDefault="00CA10A0">
      <w:r>
        <w:t xml:space="preserve">      </w:t>
      </w:r>
      <w:r w:rsidR="00891B62">
        <w:t xml:space="preserve">След завършване на </w:t>
      </w:r>
      <w:r w:rsidR="00ED2389">
        <w:t>у</w:t>
      </w:r>
      <w:r w:rsidR="00891B62">
        <w:t xml:space="preserve">ниверситетското си обучение, през периода </w:t>
      </w:r>
      <w:r w:rsidR="000A270C">
        <w:t xml:space="preserve"> 10.12.1999 </w:t>
      </w:r>
      <w:r w:rsidR="005B6C12">
        <w:t>-</w:t>
      </w:r>
      <w:r w:rsidR="000A270C">
        <w:t xml:space="preserve"> 20.03.2006 год. </w:t>
      </w:r>
      <w:r w:rsidR="00891B62">
        <w:t xml:space="preserve"> д-р </w:t>
      </w:r>
      <w:r w:rsidR="000A270C">
        <w:t xml:space="preserve"> Дженков </w:t>
      </w:r>
      <w:r w:rsidR="00754333">
        <w:t xml:space="preserve"> работи като  лекар</w:t>
      </w:r>
      <w:r w:rsidR="000A270C">
        <w:t>- ординатор</w:t>
      </w:r>
      <w:r w:rsidR="00754333">
        <w:t xml:space="preserve"> </w:t>
      </w:r>
      <w:r w:rsidR="000A270C">
        <w:t xml:space="preserve"> в отделение по </w:t>
      </w:r>
      <w:proofErr w:type="spellStart"/>
      <w:r w:rsidR="000A270C">
        <w:t>Патоанатомия</w:t>
      </w:r>
      <w:proofErr w:type="spellEnd"/>
      <w:r w:rsidR="000A270C">
        <w:t xml:space="preserve"> при МБАЛ „Силистра“ АД.</w:t>
      </w:r>
      <w:r w:rsidR="00F37AB8">
        <w:t xml:space="preserve"> </w:t>
      </w:r>
      <w:r w:rsidR="000A270C">
        <w:t xml:space="preserve"> От  21.03.2006 год. до настоящия момент работи в Клиника по Обща и клинична патология при УМБА</w:t>
      </w:r>
      <w:r w:rsidR="00754333">
        <w:t>Л „Св</w:t>
      </w:r>
      <w:r w:rsidR="004A4063">
        <w:t xml:space="preserve">. </w:t>
      </w:r>
      <w:r w:rsidR="00183391">
        <w:t xml:space="preserve">Марина“-Варна като  ординатор- </w:t>
      </w:r>
      <w:proofErr w:type="spellStart"/>
      <w:r w:rsidR="00183391">
        <w:t>патоанатом</w:t>
      </w:r>
      <w:proofErr w:type="spellEnd"/>
      <w:r w:rsidR="00183391">
        <w:t xml:space="preserve"> ,и  </w:t>
      </w:r>
      <w:r w:rsidR="000B63EE">
        <w:t xml:space="preserve">като </w:t>
      </w:r>
      <w:r w:rsidR="0062726C">
        <w:t>асистент</w:t>
      </w:r>
      <w:r w:rsidR="009E7583">
        <w:t xml:space="preserve"> в Катедрата по Обща и клинична патология, съдебна медицина и </w:t>
      </w:r>
      <w:proofErr w:type="spellStart"/>
      <w:r w:rsidR="009E7583">
        <w:t>деонтология</w:t>
      </w:r>
      <w:proofErr w:type="spellEnd"/>
      <w:r w:rsidR="009E7583">
        <w:t xml:space="preserve"> </w:t>
      </w:r>
      <w:r w:rsidR="009702A4">
        <w:t>при МУ-Варна. П</w:t>
      </w:r>
      <w:r w:rsidR="005B6C12">
        <w:t xml:space="preserve">рез периода </w:t>
      </w:r>
      <w:r w:rsidR="000344AF">
        <w:t xml:space="preserve"> 2010-2014 год</w:t>
      </w:r>
      <w:r w:rsidR="005B6C12">
        <w:t>.</w:t>
      </w:r>
      <w:r w:rsidR="000344AF">
        <w:t xml:space="preserve"> е бил курсов ръководител, </w:t>
      </w:r>
      <w:r w:rsidR="00183391">
        <w:t xml:space="preserve"> </w:t>
      </w:r>
      <w:r w:rsidR="0062726C">
        <w:t>а</w:t>
      </w:r>
      <w:r w:rsidR="000B63EE">
        <w:t xml:space="preserve"> от 20</w:t>
      </w:r>
      <w:r w:rsidR="0062726C">
        <w:t>14год</w:t>
      </w:r>
      <w:r w:rsidR="000B63EE">
        <w:t>.</w:t>
      </w:r>
      <w:r w:rsidR="007E64EA">
        <w:rPr>
          <w:lang w:val="en-US"/>
        </w:rPr>
        <w:t xml:space="preserve"> </w:t>
      </w:r>
      <w:proofErr w:type="gramStart"/>
      <w:r w:rsidR="007E64EA">
        <w:rPr>
          <w:lang w:val="en-US"/>
        </w:rPr>
        <w:t xml:space="preserve">e </w:t>
      </w:r>
      <w:r w:rsidR="000B63EE">
        <w:t xml:space="preserve"> </w:t>
      </w:r>
      <w:r w:rsidR="00183391">
        <w:t>административен</w:t>
      </w:r>
      <w:proofErr w:type="gramEnd"/>
      <w:r w:rsidR="00183391">
        <w:t xml:space="preserve"> </w:t>
      </w:r>
      <w:r w:rsidR="00754333">
        <w:t xml:space="preserve"> асистент в Катедрата</w:t>
      </w:r>
      <w:r w:rsidR="009E7583">
        <w:t>.</w:t>
      </w:r>
      <w:r w:rsidR="005F3167">
        <w:t xml:space="preserve"> </w:t>
      </w:r>
      <w:r w:rsidR="00183391">
        <w:t>Д-р Дженков придобива специалност по Обща и кли</w:t>
      </w:r>
      <w:r w:rsidR="000B63EE">
        <w:t>н</w:t>
      </w:r>
      <w:r w:rsidR="00183391">
        <w:t>ич</w:t>
      </w:r>
      <w:r w:rsidR="000B63EE">
        <w:t>н</w:t>
      </w:r>
      <w:r w:rsidR="00183391">
        <w:t xml:space="preserve">а патология през м януари </w:t>
      </w:r>
      <w:r w:rsidR="00183391" w:rsidRPr="005B6C12">
        <w:t>2008</w:t>
      </w:r>
      <w:r w:rsidR="00183391">
        <w:t xml:space="preserve"> год. От </w:t>
      </w:r>
      <w:r w:rsidR="000B63EE">
        <w:t xml:space="preserve">м. април </w:t>
      </w:r>
      <w:r w:rsidR="004A4063">
        <w:t xml:space="preserve"> 2016 год</w:t>
      </w:r>
      <w:r w:rsidR="0062726C">
        <w:t>.</w:t>
      </w:r>
      <w:r w:rsidR="004A4063">
        <w:t xml:space="preserve"> </w:t>
      </w:r>
      <w:r w:rsidR="00183391">
        <w:t xml:space="preserve">е зачислен </w:t>
      </w:r>
      <w:r w:rsidR="004A4063">
        <w:t xml:space="preserve">като докторант </w:t>
      </w:r>
      <w:r w:rsidR="004A4063">
        <w:lastRenderedPageBreak/>
        <w:t>з</w:t>
      </w:r>
      <w:r w:rsidR="00754333">
        <w:t>а самостоятелна форма на обучение</w:t>
      </w:r>
      <w:r w:rsidR="009702A4">
        <w:t>, като на 18.12.2018 г. е</w:t>
      </w:r>
      <w:r w:rsidR="00F94C5E">
        <w:t xml:space="preserve"> </w:t>
      </w:r>
      <w:r w:rsidR="009702A4">
        <w:t>о</w:t>
      </w:r>
      <w:r w:rsidR="00F94C5E">
        <w:t>тчислен с право на защита</w:t>
      </w:r>
      <w:r w:rsidR="009702A4">
        <w:t>.</w:t>
      </w:r>
      <w:r w:rsidR="005B6C12">
        <w:t xml:space="preserve"> </w:t>
      </w:r>
      <w:r w:rsidR="009702A4">
        <w:t xml:space="preserve">    </w:t>
      </w:r>
      <w:r w:rsidR="007E64EA">
        <w:t xml:space="preserve"> </w:t>
      </w:r>
      <w:r w:rsidR="009702A4">
        <w:t xml:space="preserve">      Д-р </w:t>
      </w:r>
      <w:r w:rsidR="007E64EA">
        <w:t>Дженков</w:t>
      </w:r>
      <w:r w:rsidR="00DB4274">
        <w:t xml:space="preserve"> </w:t>
      </w:r>
      <w:r w:rsidR="001F4D41">
        <w:t xml:space="preserve"> </w:t>
      </w:r>
      <w:r w:rsidR="00267761">
        <w:t xml:space="preserve">има  </w:t>
      </w:r>
      <w:r w:rsidR="00DB4274">
        <w:t>над</w:t>
      </w:r>
      <w:r w:rsidR="000B63EE">
        <w:t xml:space="preserve"> 10</w:t>
      </w:r>
      <w:r w:rsidR="00267761">
        <w:t xml:space="preserve"> години трудов стаж като </w:t>
      </w:r>
      <w:proofErr w:type="spellStart"/>
      <w:r w:rsidR="00267761">
        <w:t>асист</w:t>
      </w:r>
      <w:proofErr w:type="spellEnd"/>
      <w:r w:rsidR="008C77D6">
        <w:rPr>
          <w:lang w:val="en-US"/>
        </w:rPr>
        <w:t>e</w:t>
      </w:r>
      <w:proofErr w:type="spellStart"/>
      <w:r w:rsidR="00267761">
        <w:t>нт-преподавател</w:t>
      </w:r>
      <w:proofErr w:type="spellEnd"/>
      <w:r w:rsidR="00267761">
        <w:t xml:space="preserve"> по специалността</w:t>
      </w:r>
      <w:r w:rsidR="00F37AB8">
        <w:t xml:space="preserve"> </w:t>
      </w:r>
      <w:r w:rsidR="00267761">
        <w:t xml:space="preserve"> „Обща и клинична патология“</w:t>
      </w:r>
      <w:r w:rsidR="00F94C5E">
        <w:t>. У</w:t>
      </w:r>
      <w:r w:rsidR="001F4D41">
        <w:t xml:space="preserve">частва активно в </w:t>
      </w:r>
      <w:r w:rsidR="00754333">
        <w:t>преподава</w:t>
      </w:r>
      <w:r w:rsidR="001F4D41">
        <w:t>не</w:t>
      </w:r>
      <w:r w:rsidR="004A4063">
        <w:t>то</w:t>
      </w:r>
      <w:r w:rsidR="001F4D41">
        <w:t xml:space="preserve"> на  дисциплината</w:t>
      </w:r>
      <w:r w:rsidR="00267761">
        <w:t xml:space="preserve"> </w:t>
      </w:r>
      <w:r w:rsidR="001F4D41">
        <w:t xml:space="preserve"> на</w:t>
      </w:r>
      <w:r w:rsidR="00754333">
        <w:t xml:space="preserve"> </w:t>
      </w:r>
      <w:r w:rsidR="004A4063">
        <w:t xml:space="preserve">българските и </w:t>
      </w:r>
      <w:r w:rsidR="004A4063" w:rsidRPr="007E64EA">
        <w:t xml:space="preserve">чуждестранни </w:t>
      </w:r>
      <w:r w:rsidR="00F94C5E">
        <w:t xml:space="preserve"> </w:t>
      </w:r>
      <w:r w:rsidR="00754333">
        <w:t>студенти</w:t>
      </w:r>
      <w:r w:rsidR="001F4D41">
        <w:t xml:space="preserve"> </w:t>
      </w:r>
      <w:r w:rsidR="00754333">
        <w:t xml:space="preserve"> от специалностите „Медицина“, „</w:t>
      </w:r>
      <w:proofErr w:type="spellStart"/>
      <w:r w:rsidR="009E7583">
        <w:t>Дентална</w:t>
      </w:r>
      <w:proofErr w:type="spellEnd"/>
      <w:r w:rsidR="009E7583">
        <w:t xml:space="preserve"> медицина“ и „Фармация“,</w:t>
      </w:r>
      <w:r w:rsidR="001F4D41">
        <w:t xml:space="preserve"> на  студентите от</w:t>
      </w:r>
      <w:r w:rsidR="00754333">
        <w:t xml:space="preserve"> специалност</w:t>
      </w:r>
      <w:r w:rsidR="001F4D41">
        <w:t xml:space="preserve">ите </w:t>
      </w:r>
      <w:r w:rsidR="00754333">
        <w:t xml:space="preserve"> „Медицински сестри“ и „Акушерки“, </w:t>
      </w:r>
      <w:r w:rsidR="001F4D41">
        <w:t>и</w:t>
      </w:r>
      <w:r w:rsidR="00754333">
        <w:t xml:space="preserve"> на обуча</w:t>
      </w:r>
      <w:r w:rsidR="001B4E8E">
        <w:t xml:space="preserve">ващите </w:t>
      </w:r>
      <w:r w:rsidR="00754333">
        <w:t>се</w:t>
      </w:r>
      <w:r w:rsidR="001B4E8E">
        <w:t xml:space="preserve"> в Медицински колеж к</w:t>
      </w:r>
      <w:r w:rsidR="0098248A">
        <w:t xml:space="preserve">ъм МУ-Варна </w:t>
      </w:r>
      <w:r w:rsidR="009E7583">
        <w:t>м</w:t>
      </w:r>
      <w:r w:rsidR="001B4E8E">
        <w:t>едицински лаборанти</w:t>
      </w:r>
      <w:r w:rsidR="00754333">
        <w:t xml:space="preserve"> </w:t>
      </w:r>
      <w:r w:rsidR="001F4D41">
        <w:t xml:space="preserve"> и </w:t>
      </w:r>
      <w:r w:rsidR="008A3BFB">
        <w:t>фармацевти</w:t>
      </w:r>
      <w:r w:rsidR="001F4D41">
        <w:t>.</w:t>
      </w:r>
    </w:p>
    <w:p w:rsidR="00983691" w:rsidRDefault="009702A4">
      <w:r>
        <w:t xml:space="preserve">      </w:t>
      </w:r>
      <w:r w:rsidR="001B4E8E">
        <w:t xml:space="preserve">Д-р </w:t>
      </w:r>
      <w:r w:rsidR="00DB4274">
        <w:t xml:space="preserve"> Дженков</w:t>
      </w:r>
      <w:r w:rsidR="001B4E8E">
        <w:t xml:space="preserve"> има завършени с</w:t>
      </w:r>
      <w:r w:rsidR="00554451">
        <w:t>ъс</w:t>
      </w:r>
      <w:r w:rsidR="001B4E8E">
        <w:t xml:space="preserve"> сертификат</w:t>
      </w:r>
      <w:r>
        <w:t xml:space="preserve"> участия</w:t>
      </w:r>
      <w:r w:rsidR="005F3167">
        <w:t xml:space="preserve"> </w:t>
      </w:r>
      <w:r>
        <w:t>в</w:t>
      </w:r>
      <w:r w:rsidR="00665F03">
        <w:t xml:space="preserve"> </w:t>
      </w:r>
      <w:r w:rsidR="000344AF">
        <w:t>5</w:t>
      </w:r>
      <w:r w:rsidR="004A4063">
        <w:t xml:space="preserve"> курса,</w:t>
      </w:r>
      <w:r w:rsidR="00554451">
        <w:t xml:space="preserve"> </w:t>
      </w:r>
      <w:r w:rsidR="001B4E8E">
        <w:t xml:space="preserve"> вкл.</w:t>
      </w:r>
      <w:r w:rsidR="001F4D41">
        <w:t xml:space="preserve"> </w:t>
      </w:r>
      <w:r w:rsidR="00665F03">
        <w:t xml:space="preserve">за </w:t>
      </w:r>
      <w:proofErr w:type="spellStart"/>
      <w:r w:rsidR="00665F03">
        <w:t>обучител</w:t>
      </w:r>
      <w:proofErr w:type="spellEnd"/>
      <w:r w:rsidR="00665F03">
        <w:t xml:space="preserve"> </w:t>
      </w:r>
      <w:r w:rsidR="00454891">
        <w:t>от</w:t>
      </w:r>
      <w:r w:rsidR="001F4D41">
        <w:t xml:space="preserve"> </w:t>
      </w:r>
      <w:r w:rsidR="00496DB9">
        <w:t xml:space="preserve">Експертен курс </w:t>
      </w:r>
      <w:r>
        <w:t>за диагностика и</w:t>
      </w:r>
      <w:r w:rsidR="00496DB9">
        <w:t xml:space="preserve"> </w:t>
      </w:r>
      <w:proofErr w:type="spellStart"/>
      <w:r w:rsidR="00496DB9">
        <w:t>скориране</w:t>
      </w:r>
      <w:proofErr w:type="spellEnd"/>
      <w:r w:rsidR="00496DB9">
        <w:t xml:space="preserve"> на </w:t>
      </w:r>
      <w:r w:rsidR="00496DB9">
        <w:rPr>
          <w:lang w:val="en-US"/>
        </w:rPr>
        <w:t xml:space="preserve">NSCLC </w:t>
      </w:r>
      <w:r w:rsidR="0098554C">
        <w:t>през</w:t>
      </w:r>
      <w:r w:rsidR="00665F03">
        <w:t xml:space="preserve"> 2017 год</w:t>
      </w:r>
      <w:r w:rsidR="00454891">
        <w:t>.,</w:t>
      </w:r>
      <w:r w:rsidR="00665F03">
        <w:t xml:space="preserve"> и</w:t>
      </w:r>
      <w:r w:rsidR="00496DB9">
        <w:t xml:space="preserve"> </w:t>
      </w:r>
      <w:r w:rsidR="00F94C5E">
        <w:t xml:space="preserve"> </w:t>
      </w:r>
      <w:r w:rsidR="00454891">
        <w:t>п</w:t>
      </w:r>
      <w:r w:rsidR="00F94C5E">
        <w:t xml:space="preserve">атология на </w:t>
      </w:r>
      <w:proofErr w:type="spellStart"/>
      <w:r w:rsidR="00F94C5E">
        <w:t>у</w:t>
      </w:r>
      <w:r w:rsidR="00496DB9">
        <w:t>ротелни</w:t>
      </w:r>
      <w:r w:rsidR="00F94C5E">
        <w:t>те</w:t>
      </w:r>
      <w:proofErr w:type="spellEnd"/>
      <w:r w:rsidR="00F94C5E">
        <w:t xml:space="preserve"> </w:t>
      </w:r>
      <w:r w:rsidR="00496DB9">
        <w:t xml:space="preserve"> карциноми- 2018 </w:t>
      </w:r>
      <w:r w:rsidR="00F37AB8">
        <w:t xml:space="preserve">в гр. </w:t>
      </w:r>
      <w:proofErr w:type="spellStart"/>
      <w:r w:rsidR="00496DB9">
        <w:t>Касел</w:t>
      </w:r>
      <w:proofErr w:type="spellEnd"/>
      <w:r w:rsidR="00496DB9">
        <w:t xml:space="preserve">, Германия; </w:t>
      </w:r>
      <w:r w:rsidR="0098554C">
        <w:t>от</w:t>
      </w:r>
      <w:r w:rsidR="00665F03">
        <w:t xml:space="preserve"> </w:t>
      </w:r>
      <w:r w:rsidR="00496DB9">
        <w:t xml:space="preserve">Интернационално училище по </w:t>
      </w:r>
      <w:r w:rsidR="00454891">
        <w:t xml:space="preserve">проблемите </w:t>
      </w:r>
      <w:r w:rsidR="00665F03">
        <w:t xml:space="preserve"> на мозъчните </w:t>
      </w:r>
      <w:proofErr w:type="spellStart"/>
      <w:r w:rsidR="00665F03">
        <w:t>неоплазми</w:t>
      </w:r>
      <w:proofErr w:type="spellEnd"/>
      <w:r w:rsidR="00665F03">
        <w:t>,</w:t>
      </w:r>
      <w:r w:rsidR="0098554C">
        <w:t xml:space="preserve"> </w:t>
      </w:r>
      <w:r w:rsidR="00496DB9">
        <w:t>2013 / ЕАССМЕ /,</w:t>
      </w:r>
      <w:r w:rsidR="00665F03">
        <w:t xml:space="preserve"> в Правец, </w:t>
      </w:r>
      <w:r w:rsidR="00496DB9">
        <w:t xml:space="preserve"> България</w:t>
      </w:r>
      <w:r w:rsidR="00F94C5E">
        <w:t xml:space="preserve">; </w:t>
      </w:r>
      <w:r w:rsidR="0098554C">
        <w:t xml:space="preserve">от </w:t>
      </w:r>
      <w:r w:rsidR="001F4D41">
        <w:t xml:space="preserve">Европейско училище  по патология </w:t>
      </w:r>
      <w:r w:rsidR="00496DB9">
        <w:t xml:space="preserve">на </w:t>
      </w:r>
      <w:proofErr w:type="spellStart"/>
      <w:r w:rsidR="00496DB9">
        <w:t>уринарния</w:t>
      </w:r>
      <w:proofErr w:type="spellEnd"/>
      <w:r w:rsidR="00496DB9">
        <w:t xml:space="preserve"> тракт и мъжка полова система </w:t>
      </w:r>
      <w:r w:rsidR="001F4D41">
        <w:t xml:space="preserve">през </w:t>
      </w:r>
      <w:r w:rsidR="001B4E8E">
        <w:t xml:space="preserve"> 201</w:t>
      </w:r>
      <w:r w:rsidR="00DB4274">
        <w:t>8</w:t>
      </w:r>
      <w:r w:rsidR="001B4E8E">
        <w:t xml:space="preserve"> </w:t>
      </w:r>
      <w:proofErr w:type="spellStart"/>
      <w:r w:rsidR="001B4E8E">
        <w:t>год</w:t>
      </w:r>
      <w:proofErr w:type="spellEnd"/>
      <w:r w:rsidR="00665F03">
        <w:t xml:space="preserve">, Варна, </w:t>
      </w:r>
      <w:r w:rsidR="0098554C">
        <w:t>и от к</w:t>
      </w:r>
      <w:r w:rsidR="000344AF">
        <w:t xml:space="preserve">урс за диагностика на </w:t>
      </w:r>
      <w:r w:rsidR="000344AF">
        <w:rPr>
          <w:lang w:val="en-US"/>
        </w:rPr>
        <w:t>HER2 DISH</w:t>
      </w:r>
      <w:r w:rsidR="0098554C">
        <w:t>-</w:t>
      </w:r>
      <w:r w:rsidR="000344AF">
        <w:rPr>
          <w:lang w:val="en-US"/>
        </w:rPr>
        <w:t xml:space="preserve"> </w:t>
      </w:r>
      <w:r w:rsidR="000344AF">
        <w:t xml:space="preserve">тест при карцином на </w:t>
      </w:r>
      <w:r w:rsidR="0098554C">
        <w:t>гърдата</w:t>
      </w:r>
      <w:r w:rsidR="000344AF">
        <w:t xml:space="preserve"> и стомах, 2018 </w:t>
      </w:r>
      <w:proofErr w:type="spellStart"/>
      <w:r w:rsidR="000344AF">
        <w:t>год</w:t>
      </w:r>
      <w:proofErr w:type="spellEnd"/>
      <w:r w:rsidR="000344AF">
        <w:t>, Варна</w:t>
      </w:r>
      <w:r w:rsidR="00554451">
        <w:t xml:space="preserve"> </w:t>
      </w:r>
      <w:r w:rsidR="005651E2">
        <w:t>.</w:t>
      </w:r>
      <w:r w:rsidR="000344AF">
        <w:t xml:space="preserve"> </w:t>
      </w:r>
      <w:r w:rsidR="00983691">
        <w:t xml:space="preserve"> </w:t>
      </w:r>
      <w:r w:rsidR="00B553F2">
        <w:t>Дисертант</w:t>
      </w:r>
      <w:r w:rsidR="00DB4274">
        <w:t>ът</w:t>
      </w:r>
      <w:r w:rsidR="0098248A">
        <w:t xml:space="preserve"> </w:t>
      </w:r>
      <w:r w:rsidR="00B553F2">
        <w:t>има у</w:t>
      </w:r>
      <w:r w:rsidR="00983691">
        <w:t>част</w:t>
      </w:r>
      <w:r w:rsidR="00B553F2">
        <w:t xml:space="preserve">ие </w:t>
      </w:r>
      <w:r w:rsidR="00983691">
        <w:t xml:space="preserve"> в </w:t>
      </w:r>
      <w:r w:rsidR="009E7583">
        <w:t>15</w:t>
      </w:r>
      <w:r w:rsidR="00267761">
        <w:t xml:space="preserve"> </w:t>
      </w:r>
      <w:r w:rsidR="00B553F2">
        <w:t xml:space="preserve">научни </w:t>
      </w:r>
      <w:r w:rsidR="00AE3ED1">
        <w:t>с</w:t>
      </w:r>
      <w:r w:rsidR="00267761">
        <w:t xml:space="preserve">татии, </w:t>
      </w:r>
      <w:r w:rsidR="007E64EA">
        <w:t xml:space="preserve"> 3 </w:t>
      </w:r>
      <w:r w:rsidR="00267761">
        <w:t xml:space="preserve">от които са по темата на дисертацията </w:t>
      </w:r>
      <w:r w:rsidR="00DB4274">
        <w:t>му</w:t>
      </w:r>
      <w:r w:rsidR="00267761">
        <w:t xml:space="preserve">. </w:t>
      </w:r>
      <w:r w:rsidR="00AE3ED1">
        <w:t xml:space="preserve">С научни доклади, постери и презентации </w:t>
      </w:r>
      <w:r w:rsidR="00B553F2">
        <w:t xml:space="preserve"> д-р </w:t>
      </w:r>
      <w:r w:rsidR="00DB4274">
        <w:t xml:space="preserve"> Дженков</w:t>
      </w:r>
      <w:r w:rsidR="00B553F2">
        <w:t xml:space="preserve"> </w:t>
      </w:r>
      <w:r w:rsidR="00AE3ED1">
        <w:t>е участвал</w:t>
      </w:r>
      <w:r w:rsidR="0062726C">
        <w:t xml:space="preserve"> в</w:t>
      </w:r>
      <w:r w:rsidR="00AE3ED1">
        <w:t xml:space="preserve"> </w:t>
      </w:r>
      <w:r w:rsidR="00DB4274">
        <w:t xml:space="preserve">редица </w:t>
      </w:r>
      <w:r w:rsidR="00983691">
        <w:rPr>
          <w:lang w:val="en-US"/>
        </w:rPr>
        <w:t xml:space="preserve"> </w:t>
      </w:r>
      <w:r w:rsidR="00983691">
        <w:t>национални</w:t>
      </w:r>
      <w:r w:rsidR="00454891">
        <w:t xml:space="preserve">, и с </w:t>
      </w:r>
      <w:r w:rsidR="00983691">
        <w:t xml:space="preserve"> международно </w:t>
      </w:r>
      <w:r w:rsidR="00454891">
        <w:t xml:space="preserve"> участие прояви</w:t>
      </w:r>
      <w:r w:rsidR="0098248A">
        <w:t>.</w:t>
      </w:r>
      <w:r w:rsidR="00454891">
        <w:t xml:space="preserve"> </w:t>
      </w:r>
      <w:r w:rsidR="0098248A">
        <w:t>П</w:t>
      </w:r>
      <w:r w:rsidR="008C77D6">
        <w:t xml:space="preserve">рофесионалните </w:t>
      </w:r>
      <w:r w:rsidR="00DB4274">
        <w:t xml:space="preserve">му и </w:t>
      </w:r>
      <w:r w:rsidR="0098554C">
        <w:t xml:space="preserve">научни интереси </w:t>
      </w:r>
      <w:r w:rsidR="008C77D6">
        <w:t xml:space="preserve">са в областта на </w:t>
      </w:r>
      <w:r w:rsidR="00DB4274">
        <w:t>невроп</w:t>
      </w:r>
      <w:r w:rsidR="008C77D6">
        <w:t>атологията, молекулярната биология</w:t>
      </w:r>
      <w:r w:rsidR="007E64EA">
        <w:t xml:space="preserve"> и</w:t>
      </w:r>
      <w:r w:rsidR="00DB4274">
        <w:t xml:space="preserve"> </w:t>
      </w:r>
      <w:r w:rsidR="008C77D6">
        <w:t xml:space="preserve"> патология</w:t>
      </w:r>
      <w:r w:rsidR="00DB4274">
        <w:t xml:space="preserve">та на мъжкия </w:t>
      </w:r>
      <w:proofErr w:type="spellStart"/>
      <w:r w:rsidR="00DB4274">
        <w:t>уро-генитален</w:t>
      </w:r>
      <w:proofErr w:type="spellEnd"/>
      <w:r w:rsidR="00DB4274">
        <w:t xml:space="preserve"> тракт.</w:t>
      </w:r>
    </w:p>
    <w:p w:rsidR="0098554C" w:rsidRDefault="00983691" w:rsidP="00A32947">
      <w:pPr>
        <w:rPr>
          <w:b/>
          <w:sz w:val="24"/>
          <w:szCs w:val="24"/>
        </w:rPr>
      </w:pPr>
      <w:r>
        <w:t xml:space="preserve">      </w:t>
      </w:r>
      <w:r w:rsidR="00554451">
        <w:t xml:space="preserve">   Д-р </w:t>
      </w:r>
      <w:r w:rsidR="00DB4274">
        <w:t xml:space="preserve"> Дженков </w:t>
      </w:r>
      <w:r w:rsidR="00554451">
        <w:t xml:space="preserve"> </w:t>
      </w:r>
      <w:r w:rsidR="001B4E8E">
        <w:t xml:space="preserve">владее </w:t>
      </w:r>
      <w:r w:rsidR="0043055E">
        <w:t xml:space="preserve">на много добро ниво </w:t>
      </w:r>
      <w:r w:rsidR="00DB4274">
        <w:t xml:space="preserve"> английски </w:t>
      </w:r>
      <w:r w:rsidR="0098248A">
        <w:t>ези</w:t>
      </w:r>
      <w:r w:rsidR="009E09EE">
        <w:t>к</w:t>
      </w:r>
      <w:r w:rsidR="0098248A">
        <w:t xml:space="preserve"> и</w:t>
      </w:r>
      <w:r w:rsidR="001B4E8E">
        <w:t xml:space="preserve"> </w:t>
      </w:r>
      <w:r w:rsidR="00554451">
        <w:t>и</w:t>
      </w:r>
      <w:r w:rsidR="0043055E">
        <w:t>ма изключително добра компютърна грамотност</w:t>
      </w:r>
      <w:r w:rsidR="00DB4274">
        <w:t xml:space="preserve">; </w:t>
      </w:r>
      <w:r w:rsidR="0098248A">
        <w:t xml:space="preserve"> </w:t>
      </w:r>
      <w:r w:rsidR="001B4E8E">
        <w:t>членува в БЛС</w:t>
      </w:r>
      <w:r w:rsidR="007E64EA">
        <w:t xml:space="preserve"> и</w:t>
      </w:r>
      <w:r w:rsidR="001B4E8E">
        <w:t xml:space="preserve"> Българското научно дружество по патология </w:t>
      </w:r>
      <w:r w:rsidR="007E64EA">
        <w:t xml:space="preserve">. </w:t>
      </w:r>
      <w:r w:rsidR="001B4E8E" w:rsidRPr="0098248A">
        <w:rPr>
          <w:b/>
          <w:sz w:val="24"/>
          <w:szCs w:val="24"/>
        </w:rPr>
        <w:t xml:space="preserve">    </w:t>
      </w:r>
      <w:r w:rsidR="0098248A">
        <w:rPr>
          <w:b/>
          <w:sz w:val="24"/>
          <w:szCs w:val="24"/>
        </w:rPr>
        <w:t xml:space="preserve">    </w:t>
      </w:r>
    </w:p>
    <w:p w:rsidR="0043055E" w:rsidRDefault="0098554C" w:rsidP="00A3294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A32947" w:rsidRPr="0098248A">
        <w:rPr>
          <w:b/>
          <w:sz w:val="24"/>
          <w:szCs w:val="24"/>
        </w:rPr>
        <w:t xml:space="preserve">Актуалност </w:t>
      </w:r>
      <w:r w:rsidR="00496DB9">
        <w:rPr>
          <w:b/>
          <w:sz w:val="24"/>
          <w:szCs w:val="24"/>
        </w:rPr>
        <w:t xml:space="preserve">и значимост </w:t>
      </w:r>
      <w:r w:rsidR="00A32947" w:rsidRPr="0098248A">
        <w:rPr>
          <w:b/>
          <w:sz w:val="24"/>
          <w:szCs w:val="24"/>
        </w:rPr>
        <w:t>на темата</w:t>
      </w:r>
    </w:p>
    <w:p w:rsidR="00110AC7" w:rsidRPr="00AA6431" w:rsidRDefault="00454891" w:rsidP="00A32947">
      <w:pPr>
        <w:rPr>
          <w:b/>
        </w:rPr>
      </w:pPr>
      <w:r>
        <w:t xml:space="preserve">      </w:t>
      </w:r>
      <w:r w:rsidR="002D418F">
        <w:t xml:space="preserve"> </w:t>
      </w:r>
      <w:r w:rsidR="0098554C">
        <w:t>Д</w:t>
      </w:r>
      <w:r w:rsidR="00E65122">
        <w:t>исертационн</w:t>
      </w:r>
      <w:r w:rsidR="0098554C">
        <w:t>ият</w:t>
      </w:r>
      <w:r w:rsidR="00E65122">
        <w:t xml:space="preserve"> труд </w:t>
      </w:r>
      <w:r w:rsidR="0098554C">
        <w:t>на д-р Дженков</w:t>
      </w:r>
      <w:r w:rsidR="002D418F">
        <w:t xml:space="preserve"> е </w:t>
      </w:r>
      <w:r w:rsidR="00A32947">
        <w:t xml:space="preserve">успешен опит за първи път в България да бъде извършено  едно системно и задълбочено </w:t>
      </w:r>
      <w:r w:rsidR="00E645C2">
        <w:t xml:space="preserve"> </w:t>
      </w:r>
      <w:r w:rsidR="00A32947">
        <w:t>проучване,</w:t>
      </w:r>
      <w:r w:rsidR="00983691">
        <w:t xml:space="preserve"> посветено на </w:t>
      </w:r>
      <w:proofErr w:type="spellStart"/>
      <w:r w:rsidR="00073BAF">
        <w:t>гли</w:t>
      </w:r>
      <w:r w:rsidR="001773E6">
        <w:t>омите</w:t>
      </w:r>
      <w:proofErr w:type="spellEnd"/>
      <w:r w:rsidR="00983691">
        <w:t xml:space="preserve"> </w:t>
      </w:r>
      <w:r w:rsidR="001773E6">
        <w:t>–</w:t>
      </w:r>
      <w:r w:rsidR="00E17FFC">
        <w:t xml:space="preserve">представляващи 80% от първичните злокачествени мозъчни тумори, които имат </w:t>
      </w:r>
      <w:r w:rsidR="001773E6">
        <w:t xml:space="preserve"> все още ненапълно </w:t>
      </w:r>
      <w:r w:rsidR="005F3167">
        <w:t>изяснен</w:t>
      </w:r>
      <w:r w:rsidR="001773E6">
        <w:t xml:space="preserve"> клетъчен произход</w:t>
      </w:r>
      <w:r w:rsidR="00983691">
        <w:t>,</w:t>
      </w:r>
      <w:r w:rsidR="001773E6">
        <w:t xml:space="preserve"> </w:t>
      </w:r>
      <w:r w:rsidR="00E17FFC">
        <w:t>разнообразн</w:t>
      </w:r>
      <w:r w:rsidR="00425981">
        <w:t>а</w:t>
      </w:r>
      <w:r w:rsidR="00E17FFC">
        <w:t xml:space="preserve"> генна характеристика, морфологичн</w:t>
      </w:r>
      <w:r w:rsidR="007B629E">
        <w:t>и</w:t>
      </w:r>
      <w:r w:rsidR="00E17FFC">
        <w:t xml:space="preserve"> прояв</w:t>
      </w:r>
      <w:r w:rsidR="007B629E">
        <w:t>и</w:t>
      </w:r>
      <w:r w:rsidR="007B629E">
        <w:rPr>
          <w:lang w:val="en-US"/>
        </w:rPr>
        <w:t xml:space="preserve"> </w:t>
      </w:r>
      <w:r w:rsidR="00E17FFC">
        <w:t xml:space="preserve"> и биологично поведение. </w:t>
      </w:r>
      <w:r w:rsidR="00E65122">
        <w:t>Сред тях с</w:t>
      </w:r>
      <w:r w:rsidR="00E17FFC">
        <w:t xml:space="preserve"> </w:t>
      </w:r>
      <w:r w:rsidR="001773E6">
        <w:t xml:space="preserve"> най-лоша прогноза  се очертава </w:t>
      </w:r>
      <w:proofErr w:type="spellStart"/>
      <w:r w:rsidR="001773E6">
        <w:t>мултиформеният</w:t>
      </w:r>
      <w:proofErr w:type="spellEnd"/>
      <w:r w:rsidR="001773E6">
        <w:t xml:space="preserve">  </w:t>
      </w:r>
      <w:proofErr w:type="spellStart"/>
      <w:r w:rsidR="001773E6">
        <w:t>глиобластом</w:t>
      </w:r>
      <w:proofErr w:type="spellEnd"/>
      <w:r w:rsidR="00A2057D">
        <w:t>,</w:t>
      </w:r>
      <w:r w:rsidR="0062726C">
        <w:t xml:space="preserve"> който, макар и не често срещан</w:t>
      </w:r>
      <w:r w:rsidR="0098554C">
        <w:t xml:space="preserve">,тумор, създава сериозни терапевтични проблеми </w:t>
      </w:r>
      <w:r w:rsidR="00E17FFC">
        <w:t xml:space="preserve"> </w:t>
      </w:r>
      <w:r w:rsidR="0062726C">
        <w:t xml:space="preserve"> поради факта, че</w:t>
      </w:r>
      <w:r w:rsidR="001773E6">
        <w:t xml:space="preserve"> </w:t>
      </w:r>
      <w:r w:rsidR="0098554C">
        <w:t>обикновено</w:t>
      </w:r>
      <w:r w:rsidR="001773E6">
        <w:t xml:space="preserve"> вод</w:t>
      </w:r>
      <w:r w:rsidR="0062726C">
        <w:t>и</w:t>
      </w:r>
      <w:r w:rsidR="001773E6">
        <w:t xml:space="preserve"> </w:t>
      </w:r>
      <w:r w:rsidR="00EF6613">
        <w:t xml:space="preserve"> </w:t>
      </w:r>
      <w:r w:rsidR="001773E6">
        <w:t>до</w:t>
      </w:r>
      <w:r w:rsidR="00EF6613">
        <w:t xml:space="preserve"> </w:t>
      </w:r>
      <w:proofErr w:type="spellStart"/>
      <w:r w:rsidR="00EF6613">
        <w:t>инвалидизация</w:t>
      </w:r>
      <w:proofErr w:type="spellEnd"/>
      <w:r w:rsidR="00983691">
        <w:t xml:space="preserve"> </w:t>
      </w:r>
      <w:r w:rsidR="0062726C">
        <w:t xml:space="preserve"> на пациент</w:t>
      </w:r>
      <w:r w:rsidR="0098554C">
        <w:t>ите</w:t>
      </w:r>
      <w:r w:rsidR="0062726C">
        <w:t xml:space="preserve"> </w:t>
      </w:r>
      <w:r w:rsidR="00983691">
        <w:t xml:space="preserve">и </w:t>
      </w:r>
      <w:r w:rsidR="0062726C">
        <w:t xml:space="preserve">до </w:t>
      </w:r>
      <w:r w:rsidR="00EF6613">
        <w:t xml:space="preserve"> </w:t>
      </w:r>
      <w:r w:rsidR="00983691">
        <w:t>летален изход</w:t>
      </w:r>
      <w:r w:rsidR="001B3308" w:rsidRPr="00A2057D">
        <w:t xml:space="preserve">. </w:t>
      </w:r>
      <w:r w:rsidR="00666190">
        <w:t>П</w:t>
      </w:r>
      <w:r w:rsidR="00A2057D">
        <w:t>ет</w:t>
      </w:r>
      <w:r w:rsidR="0098554C">
        <w:t>-</w:t>
      </w:r>
      <w:r w:rsidR="00A2057D">
        <w:t xml:space="preserve"> годишната </w:t>
      </w:r>
      <w:proofErr w:type="spellStart"/>
      <w:r w:rsidR="00A2057D">
        <w:t>преживяемост</w:t>
      </w:r>
      <w:proofErr w:type="spellEnd"/>
      <w:r w:rsidR="00A2057D">
        <w:t xml:space="preserve"> </w:t>
      </w:r>
      <w:r w:rsidR="00425981">
        <w:t xml:space="preserve"> </w:t>
      </w:r>
      <w:r w:rsidR="00A2057D">
        <w:t xml:space="preserve">при </w:t>
      </w:r>
      <w:r w:rsidR="0098554C">
        <w:t>МГБ</w:t>
      </w:r>
      <w:r w:rsidR="00A2057D">
        <w:t xml:space="preserve">  е ниска</w:t>
      </w:r>
      <w:r w:rsidR="007B629E">
        <w:t xml:space="preserve"> / запазва се около 5%/</w:t>
      </w:r>
      <w:r w:rsidR="00A2057D">
        <w:t xml:space="preserve">, </w:t>
      </w:r>
      <w:r w:rsidR="007B629E">
        <w:t>независимо от непрестанния напредък в медицинската  наука.</w:t>
      </w:r>
      <w:r w:rsidR="0098554C">
        <w:t xml:space="preserve"> </w:t>
      </w:r>
      <w:r w:rsidR="00425981">
        <w:t xml:space="preserve">Все още недостатъчно проучените </w:t>
      </w:r>
      <w:r w:rsidR="00BA7D91">
        <w:t>въпроси</w:t>
      </w:r>
      <w:r w:rsidR="002D418F">
        <w:t xml:space="preserve">, свързани с  морфологичната диагностика и лечението на </w:t>
      </w:r>
      <w:r w:rsidR="001773E6">
        <w:t xml:space="preserve"> </w:t>
      </w:r>
      <w:proofErr w:type="spellStart"/>
      <w:r w:rsidR="00666190">
        <w:t>глиалните</w:t>
      </w:r>
      <w:proofErr w:type="spellEnd"/>
      <w:r w:rsidR="001773E6">
        <w:t xml:space="preserve"> тумори</w:t>
      </w:r>
      <w:r w:rsidR="00425981">
        <w:t>, както и противоречивите  данни от литературата</w:t>
      </w:r>
      <w:r w:rsidR="0098554C">
        <w:t>,</w:t>
      </w:r>
      <w:r w:rsidR="004A0A86">
        <w:t xml:space="preserve"> </w:t>
      </w:r>
      <w:r w:rsidR="00425981">
        <w:t xml:space="preserve">отнасящи се до корелацията между резултатите от различни </w:t>
      </w:r>
      <w:r w:rsidR="0098554C">
        <w:t>ИХХ-</w:t>
      </w:r>
      <w:r w:rsidR="00425981">
        <w:t xml:space="preserve">изследвания, </w:t>
      </w:r>
      <w:r w:rsidR="007B629E">
        <w:t xml:space="preserve">молекулярния статус на тумора  и прогностично/ </w:t>
      </w:r>
      <w:proofErr w:type="spellStart"/>
      <w:r w:rsidR="00425981">
        <w:t>предиктивните</w:t>
      </w:r>
      <w:proofErr w:type="spellEnd"/>
      <w:r w:rsidR="00425981">
        <w:t xml:space="preserve"> </w:t>
      </w:r>
      <w:r w:rsidR="00BA7D91">
        <w:t xml:space="preserve"> </w:t>
      </w:r>
      <w:r w:rsidR="004A0A86">
        <w:t>му</w:t>
      </w:r>
      <w:r w:rsidR="00BA7D91">
        <w:t xml:space="preserve"> </w:t>
      </w:r>
      <w:r w:rsidR="00425981">
        <w:t>параметри</w:t>
      </w:r>
      <w:r w:rsidR="00543D29">
        <w:t>,</w:t>
      </w:r>
      <w:r w:rsidR="008E26B5">
        <w:t xml:space="preserve"> извеждат на преден план необходимостта от провеждане на системно проучване, и</w:t>
      </w:r>
      <w:r w:rsidR="00543D29">
        <w:t xml:space="preserve"> </w:t>
      </w:r>
      <w:r w:rsidR="004576E6">
        <w:t xml:space="preserve">определят до голяма степен </w:t>
      </w:r>
      <w:r w:rsidR="00BA7D91">
        <w:t>актуалност</w:t>
      </w:r>
      <w:r w:rsidR="00543D29">
        <w:t xml:space="preserve">та и практическата  значимост </w:t>
      </w:r>
      <w:r w:rsidR="00BA7D91">
        <w:t xml:space="preserve"> на </w:t>
      </w:r>
      <w:r w:rsidR="00EB742E">
        <w:t xml:space="preserve"> </w:t>
      </w:r>
      <w:r w:rsidR="00BA7D91">
        <w:t>проблем</w:t>
      </w:r>
      <w:r w:rsidR="004A0A86">
        <w:t>ите,</w:t>
      </w:r>
      <w:r w:rsidR="004576E6">
        <w:t xml:space="preserve"> свързани с </w:t>
      </w:r>
      <w:proofErr w:type="spellStart"/>
      <w:r w:rsidR="004576E6">
        <w:t>глиалните</w:t>
      </w:r>
      <w:proofErr w:type="spellEnd"/>
      <w:r w:rsidR="004576E6">
        <w:t xml:space="preserve"> тумори</w:t>
      </w:r>
      <w:r w:rsidR="004A0A86">
        <w:t>, на които</w:t>
      </w:r>
      <w:r w:rsidR="004576E6">
        <w:t xml:space="preserve"> д-р Дженков е посветил дисертационния си труд.</w:t>
      </w:r>
      <w:r w:rsidR="00FE7214">
        <w:t xml:space="preserve"> </w:t>
      </w:r>
      <w:r w:rsidR="00152B95">
        <w:t xml:space="preserve">Насочвайки вниманието си към изучаване на връзката между морфологичната находка и биологичните особености на </w:t>
      </w:r>
      <w:r w:rsidR="00701059">
        <w:t>тези</w:t>
      </w:r>
      <w:r w:rsidR="00152B95">
        <w:t xml:space="preserve"> тумори, дисертантът си поставя за цел да търси </w:t>
      </w:r>
      <w:r w:rsidR="00B06E20">
        <w:t xml:space="preserve"> фактори, които биха оказали влияние най-вече върху </w:t>
      </w:r>
      <w:proofErr w:type="spellStart"/>
      <w:r w:rsidR="00B06E20">
        <w:t>пролиферативната</w:t>
      </w:r>
      <w:proofErr w:type="spellEnd"/>
      <w:r w:rsidR="00B06E20">
        <w:t xml:space="preserve"> </w:t>
      </w:r>
      <w:r w:rsidR="00152B95">
        <w:t xml:space="preserve">клетъчна </w:t>
      </w:r>
      <w:r w:rsidR="00B06E20">
        <w:t>акти</w:t>
      </w:r>
      <w:r w:rsidR="003603E0">
        <w:t>в</w:t>
      </w:r>
      <w:r w:rsidR="00B06E20">
        <w:t>но</w:t>
      </w:r>
      <w:r w:rsidR="003603E0">
        <w:t>с</w:t>
      </w:r>
      <w:r w:rsidR="00B06E20">
        <w:t xml:space="preserve">т,  </w:t>
      </w:r>
      <w:r w:rsidR="00152B95">
        <w:t xml:space="preserve">туморната </w:t>
      </w:r>
      <w:r w:rsidR="00B06E20">
        <w:t>прогресия</w:t>
      </w:r>
      <w:r w:rsidR="00152B95">
        <w:t xml:space="preserve">  и  </w:t>
      </w:r>
      <w:proofErr w:type="spellStart"/>
      <w:r w:rsidR="00152B95">
        <w:t>преживяемостта</w:t>
      </w:r>
      <w:proofErr w:type="spellEnd"/>
      <w:r w:rsidR="00152B95">
        <w:t xml:space="preserve"> </w:t>
      </w:r>
      <w:r w:rsidR="004A7713">
        <w:t>на пациентите.</w:t>
      </w:r>
      <w:r w:rsidR="005F3167">
        <w:t xml:space="preserve"> </w:t>
      </w:r>
      <w:r w:rsidR="00AA6431">
        <w:t>Навлизането на молекулярно-генетичните мето</w:t>
      </w:r>
      <w:r w:rsidR="00160DB9">
        <w:t>д</w:t>
      </w:r>
      <w:r w:rsidR="00AA6431">
        <w:t xml:space="preserve">и на изследване и на </w:t>
      </w:r>
      <w:proofErr w:type="spellStart"/>
      <w:r w:rsidR="00AA6431">
        <w:t>биомаркери</w:t>
      </w:r>
      <w:proofErr w:type="spellEnd"/>
      <w:r w:rsidR="00AA6431">
        <w:t xml:space="preserve">, помагащи за изясняване  туморната патология на </w:t>
      </w:r>
      <w:proofErr w:type="spellStart"/>
      <w:r w:rsidR="00AA6431">
        <w:t>глиомите</w:t>
      </w:r>
      <w:proofErr w:type="spellEnd"/>
      <w:r w:rsidR="00160DB9">
        <w:t>,</w:t>
      </w:r>
      <w:r w:rsidR="00507155">
        <w:t xml:space="preserve"> допринасят за разкриване на нови възможности </w:t>
      </w:r>
      <w:r w:rsidR="00160DB9">
        <w:t>относно</w:t>
      </w:r>
      <w:r w:rsidR="00507155">
        <w:t xml:space="preserve"> изясняване пътищата на канцерогенеза</w:t>
      </w:r>
      <w:r w:rsidR="005F3167">
        <w:t xml:space="preserve">, диагностика </w:t>
      </w:r>
      <w:r w:rsidR="00507155">
        <w:t xml:space="preserve">и идентификация на молекулярни туморни сигнатури, имащи решаваща роля при определяне на прогностичните и </w:t>
      </w:r>
      <w:proofErr w:type="spellStart"/>
      <w:r w:rsidR="00507155">
        <w:t>предиктивни</w:t>
      </w:r>
      <w:proofErr w:type="spellEnd"/>
      <w:r w:rsidR="00507155">
        <w:t xml:space="preserve"> туморни характеристики, </w:t>
      </w:r>
      <w:r w:rsidR="00507155">
        <w:lastRenderedPageBreak/>
        <w:t xml:space="preserve">налагащи комплексен индивидуален подход  с възможност за по-широка достъпност и прилагане на адекватна прицелна терапия </w:t>
      </w:r>
      <w:r w:rsidR="00160DB9">
        <w:t xml:space="preserve">за лечението на мозъчните </w:t>
      </w:r>
      <w:proofErr w:type="spellStart"/>
      <w:r w:rsidR="00160DB9">
        <w:t>неоплазми</w:t>
      </w:r>
      <w:proofErr w:type="spellEnd"/>
      <w:r w:rsidR="005F3167">
        <w:t>.</w:t>
      </w:r>
      <w:r w:rsidR="004A7713">
        <w:t xml:space="preserve"> </w:t>
      </w:r>
    </w:p>
    <w:p w:rsidR="00AC1005" w:rsidRDefault="00160DB9" w:rsidP="00A32947">
      <w:r>
        <w:t xml:space="preserve">      </w:t>
      </w:r>
      <w:r w:rsidR="006237F1">
        <w:t>Понастоящем м</w:t>
      </w:r>
      <w:r w:rsidR="00FD7D43">
        <w:t xml:space="preserve">ного нови молекули , участващи в процесите на клетъчна </w:t>
      </w:r>
      <w:proofErr w:type="spellStart"/>
      <w:r w:rsidR="00FD7D43">
        <w:t>пролиферация</w:t>
      </w:r>
      <w:proofErr w:type="spellEnd"/>
      <w:r w:rsidR="00FD7D43">
        <w:t xml:space="preserve">, инвазия и </w:t>
      </w:r>
      <w:proofErr w:type="spellStart"/>
      <w:r w:rsidR="005D7FBE">
        <w:t>неоанг</w:t>
      </w:r>
      <w:r w:rsidR="00FD7D43">
        <w:t>иог</w:t>
      </w:r>
      <w:r w:rsidR="006D6D16">
        <w:t>е</w:t>
      </w:r>
      <w:r w:rsidR="00FD7D43">
        <w:t>н</w:t>
      </w:r>
      <w:r w:rsidR="006D6D16">
        <w:t>е</w:t>
      </w:r>
      <w:r w:rsidR="00FD7D43">
        <w:t>за</w:t>
      </w:r>
      <w:proofErr w:type="spellEnd"/>
      <w:r w:rsidR="006D6D16">
        <w:t xml:space="preserve"> с</w:t>
      </w:r>
      <w:r w:rsidR="00FD7D43">
        <w:t>а обект на засилен интерес</w:t>
      </w:r>
      <w:r w:rsidR="006237F1">
        <w:t>,</w:t>
      </w:r>
      <w:r w:rsidR="000610D2">
        <w:t xml:space="preserve"> </w:t>
      </w:r>
      <w:r w:rsidR="00FD7D43">
        <w:t xml:space="preserve">насочен и към мозъчните тумори. В този аспект внимание заслужават </w:t>
      </w:r>
      <w:r w:rsidR="006D6D16">
        <w:t>проучванията  на</w:t>
      </w:r>
      <w:r w:rsidR="00FD7D43">
        <w:t xml:space="preserve"> гените от фамилията </w:t>
      </w:r>
      <w:r w:rsidR="00FD7D43">
        <w:rPr>
          <w:lang w:val="en-US"/>
        </w:rPr>
        <w:t>ZBTB</w:t>
      </w:r>
      <w:r w:rsidR="00FD7D43">
        <w:t xml:space="preserve">, </w:t>
      </w:r>
      <w:r w:rsidR="006D6D16">
        <w:t xml:space="preserve">които </w:t>
      </w:r>
      <w:r w:rsidR="00FD7D43">
        <w:t>кодира</w:t>
      </w:r>
      <w:r w:rsidR="006D6D16">
        <w:t>т</w:t>
      </w:r>
      <w:r w:rsidR="00FD7D43">
        <w:t xml:space="preserve"> </w:t>
      </w:r>
      <w:proofErr w:type="spellStart"/>
      <w:r w:rsidR="00FD7D43">
        <w:t>транскрипционни</w:t>
      </w:r>
      <w:proofErr w:type="spellEnd"/>
      <w:r w:rsidR="00FD7D43">
        <w:t xml:space="preserve"> фа</w:t>
      </w:r>
      <w:r w:rsidR="006D6D16">
        <w:t xml:space="preserve">ктори, и играят важна  роля в  регулирането на </w:t>
      </w:r>
      <w:proofErr w:type="spellStart"/>
      <w:r w:rsidR="006D6D16">
        <w:t>тъканното</w:t>
      </w:r>
      <w:proofErr w:type="spellEnd"/>
      <w:r w:rsidR="006D6D16">
        <w:t xml:space="preserve"> развитие на определени злокачествени тумори.</w:t>
      </w:r>
      <w:r w:rsidR="000610D2">
        <w:t xml:space="preserve"> </w:t>
      </w:r>
      <w:r w:rsidR="005F3167">
        <w:t xml:space="preserve">Член на фамилията, </w:t>
      </w:r>
      <w:r w:rsidR="006D6D16">
        <w:rPr>
          <w:lang w:val="en-US"/>
        </w:rPr>
        <w:t xml:space="preserve">ZBTB20 </w:t>
      </w:r>
      <w:r w:rsidR="006D6D16">
        <w:t xml:space="preserve">функционира като </w:t>
      </w:r>
      <w:proofErr w:type="spellStart"/>
      <w:r w:rsidR="006D6D16">
        <w:t>транскрипционен</w:t>
      </w:r>
      <w:proofErr w:type="spellEnd"/>
      <w:r w:rsidR="006D6D16">
        <w:t xml:space="preserve"> </w:t>
      </w:r>
      <w:proofErr w:type="spellStart"/>
      <w:r w:rsidR="006D6D16">
        <w:t>репресор</w:t>
      </w:r>
      <w:proofErr w:type="spellEnd"/>
      <w:r w:rsidR="006D6D16">
        <w:t xml:space="preserve"> и с</w:t>
      </w:r>
      <w:r w:rsidR="00B80642">
        <w:t>е</w:t>
      </w:r>
      <w:r w:rsidR="006D6D16">
        <w:t xml:space="preserve"> </w:t>
      </w:r>
      <w:proofErr w:type="spellStart"/>
      <w:r w:rsidR="006D6D16">
        <w:t>експресира</w:t>
      </w:r>
      <w:proofErr w:type="spellEnd"/>
      <w:r w:rsidR="006D6D16">
        <w:t xml:space="preserve"> в </w:t>
      </w:r>
      <w:proofErr w:type="spellStart"/>
      <w:r w:rsidR="000610D2">
        <w:t>прогениторни</w:t>
      </w:r>
      <w:proofErr w:type="spellEnd"/>
      <w:r w:rsidR="000610D2">
        <w:t xml:space="preserve"> </w:t>
      </w:r>
      <w:r w:rsidR="006D6D16">
        <w:t xml:space="preserve">клетки от нормална мозъчна тъкан и в </w:t>
      </w:r>
      <w:proofErr w:type="spellStart"/>
      <w:r w:rsidR="006D6D16">
        <w:t>глиоми</w:t>
      </w:r>
      <w:proofErr w:type="spellEnd"/>
      <w:r w:rsidR="006D6D16">
        <w:t xml:space="preserve">. </w:t>
      </w:r>
      <w:r w:rsidR="005F3167">
        <w:t>Установено е, че</w:t>
      </w:r>
      <w:r w:rsidR="00733A43">
        <w:t xml:space="preserve"> </w:t>
      </w:r>
      <w:proofErr w:type="spellStart"/>
      <w:r w:rsidR="005F3167">
        <w:t>п</w:t>
      </w:r>
      <w:r w:rsidR="006D6D16">
        <w:t>одтискане</w:t>
      </w:r>
      <w:proofErr w:type="spellEnd"/>
      <w:r w:rsidR="00733A43">
        <w:t xml:space="preserve"> </w:t>
      </w:r>
      <w:r w:rsidR="006D6D16">
        <w:t xml:space="preserve"> експресията на този ген</w:t>
      </w:r>
      <w:r w:rsidR="00733A43">
        <w:t xml:space="preserve"> </w:t>
      </w:r>
      <w:r w:rsidR="006D6D16">
        <w:t xml:space="preserve">влияе негативно </w:t>
      </w:r>
      <w:r w:rsidR="00E17273">
        <w:t xml:space="preserve">върху </w:t>
      </w:r>
      <w:r w:rsidR="008D6365">
        <w:t xml:space="preserve"> </w:t>
      </w:r>
      <w:proofErr w:type="spellStart"/>
      <w:r w:rsidR="00733A43">
        <w:t>пролиферацията</w:t>
      </w:r>
      <w:proofErr w:type="spellEnd"/>
      <w:r w:rsidR="005D7FBE">
        <w:t xml:space="preserve"> и миграцията </w:t>
      </w:r>
      <w:r w:rsidR="00733A43">
        <w:t xml:space="preserve">на туморните клетки и забавя прогресията на </w:t>
      </w:r>
      <w:proofErr w:type="spellStart"/>
      <w:r w:rsidR="00733A43">
        <w:t>глиобластомите</w:t>
      </w:r>
      <w:proofErr w:type="spellEnd"/>
      <w:r w:rsidR="000610D2">
        <w:t>.</w:t>
      </w:r>
    </w:p>
    <w:p w:rsidR="00105046" w:rsidRDefault="00AC1005" w:rsidP="00A32947">
      <w:r>
        <w:t xml:space="preserve">      </w:t>
      </w:r>
      <w:r w:rsidR="008D6365">
        <w:t xml:space="preserve">  Използваният от д-р Дженков </w:t>
      </w:r>
      <w:r w:rsidR="000610D2">
        <w:t>достатъчен по обем</w:t>
      </w:r>
      <w:r w:rsidR="00CC4E96">
        <w:t xml:space="preserve">  </w:t>
      </w:r>
      <w:r w:rsidR="008D6365">
        <w:t>материал</w:t>
      </w:r>
      <w:r w:rsidR="000610D2">
        <w:t xml:space="preserve">, </w:t>
      </w:r>
      <w:r w:rsidR="00CC4E96">
        <w:t>приложени</w:t>
      </w:r>
      <w:r w:rsidR="000610D2">
        <w:t xml:space="preserve">ето на </w:t>
      </w:r>
      <w:r w:rsidR="00CC4E96">
        <w:t xml:space="preserve"> адекватни, добре подбрани  методики,</w:t>
      </w:r>
      <w:r w:rsidR="00B06E20">
        <w:t xml:space="preserve"> </w:t>
      </w:r>
      <w:r w:rsidR="00CC4E96">
        <w:t>и</w:t>
      </w:r>
      <w:r w:rsidR="00B06E20">
        <w:t xml:space="preserve"> </w:t>
      </w:r>
      <w:r w:rsidR="002B2B8E">
        <w:t xml:space="preserve"> </w:t>
      </w:r>
      <w:r>
        <w:t xml:space="preserve">липсата на достатъчни </w:t>
      </w:r>
      <w:r w:rsidR="00CC4E96">
        <w:t xml:space="preserve"> </w:t>
      </w:r>
      <w:r w:rsidR="00640527">
        <w:t xml:space="preserve">морфологични </w:t>
      </w:r>
      <w:r w:rsidR="002B2B8E">
        <w:rPr>
          <w:lang w:val="en-US"/>
        </w:rPr>
        <w:t xml:space="preserve"> </w:t>
      </w:r>
      <w:r w:rsidR="002B2B8E">
        <w:t>проучвания</w:t>
      </w:r>
      <w:r w:rsidR="000610D2">
        <w:t xml:space="preserve"> за</w:t>
      </w:r>
      <w:r w:rsidR="00640527">
        <w:t xml:space="preserve"> ролята на </w:t>
      </w:r>
      <w:r w:rsidR="002B2B8E">
        <w:rPr>
          <w:lang w:val="en-US"/>
        </w:rPr>
        <w:t>ZBTB20</w:t>
      </w:r>
      <w:r w:rsidR="00640527">
        <w:t xml:space="preserve"> гена </w:t>
      </w:r>
      <w:r>
        <w:t xml:space="preserve">в проявите  и </w:t>
      </w:r>
      <w:r w:rsidR="00FA44ED">
        <w:t xml:space="preserve">развитието на </w:t>
      </w:r>
      <w:proofErr w:type="spellStart"/>
      <w:r w:rsidR="00FA44ED">
        <w:t>глиалните</w:t>
      </w:r>
      <w:proofErr w:type="spellEnd"/>
      <w:r w:rsidR="00FA44ED">
        <w:t xml:space="preserve"> тумори </w:t>
      </w:r>
      <w:r w:rsidR="00105046">
        <w:t xml:space="preserve">/ обект на настоящето проучване / </w:t>
      </w:r>
      <w:r w:rsidR="00FA44ED">
        <w:t xml:space="preserve">е достатъчно убедителен аргумент, обуславящ необходимостта от </w:t>
      </w:r>
      <w:r w:rsidR="00105046">
        <w:t xml:space="preserve"> </w:t>
      </w:r>
      <w:r w:rsidR="00FA44ED">
        <w:t>системен и обоснован анализ</w:t>
      </w:r>
      <w:r w:rsidR="000610D2">
        <w:t xml:space="preserve">, отнасящ се до </w:t>
      </w:r>
      <w:r w:rsidR="00FB0CBB">
        <w:t>експресията на</w:t>
      </w:r>
      <w:r w:rsidR="00FB0CBB">
        <w:rPr>
          <w:lang w:val="en-US"/>
        </w:rPr>
        <w:t xml:space="preserve"> ZBTB20</w:t>
      </w:r>
      <w:r w:rsidR="000610D2">
        <w:t xml:space="preserve"> при тези тумори, който</w:t>
      </w:r>
      <w:r>
        <w:t xml:space="preserve"> </w:t>
      </w:r>
      <w:r w:rsidR="000610D2">
        <w:t xml:space="preserve">анализ </w:t>
      </w:r>
      <w:r>
        <w:t xml:space="preserve">би позволил </w:t>
      </w:r>
      <w:r w:rsidR="000610D2">
        <w:t>да се изведат  съществени изводи, касаещи</w:t>
      </w:r>
      <w:r>
        <w:t xml:space="preserve"> биологичното поведение и прогресия</w:t>
      </w:r>
      <w:r w:rsidR="000610D2">
        <w:t xml:space="preserve"> в развитието на </w:t>
      </w:r>
      <w:proofErr w:type="spellStart"/>
      <w:r w:rsidR="000610D2">
        <w:t>глиомите</w:t>
      </w:r>
      <w:proofErr w:type="spellEnd"/>
      <w:r w:rsidR="000610D2">
        <w:t>.</w:t>
      </w:r>
    </w:p>
    <w:p w:rsidR="00F85AE2" w:rsidRPr="0037257F" w:rsidRDefault="0037257F" w:rsidP="00A32947">
      <w:pPr>
        <w:rPr>
          <w:b/>
          <w:sz w:val="24"/>
          <w:szCs w:val="24"/>
        </w:rPr>
      </w:pPr>
      <w:r>
        <w:t xml:space="preserve">      </w:t>
      </w:r>
      <w:r w:rsidR="00FF49E0">
        <w:t xml:space="preserve">    </w:t>
      </w:r>
      <w:r w:rsidR="00F85AE2" w:rsidRPr="0037257F">
        <w:rPr>
          <w:b/>
          <w:sz w:val="24"/>
          <w:szCs w:val="24"/>
        </w:rPr>
        <w:t>Структура на дисертационния труд</w:t>
      </w:r>
    </w:p>
    <w:p w:rsidR="00107F49" w:rsidRDefault="0037257F" w:rsidP="00A32947">
      <w:r>
        <w:t xml:space="preserve">      </w:t>
      </w:r>
      <w:r w:rsidR="00511970">
        <w:t xml:space="preserve">Дисертационният труд на д-р </w:t>
      </w:r>
      <w:r w:rsidR="00E451AC">
        <w:t>Дже</w:t>
      </w:r>
      <w:r w:rsidR="00BA7D91">
        <w:t>н</w:t>
      </w:r>
      <w:r w:rsidR="00E451AC">
        <w:t xml:space="preserve">ков </w:t>
      </w:r>
      <w:r w:rsidR="002E1411">
        <w:t xml:space="preserve"> е правилно структуриран, с</w:t>
      </w:r>
      <w:r w:rsidR="00511970">
        <w:t xml:space="preserve"> издържан научен стил и терминология</w:t>
      </w:r>
      <w:r w:rsidR="002E1411">
        <w:t xml:space="preserve">; изграден е </w:t>
      </w:r>
      <w:r w:rsidR="00511970">
        <w:t>върху материал и методики с висока степен на достоверност, при спазване на изискуемите пропорции.</w:t>
      </w:r>
      <w:r>
        <w:t xml:space="preserve"> </w:t>
      </w:r>
      <w:r w:rsidR="00511970">
        <w:t>Д</w:t>
      </w:r>
      <w:r w:rsidR="00F85AE2">
        <w:t>исертаци</w:t>
      </w:r>
      <w:r w:rsidR="00511970">
        <w:t>ята</w:t>
      </w:r>
      <w:r w:rsidR="00F85AE2">
        <w:t xml:space="preserve"> е написан</w:t>
      </w:r>
      <w:r w:rsidR="00107F49">
        <w:t>а</w:t>
      </w:r>
      <w:r w:rsidR="00F85AE2">
        <w:t xml:space="preserve"> на </w:t>
      </w:r>
      <w:r w:rsidR="00E451AC">
        <w:t>122</w:t>
      </w:r>
      <w:r w:rsidR="00DD21BD">
        <w:t xml:space="preserve"> </w:t>
      </w:r>
      <w:r w:rsidR="00F85AE2">
        <w:t>стр</w:t>
      </w:r>
      <w:r w:rsidR="00AC1005">
        <w:t>.</w:t>
      </w:r>
      <w:r w:rsidR="00F85AE2">
        <w:t xml:space="preserve"> и</w:t>
      </w:r>
      <w:r w:rsidR="00107F49">
        <w:t xml:space="preserve"> е</w:t>
      </w:r>
      <w:r w:rsidR="00362917">
        <w:t xml:space="preserve"> </w:t>
      </w:r>
      <w:r w:rsidR="00107F49">
        <w:t xml:space="preserve">богато </w:t>
      </w:r>
      <w:r w:rsidR="00F85AE2">
        <w:t>илюстриран</w:t>
      </w:r>
      <w:r w:rsidR="00107F49">
        <w:t>а</w:t>
      </w:r>
      <w:r w:rsidR="00F85AE2">
        <w:t xml:space="preserve"> с</w:t>
      </w:r>
      <w:r w:rsidR="007A5CF3">
        <w:t xml:space="preserve"> 4</w:t>
      </w:r>
      <w:r w:rsidR="008B6F55">
        <w:t>6</w:t>
      </w:r>
      <w:r w:rsidR="007A5CF3">
        <w:t xml:space="preserve"> цветни </w:t>
      </w:r>
      <w:r w:rsidR="00F85AE2">
        <w:t xml:space="preserve"> фигури и </w:t>
      </w:r>
      <w:r w:rsidR="008B6F55">
        <w:t>5</w:t>
      </w:r>
      <w:r w:rsidR="00F85AE2">
        <w:t xml:space="preserve"> таблици.</w:t>
      </w:r>
      <w:r>
        <w:t xml:space="preserve"> </w:t>
      </w:r>
      <w:r w:rsidR="00F85AE2">
        <w:t xml:space="preserve">Разпределението </w:t>
      </w:r>
      <w:r w:rsidR="00107F49">
        <w:t xml:space="preserve">по раздели </w:t>
      </w:r>
      <w:r w:rsidR="00F85AE2">
        <w:t xml:space="preserve">е както следва: </w:t>
      </w:r>
      <w:r w:rsidR="007A5CF3">
        <w:t xml:space="preserve"> </w:t>
      </w:r>
      <w:r>
        <w:t>т</w:t>
      </w:r>
      <w:r w:rsidR="007A3C5D">
        <w:t>итулна стр</w:t>
      </w:r>
      <w:r w:rsidR="00362917">
        <w:t>аница</w:t>
      </w:r>
      <w:r w:rsidR="007A3C5D">
        <w:t>, с</w:t>
      </w:r>
      <w:r w:rsidR="007A5CF3">
        <w:t>ъдържание и използвани съкращения-</w:t>
      </w:r>
      <w:r w:rsidR="00E35F6E">
        <w:t>5</w:t>
      </w:r>
      <w:r w:rsidR="007A5CF3">
        <w:t xml:space="preserve"> стр</w:t>
      </w:r>
      <w:r w:rsidR="00AC1005">
        <w:t>.</w:t>
      </w:r>
      <w:r w:rsidR="007A5CF3">
        <w:t xml:space="preserve">; </w:t>
      </w:r>
      <w:r w:rsidR="00FF49E0">
        <w:t>в</w:t>
      </w:r>
      <w:r w:rsidR="00F85AE2">
        <w:t>ъведение</w:t>
      </w:r>
      <w:r w:rsidR="007A5CF3">
        <w:t xml:space="preserve"> </w:t>
      </w:r>
      <w:r w:rsidR="00E35F6E">
        <w:t>3</w:t>
      </w:r>
      <w:r w:rsidR="007A5CF3">
        <w:t xml:space="preserve"> </w:t>
      </w:r>
      <w:r w:rsidR="00F85AE2">
        <w:t>стр</w:t>
      </w:r>
      <w:r w:rsidR="00AC1005">
        <w:t>.</w:t>
      </w:r>
      <w:r w:rsidR="00F85AE2">
        <w:t>;  литературен обзор</w:t>
      </w:r>
      <w:r w:rsidR="00C82F67">
        <w:t xml:space="preserve"> </w:t>
      </w:r>
      <w:r w:rsidR="00E35F6E">
        <w:t>35</w:t>
      </w:r>
      <w:r w:rsidR="00C82F67">
        <w:t xml:space="preserve"> </w:t>
      </w:r>
      <w:r w:rsidR="00F85AE2">
        <w:t>стр</w:t>
      </w:r>
      <w:r w:rsidR="00AC1005">
        <w:t>.</w:t>
      </w:r>
      <w:r w:rsidR="00F85AE2">
        <w:t>; цел и задачи</w:t>
      </w:r>
      <w:r w:rsidR="00C82F67">
        <w:t xml:space="preserve"> 1 стр</w:t>
      </w:r>
      <w:r w:rsidR="00AC1005">
        <w:t>.</w:t>
      </w:r>
      <w:r w:rsidR="00F85AE2">
        <w:t>; материал и метод</w:t>
      </w:r>
      <w:r w:rsidR="00362917">
        <w:t>и 1</w:t>
      </w:r>
      <w:r w:rsidR="00E35F6E">
        <w:t>1</w:t>
      </w:r>
      <w:r w:rsidR="00C82F67">
        <w:t xml:space="preserve"> стр</w:t>
      </w:r>
      <w:r w:rsidR="00AC1005">
        <w:t>.</w:t>
      </w:r>
      <w:r w:rsidR="00F85AE2">
        <w:t xml:space="preserve">; резултати </w:t>
      </w:r>
      <w:r w:rsidR="00E35F6E">
        <w:t>– 37 стр</w:t>
      </w:r>
      <w:r w:rsidR="00AC1005">
        <w:t>.</w:t>
      </w:r>
      <w:r w:rsidR="005C4874">
        <w:t>;</w:t>
      </w:r>
      <w:r w:rsidR="00F85AE2">
        <w:t xml:space="preserve"> обсъждане</w:t>
      </w:r>
      <w:r w:rsidR="00C82F67">
        <w:t xml:space="preserve"> 6 </w:t>
      </w:r>
      <w:r w:rsidR="00F85AE2">
        <w:t>стр</w:t>
      </w:r>
      <w:r w:rsidR="005C4874">
        <w:t>.</w:t>
      </w:r>
      <w:r w:rsidR="00F85AE2">
        <w:t xml:space="preserve">; </w:t>
      </w:r>
      <w:r w:rsidR="002E1411">
        <w:t>заключение-</w:t>
      </w:r>
      <w:r w:rsidR="00E35F6E">
        <w:t>1 стр</w:t>
      </w:r>
      <w:r w:rsidR="005C4874">
        <w:t>.</w:t>
      </w:r>
      <w:r w:rsidR="00E35F6E">
        <w:t xml:space="preserve">; </w:t>
      </w:r>
      <w:r w:rsidR="00F85AE2">
        <w:t>изводи</w:t>
      </w:r>
      <w:r w:rsidR="00C82F67">
        <w:t xml:space="preserve"> </w:t>
      </w:r>
      <w:r w:rsidR="00F85AE2">
        <w:t xml:space="preserve"> и приноси</w:t>
      </w:r>
      <w:r w:rsidR="00C82F67">
        <w:t xml:space="preserve"> </w:t>
      </w:r>
      <w:r w:rsidR="00E35F6E">
        <w:t>2</w:t>
      </w:r>
      <w:r w:rsidR="00C82F67">
        <w:t xml:space="preserve"> стр</w:t>
      </w:r>
      <w:r w:rsidR="005C4874">
        <w:t>.</w:t>
      </w:r>
      <w:r w:rsidR="007A3C5D">
        <w:t>;</w:t>
      </w:r>
      <w:r w:rsidR="00F85AE2">
        <w:t xml:space="preserve"> </w:t>
      </w:r>
      <w:r w:rsidR="00E35F6E">
        <w:t>списък с публикации и участия в научни форуми- 1 стр</w:t>
      </w:r>
      <w:r w:rsidR="005C4874">
        <w:t>.</w:t>
      </w:r>
      <w:r w:rsidR="00E35F6E">
        <w:t xml:space="preserve">; </w:t>
      </w:r>
      <w:r w:rsidR="007A3C5D">
        <w:t>б</w:t>
      </w:r>
      <w:r w:rsidR="00F85AE2">
        <w:t>и</w:t>
      </w:r>
      <w:r w:rsidR="007A3C5D">
        <w:t>блиография</w:t>
      </w:r>
      <w:r w:rsidR="002E1411">
        <w:t xml:space="preserve"> </w:t>
      </w:r>
      <w:r w:rsidR="00B36828">
        <w:t>2</w:t>
      </w:r>
      <w:r w:rsidR="00E35F6E">
        <w:t>0</w:t>
      </w:r>
      <w:r w:rsidR="00C82F67">
        <w:t xml:space="preserve"> стр</w:t>
      </w:r>
      <w:r w:rsidR="005C4874">
        <w:t>.</w:t>
      </w:r>
      <w:r w:rsidR="002E1411">
        <w:t>,</w:t>
      </w:r>
      <w:r w:rsidR="00E94F0F">
        <w:t xml:space="preserve"> </w:t>
      </w:r>
      <w:r w:rsidR="002E1411">
        <w:t>в</w:t>
      </w:r>
      <w:r w:rsidR="00F85AE2">
        <w:t xml:space="preserve">ключва общо </w:t>
      </w:r>
      <w:r w:rsidR="00E35F6E">
        <w:t xml:space="preserve">144 </w:t>
      </w:r>
      <w:r w:rsidR="00E94F0F">
        <w:t xml:space="preserve">източника, от тях 62 /43,05%/ са публикувани през последните 5 години, а общо </w:t>
      </w:r>
      <w:r w:rsidR="00E35F6E">
        <w:t xml:space="preserve"> </w:t>
      </w:r>
      <w:r w:rsidR="00FB0CBB">
        <w:t>101 /70,1%/</w:t>
      </w:r>
      <w:r w:rsidR="007A5CF3">
        <w:t xml:space="preserve"> </w:t>
      </w:r>
      <w:r w:rsidR="00E94F0F">
        <w:t>-</w:t>
      </w:r>
      <w:r w:rsidR="007A5CF3">
        <w:t xml:space="preserve"> през  последните </w:t>
      </w:r>
      <w:r w:rsidR="00FB0CBB">
        <w:t>10</w:t>
      </w:r>
      <w:r w:rsidR="007A5CF3">
        <w:t xml:space="preserve"> години</w:t>
      </w:r>
      <w:r w:rsidR="00E94F0F">
        <w:t>.</w:t>
      </w:r>
      <w:r w:rsidR="00BE773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1411">
        <w:t xml:space="preserve">       </w:t>
      </w:r>
      <w:r w:rsidR="00107F49">
        <w:t xml:space="preserve">Към дисертационния труд има приложени </w:t>
      </w:r>
      <w:r w:rsidR="00B36828">
        <w:t xml:space="preserve"> </w:t>
      </w:r>
      <w:r w:rsidR="00E35F6E">
        <w:t>3</w:t>
      </w:r>
      <w:r w:rsidR="00107F49">
        <w:t xml:space="preserve"> публикации</w:t>
      </w:r>
      <w:r w:rsidR="005C4874">
        <w:t xml:space="preserve"> в пълен текст, </w:t>
      </w:r>
      <w:r w:rsidR="00107F49">
        <w:t xml:space="preserve"> свързани с разработваната тема</w:t>
      </w:r>
      <w:r w:rsidR="005C4874">
        <w:t>, и т</w:t>
      </w:r>
      <w:r w:rsidR="002E1411">
        <w:t>р</w:t>
      </w:r>
      <w:r w:rsidR="005C4874">
        <w:t>и участия в научни конференции с отпечатани резюмета.</w:t>
      </w:r>
    </w:p>
    <w:p w:rsidR="00B9395E" w:rsidRPr="002E1411" w:rsidRDefault="00FF49E0" w:rsidP="00A32947">
      <w:pPr>
        <w:rPr>
          <w:b/>
          <w:sz w:val="24"/>
          <w:szCs w:val="24"/>
        </w:rPr>
      </w:pPr>
      <w:r w:rsidRPr="00FE4E09">
        <w:rPr>
          <w:b/>
          <w:sz w:val="24"/>
          <w:szCs w:val="24"/>
        </w:rPr>
        <w:t xml:space="preserve">      </w:t>
      </w:r>
      <w:r w:rsidR="00B9395E" w:rsidRPr="00FE4E09">
        <w:rPr>
          <w:b/>
          <w:sz w:val="24"/>
          <w:szCs w:val="24"/>
        </w:rPr>
        <w:t>Оценка на литературния обзо</w:t>
      </w:r>
      <w:r w:rsidR="00B9395E">
        <w:rPr>
          <w:b/>
        </w:rPr>
        <w:t>р</w:t>
      </w:r>
    </w:p>
    <w:p w:rsidR="00BC5A7B" w:rsidRDefault="00FE4E09" w:rsidP="00A32947">
      <w:r>
        <w:t xml:space="preserve">      </w:t>
      </w:r>
      <w:r w:rsidR="00B9395E">
        <w:t xml:space="preserve">Представеният литературен обзор </w:t>
      </w:r>
      <w:r w:rsidR="00540C42">
        <w:t xml:space="preserve"> </w:t>
      </w:r>
      <w:r w:rsidR="00FB0A7B">
        <w:t xml:space="preserve">е структуриран в </w:t>
      </w:r>
      <w:r w:rsidR="00413AB3">
        <w:t xml:space="preserve"> </w:t>
      </w:r>
      <w:r w:rsidR="00FB0A7B">
        <w:t>8 глави</w:t>
      </w:r>
      <w:r w:rsidR="006C4CEB">
        <w:t>, отнасящи се до: общите принципи в м</w:t>
      </w:r>
      <w:r w:rsidR="00413AB3">
        <w:t>орфология</w:t>
      </w:r>
      <w:r w:rsidR="006C4CEB">
        <w:t xml:space="preserve">та на НС и концепция за стволовите клетки в мозъка; исторически данни за </w:t>
      </w:r>
      <w:proofErr w:type="spellStart"/>
      <w:r w:rsidR="006C4CEB">
        <w:t>глиалните</w:t>
      </w:r>
      <w:proofErr w:type="spellEnd"/>
      <w:r w:rsidR="006C4CEB">
        <w:t xml:space="preserve"> тумори; епидемиология и рискови фактори при </w:t>
      </w:r>
      <w:proofErr w:type="spellStart"/>
      <w:r w:rsidR="006C4CEB">
        <w:t>мултиформен</w:t>
      </w:r>
      <w:proofErr w:type="spellEnd"/>
      <w:r w:rsidR="006C4CEB">
        <w:t xml:space="preserve">   </w:t>
      </w:r>
      <w:proofErr w:type="spellStart"/>
      <w:r w:rsidR="006C4CEB">
        <w:t>глиобластом</w:t>
      </w:r>
      <w:proofErr w:type="spellEnd"/>
      <w:r w:rsidR="006C4CEB">
        <w:t xml:space="preserve">; </w:t>
      </w:r>
      <w:proofErr w:type="spellStart"/>
      <w:r w:rsidR="006C4CEB">
        <w:t>имунофенотипна</w:t>
      </w:r>
      <w:proofErr w:type="spellEnd"/>
      <w:r w:rsidR="00413AB3">
        <w:t xml:space="preserve"> </w:t>
      </w:r>
      <w:r w:rsidR="006C4CEB">
        <w:t xml:space="preserve"> диагностика на </w:t>
      </w:r>
      <w:proofErr w:type="spellStart"/>
      <w:r w:rsidR="006C4CEB">
        <w:t>глиалните</w:t>
      </w:r>
      <w:proofErr w:type="spellEnd"/>
      <w:r w:rsidR="006C4CEB">
        <w:t xml:space="preserve"> тумори</w:t>
      </w:r>
      <w:r w:rsidR="00C51BDE">
        <w:t xml:space="preserve">; особено внимание е обърнато на молекулярната патология на </w:t>
      </w:r>
      <w:proofErr w:type="spellStart"/>
      <w:r w:rsidR="005C4874">
        <w:t>мултиформения</w:t>
      </w:r>
      <w:proofErr w:type="spellEnd"/>
      <w:r w:rsidR="005C4874">
        <w:t xml:space="preserve"> </w:t>
      </w:r>
      <w:proofErr w:type="spellStart"/>
      <w:r w:rsidR="005C4874">
        <w:t>глиобластом</w:t>
      </w:r>
      <w:proofErr w:type="spellEnd"/>
      <w:r w:rsidR="00E94F0F">
        <w:t>/</w:t>
      </w:r>
      <w:r w:rsidR="005C4874">
        <w:t xml:space="preserve"> МГБ /</w:t>
      </w:r>
      <w:r w:rsidR="00C51BDE">
        <w:t>, вкл.</w:t>
      </w:r>
      <w:r w:rsidR="005C4874">
        <w:t xml:space="preserve"> и</w:t>
      </w:r>
      <w:r w:rsidR="00C51BDE">
        <w:t xml:space="preserve"> на генетичните мутации с изяснена роля в процесите на </w:t>
      </w:r>
      <w:proofErr w:type="spellStart"/>
      <w:r w:rsidR="00C51BDE">
        <w:t>онкогенеза</w:t>
      </w:r>
      <w:proofErr w:type="spellEnd"/>
      <w:r w:rsidR="00C51BDE">
        <w:t xml:space="preserve"> при този тумор</w:t>
      </w:r>
      <w:r w:rsidR="009A767C">
        <w:t xml:space="preserve">, и на </w:t>
      </w:r>
      <w:proofErr w:type="spellStart"/>
      <w:r w:rsidR="009A767C">
        <w:t>епигенетичните</w:t>
      </w:r>
      <w:proofErr w:type="spellEnd"/>
      <w:r w:rsidR="009A767C">
        <w:t xml:space="preserve"> фактори, играещи роля в </w:t>
      </w:r>
      <w:proofErr w:type="spellStart"/>
      <w:r w:rsidR="009A767C">
        <w:t>онкогенезата</w:t>
      </w:r>
      <w:proofErr w:type="spellEnd"/>
      <w:r w:rsidR="009A767C">
        <w:t xml:space="preserve"> </w:t>
      </w:r>
      <w:r w:rsidR="00E94F0F">
        <w:t>му</w:t>
      </w:r>
      <w:r w:rsidR="009A767C">
        <w:t>;</w:t>
      </w:r>
      <w:r w:rsidR="00C51BDE">
        <w:t xml:space="preserve"> подробно са разгледани прогностичните и </w:t>
      </w:r>
      <w:proofErr w:type="spellStart"/>
      <w:r w:rsidR="00C51BDE">
        <w:t>предиктив</w:t>
      </w:r>
      <w:r w:rsidR="009A767C">
        <w:t>ни</w:t>
      </w:r>
      <w:proofErr w:type="spellEnd"/>
      <w:r w:rsidR="009A767C">
        <w:t xml:space="preserve"> фактори при </w:t>
      </w:r>
      <w:proofErr w:type="spellStart"/>
      <w:r w:rsidR="009A767C">
        <w:t>диагностиката</w:t>
      </w:r>
      <w:proofErr w:type="spellEnd"/>
      <w:r w:rsidR="00E94F0F">
        <w:t>,</w:t>
      </w:r>
      <w:r w:rsidR="00C51BDE">
        <w:t xml:space="preserve"> като възраст, </w:t>
      </w:r>
      <w:proofErr w:type="spellStart"/>
      <w:r w:rsidR="00C51BDE">
        <w:t>пролиферативен</w:t>
      </w:r>
      <w:proofErr w:type="spellEnd"/>
      <w:r w:rsidR="00C51BDE">
        <w:t xml:space="preserve"> индекс, туморна </w:t>
      </w:r>
      <w:proofErr w:type="spellStart"/>
      <w:r w:rsidR="00C51BDE">
        <w:t>ангиогенеза</w:t>
      </w:r>
      <w:proofErr w:type="spellEnd"/>
      <w:r w:rsidR="00C51BDE">
        <w:t xml:space="preserve">, наличие на </w:t>
      </w:r>
      <w:proofErr w:type="spellStart"/>
      <w:r w:rsidR="00C51BDE">
        <w:t>некрози</w:t>
      </w:r>
      <w:proofErr w:type="spellEnd"/>
      <w:r w:rsidR="00C51BDE">
        <w:t>; натрупване на мутации</w:t>
      </w:r>
      <w:r w:rsidR="00413AB3">
        <w:t xml:space="preserve">, </w:t>
      </w:r>
      <w:r w:rsidR="00C51BDE">
        <w:t xml:space="preserve">размер, локация на първичното огнище и </w:t>
      </w:r>
      <w:proofErr w:type="spellStart"/>
      <w:r w:rsidR="00C51BDE">
        <w:t>радикалност</w:t>
      </w:r>
      <w:proofErr w:type="spellEnd"/>
      <w:r w:rsidR="00C51BDE">
        <w:t xml:space="preserve"> на </w:t>
      </w:r>
      <w:proofErr w:type="spellStart"/>
      <w:r w:rsidR="00C51BDE">
        <w:t>резекцията</w:t>
      </w:r>
      <w:proofErr w:type="spellEnd"/>
      <w:r w:rsidR="00C51BDE">
        <w:t xml:space="preserve">; функционална </w:t>
      </w:r>
      <w:proofErr w:type="spellStart"/>
      <w:r w:rsidR="00C51BDE">
        <w:t>увреденост</w:t>
      </w:r>
      <w:proofErr w:type="spellEnd"/>
      <w:r w:rsidR="00C51BDE">
        <w:t xml:space="preserve"> на пациента и др</w:t>
      </w:r>
      <w:r w:rsidR="00BC5A7B">
        <w:t>.</w:t>
      </w:r>
      <w:r w:rsidR="009A767C">
        <w:t xml:space="preserve">  </w:t>
      </w:r>
      <w:r w:rsidR="00413AB3">
        <w:t>Специално внимание д-р Дженков  обръща на въпрос</w:t>
      </w:r>
      <w:r w:rsidR="00BC5A7B">
        <w:t>а</w:t>
      </w:r>
      <w:r w:rsidR="00413AB3">
        <w:t xml:space="preserve"> за </w:t>
      </w:r>
      <w:proofErr w:type="spellStart"/>
      <w:r w:rsidR="00C51BDE">
        <w:t>генотипната</w:t>
      </w:r>
      <w:proofErr w:type="spellEnd"/>
      <w:r w:rsidR="00C51BDE">
        <w:t xml:space="preserve"> класификация на М</w:t>
      </w:r>
      <w:r w:rsidR="005C4874">
        <w:t>ГБ</w:t>
      </w:r>
      <w:r w:rsidR="00743CE8">
        <w:t xml:space="preserve">, </w:t>
      </w:r>
      <w:r w:rsidR="00413AB3">
        <w:t xml:space="preserve">изработването на която цели </w:t>
      </w:r>
      <w:r w:rsidR="00743CE8">
        <w:t>оптимизира</w:t>
      </w:r>
      <w:r w:rsidR="00413AB3">
        <w:t xml:space="preserve">не на </w:t>
      </w:r>
      <w:r w:rsidR="00743CE8">
        <w:t xml:space="preserve"> лечебния процес и </w:t>
      </w:r>
      <w:r w:rsidR="00413AB3">
        <w:t xml:space="preserve"> възможността за </w:t>
      </w:r>
      <w:r w:rsidR="00743CE8">
        <w:t xml:space="preserve"> изб</w:t>
      </w:r>
      <w:r w:rsidR="00413AB3">
        <w:t xml:space="preserve">ор на </w:t>
      </w:r>
      <w:r w:rsidR="00743CE8">
        <w:t xml:space="preserve"> </w:t>
      </w:r>
      <w:r w:rsidR="00743CE8">
        <w:lastRenderedPageBreak/>
        <w:t>най-ефектив</w:t>
      </w:r>
      <w:r w:rsidR="00413AB3">
        <w:t>е</w:t>
      </w:r>
      <w:r w:rsidR="00743CE8">
        <w:t xml:space="preserve">н  лечебен подход  при наличие на определени мутации в туморния </w:t>
      </w:r>
      <w:proofErr w:type="spellStart"/>
      <w:r w:rsidR="00743CE8">
        <w:t>генотип</w:t>
      </w:r>
      <w:proofErr w:type="spellEnd"/>
      <w:r w:rsidR="00743CE8">
        <w:t xml:space="preserve">. </w:t>
      </w:r>
      <w:r w:rsidR="00413AB3">
        <w:t xml:space="preserve">Като  утвърдени и най-подходящи за </w:t>
      </w:r>
      <w:proofErr w:type="spellStart"/>
      <w:r w:rsidR="00413AB3">
        <w:t>диагностиката</w:t>
      </w:r>
      <w:proofErr w:type="spellEnd"/>
      <w:r w:rsidR="00413AB3">
        <w:t xml:space="preserve"> и практиката с</w:t>
      </w:r>
      <w:r w:rsidR="005C4874">
        <w:t>е посочва</w:t>
      </w:r>
      <w:r w:rsidR="00BC5A7B">
        <w:t>т</w:t>
      </w:r>
      <w:r w:rsidR="00413AB3">
        <w:t xml:space="preserve"> </w:t>
      </w:r>
      <w:r w:rsidR="00743CE8">
        <w:t xml:space="preserve"> модели за генетично класифициране</w:t>
      </w:r>
      <w:r w:rsidR="00413AB3">
        <w:t xml:space="preserve">, </w:t>
      </w:r>
      <w:r w:rsidR="00743CE8">
        <w:t>включва</w:t>
      </w:r>
      <w:r w:rsidR="00413AB3">
        <w:t>щи</w:t>
      </w:r>
      <w:r w:rsidR="00743CE8">
        <w:t xml:space="preserve"> мутации, засягащи </w:t>
      </w:r>
      <w:r w:rsidR="00743CE8">
        <w:rPr>
          <w:lang w:val="en-US"/>
        </w:rPr>
        <w:t>EGFR, PTEN, PI3K</w:t>
      </w:r>
      <w:r w:rsidR="00A66BC1">
        <w:t>,</w:t>
      </w:r>
      <w:r w:rsidR="00743CE8">
        <w:rPr>
          <w:lang w:val="en-US"/>
        </w:rPr>
        <w:t xml:space="preserve"> p53 </w:t>
      </w:r>
      <w:r w:rsidR="00743CE8">
        <w:t xml:space="preserve">и </w:t>
      </w:r>
      <w:r w:rsidR="00743CE8">
        <w:rPr>
          <w:lang w:val="en-US"/>
        </w:rPr>
        <w:t>NF1</w:t>
      </w:r>
      <w:r w:rsidR="006C4CEB">
        <w:t xml:space="preserve"> </w:t>
      </w:r>
      <w:r w:rsidR="00743CE8">
        <w:t>кодиращите гени</w:t>
      </w:r>
      <w:r w:rsidR="00A66BC1">
        <w:t>.</w:t>
      </w:r>
      <w:r w:rsidR="00743CE8">
        <w:t xml:space="preserve"> </w:t>
      </w:r>
      <w:r w:rsidR="005C4874">
        <w:t>Седем</w:t>
      </w:r>
      <w:r w:rsidR="00743CE8">
        <w:t xml:space="preserve"> страници </w:t>
      </w:r>
      <w:r w:rsidR="005C4874">
        <w:t xml:space="preserve">от обзора </w:t>
      </w:r>
      <w:r w:rsidR="00743CE8">
        <w:t xml:space="preserve">са посветени на съвременната интегрирана класификация на </w:t>
      </w:r>
      <w:proofErr w:type="spellStart"/>
      <w:r w:rsidR="00743CE8">
        <w:t>глиомите</w:t>
      </w:r>
      <w:proofErr w:type="spellEnd"/>
      <w:r w:rsidR="00743CE8">
        <w:t xml:space="preserve"> по СЗО 2016</w:t>
      </w:r>
      <w:r w:rsidR="005C4874">
        <w:t xml:space="preserve"> год.</w:t>
      </w:r>
      <w:r w:rsidR="00743CE8">
        <w:t xml:space="preserve"> Тук авторът прави описание на принципите в изграждането на 4-те класа със съответна нарастваща </w:t>
      </w:r>
      <w:proofErr w:type="spellStart"/>
      <w:r w:rsidR="00743CE8">
        <w:t>малигненост</w:t>
      </w:r>
      <w:proofErr w:type="spellEnd"/>
      <w:r w:rsidR="00743CE8">
        <w:t xml:space="preserve"> от 1-4</w:t>
      </w:r>
      <w:r w:rsidR="00752B64">
        <w:t xml:space="preserve"> в класификацията </w:t>
      </w:r>
      <w:r w:rsidR="00A66BC1">
        <w:t>от 2007 год.</w:t>
      </w:r>
      <w:r w:rsidR="00752B64">
        <w:t xml:space="preserve"> </w:t>
      </w:r>
      <w:r w:rsidR="00A24C5D">
        <w:t>О</w:t>
      </w:r>
      <w:r w:rsidR="00A66BC1">
        <w:t xml:space="preserve">писани </w:t>
      </w:r>
      <w:r w:rsidR="00A24C5D">
        <w:t xml:space="preserve">са </w:t>
      </w:r>
      <w:r w:rsidR="00A66BC1">
        <w:t>включените в ревизията</w:t>
      </w:r>
      <w:r w:rsidR="00852E7E">
        <w:t xml:space="preserve"> </w:t>
      </w:r>
      <w:r w:rsidR="00A24C5D">
        <w:t xml:space="preserve">от 2016 </w:t>
      </w:r>
      <w:proofErr w:type="spellStart"/>
      <w:r w:rsidR="00A24C5D">
        <w:t>год</w:t>
      </w:r>
      <w:proofErr w:type="spellEnd"/>
      <w:r w:rsidR="00A24C5D">
        <w:t xml:space="preserve"> </w:t>
      </w:r>
      <w:r w:rsidR="00852E7E">
        <w:t xml:space="preserve">на </w:t>
      </w:r>
      <w:r w:rsidR="00A24C5D">
        <w:rPr>
          <w:lang w:val="en-US"/>
        </w:rPr>
        <w:t>IV</w:t>
      </w:r>
      <w:r w:rsidR="00852E7E">
        <w:t>-та класификация</w:t>
      </w:r>
      <w:r w:rsidR="00A24C5D">
        <w:t xml:space="preserve"> </w:t>
      </w:r>
      <w:r w:rsidR="00852E7E">
        <w:t xml:space="preserve">от 2007 </w:t>
      </w:r>
      <w:proofErr w:type="spellStart"/>
      <w:r w:rsidR="00852E7E">
        <w:t>год</w:t>
      </w:r>
      <w:proofErr w:type="spellEnd"/>
      <w:r w:rsidR="00852E7E">
        <w:t xml:space="preserve">, </w:t>
      </w:r>
      <w:r w:rsidR="00A66BC1">
        <w:t xml:space="preserve"> </w:t>
      </w:r>
      <w:proofErr w:type="spellStart"/>
      <w:r w:rsidR="00A66BC1">
        <w:t>глиоми</w:t>
      </w:r>
      <w:proofErr w:type="spellEnd"/>
      <w:r w:rsidR="00A66BC1">
        <w:t xml:space="preserve"> и някои техни подтипове</w:t>
      </w:r>
      <w:r w:rsidR="00852E7E">
        <w:t>, като авторът спира вниманието си на о</w:t>
      </w:r>
      <w:r w:rsidR="00CE1AF5">
        <w:t>сновните промени</w:t>
      </w:r>
      <w:r w:rsidR="00852E7E">
        <w:t>, касаещи</w:t>
      </w:r>
      <w:r w:rsidR="00CE1AF5">
        <w:t xml:space="preserve"> дифузните </w:t>
      </w:r>
      <w:proofErr w:type="spellStart"/>
      <w:r w:rsidR="00CE1AF5">
        <w:t>глиоми</w:t>
      </w:r>
      <w:proofErr w:type="spellEnd"/>
      <w:r w:rsidR="005651E2">
        <w:t xml:space="preserve">, </w:t>
      </w:r>
      <w:r w:rsidR="00CE1AF5">
        <w:t xml:space="preserve"> за </w:t>
      </w:r>
      <w:proofErr w:type="spellStart"/>
      <w:r w:rsidR="00CE1AF5">
        <w:t>диагностиката</w:t>
      </w:r>
      <w:proofErr w:type="spellEnd"/>
      <w:r w:rsidR="00CE1AF5">
        <w:t xml:space="preserve"> на които с</w:t>
      </w:r>
      <w:r w:rsidR="00852E7E">
        <w:t xml:space="preserve">е  използват </w:t>
      </w:r>
      <w:r w:rsidR="00CE1AF5">
        <w:t>три молекулярно-генетични маркера, а именно:  1р/19</w:t>
      </w:r>
      <w:r w:rsidR="00CE1AF5">
        <w:rPr>
          <w:lang w:val="en-US"/>
        </w:rPr>
        <w:t>q</w:t>
      </w:r>
      <w:r w:rsidR="005651E2">
        <w:t>,</w:t>
      </w:r>
      <w:r w:rsidR="00CE1AF5">
        <w:t xml:space="preserve"> </w:t>
      </w:r>
      <w:r w:rsidR="006F4563">
        <w:rPr>
          <w:lang w:val="en-US"/>
        </w:rPr>
        <w:t xml:space="preserve"> </w:t>
      </w:r>
      <w:r w:rsidR="00CE1AF5">
        <w:rPr>
          <w:lang w:val="en-US"/>
        </w:rPr>
        <w:t xml:space="preserve">IDH /IDH1/2/ </w:t>
      </w:r>
      <w:r w:rsidR="006F4563">
        <w:t xml:space="preserve">и </w:t>
      </w:r>
      <w:r w:rsidR="006F4563">
        <w:rPr>
          <w:lang w:val="en-US"/>
        </w:rPr>
        <w:t>ATRX</w:t>
      </w:r>
      <w:r w:rsidR="006F4563">
        <w:t>- мутация</w:t>
      </w:r>
      <w:r w:rsidR="00BC5A7B">
        <w:t>.</w:t>
      </w:r>
      <w:r w:rsidR="006F4563">
        <w:t xml:space="preserve"> Много подробно д-р Дженков  </w:t>
      </w:r>
      <w:r w:rsidR="00852E7E">
        <w:t xml:space="preserve">се спира на </w:t>
      </w:r>
      <w:r w:rsidR="006F4563">
        <w:t>опис</w:t>
      </w:r>
      <w:r w:rsidR="00852E7E">
        <w:t>анието и</w:t>
      </w:r>
      <w:r w:rsidR="00A24C5D">
        <w:t xml:space="preserve"> подразделението в класификацията </w:t>
      </w:r>
      <w:r w:rsidR="006F4563">
        <w:t xml:space="preserve">на дифузните </w:t>
      </w:r>
      <w:proofErr w:type="spellStart"/>
      <w:r w:rsidR="006F4563">
        <w:t>астроци</w:t>
      </w:r>
      <w:r w:rsidR="001776D6">
        <w:t>тн</w:t>
      </w:r>
      <w:r w:rsidR="006F4563">
        <w:t>и</w:t>
      </w:r>
      <w:proofErr w:type="spellEnd"/>
      <w:r w:rsidR="006F4563">
        <w:t xml:space="preserve"> и </w:t>
      </w:r>
      <w:proofErr w:type="spellStart"/>
      <w:r w:rsidR="006F4563">
        <w:t>олигодендр</w:t>
      </w:r>
      <w:r w:rsidR="00852E7E">
        <w:t>оцитни</w:t>
      </w:r>
      <w:proofErr w:type="spellEnd"/>
      <w:r w:rsidR="00852E7E">
        <w:t xml:space="preserve"> тумори</w:t>
      </w:r>
      <w:r w:rsidR="00BC5A7B">
        <w:t xml:space="preserve">. </w:t>
      </w:r>
    </w:p>
    <w:p w:rsidR="00BC5A7B" w:rsidRDefault="00BC5A7B" w:rsidP="00A32947">
      <w:r>
        <w:t xml:space="preserve">      Един от разделите</w:t>
      </w:r>
      <w:r w:rsidR="005651E2">
        <w:t xml:space="preserve"> в литературния обзор </w:t>
      </w:r>
      <w:r w:rsidR="00E31F9B">
        <w:t xml:space="preserve"> е посветен на биологичната роля на ген</w:t>
      </w:r>
      <w:r w:rsidR="00852E7E">
        <w:t xml:space="preserve">ите от фамилията </w:t>
      </w:r>
      <w:r w:rsidR="00E31F9B">
        <w:t xml:space="preserve"> </w:t>
      </w:r>
      <w:r w:rsidR="00E31F9B">
        <w:rPr>
          <w:lang w:val="en-US"/>
        </w:rPr>
        <w:t>ZBTB</w:t>
      </w:r>
      <w:r w:rsidR="00E31F9B">
        <w:t xml:space="preserve"> и значението </w:t>
      </w:r>
      <w:r w:rsidR="00852E7E">
        <w:t>им</w:t>
      </w:r>
      <w:r w:rsidR="00E31F9B">
        <w:t xml:space="preserve"> за развитието на туморните процеси</w:t>
      </w:r>
      <w:r w:rsidR="00852E7E">
        <w:t>,  чрез  участие  в</w:t>
      </w:r>
      <w:r w:rsidR="00E31F9B">
        <w:t xml:space="preserve"> регула</w:t>
      </w:r>
      <w:r w:rsidR="00852E7E">
        <w:t>ция на</w:t>
      </w:r>
      <w:r w:rsidR="00E31F9B">
        <w:t xml:space="preserve"> транскрипцията, клетъчната </w:t>
      </w:r>
      <w:proofErr w:type="spellStart"/>
      <w:r w:rsidR="00E31F9B">
        <w:t>пролиферация</w:t>
      </w:r>
      <w:proofErr w:type="spellEnd"/>
      <w:r w:rsidR="00C6451D">
        <w:t xml:space="preserve"> и морфогенеза</w:t>
      </w:r>
      <w:r w:rsidR="00E31F9B">
        <w:t xml:space="preserve">, </w:t>
      </w:r>
      <w:r w:rsidR="00C6451D">
        <w:t xml:space="preserve"> </w:t>
      </w:r>
      <w:proofErr w:type="spellStart"/>
      <w:r w:rsidR="00C6451D">
        <w:t>апоптоза</w:t>
      </w:r>
      <w:proofErr w:type="spellEnd"/>
      <w:r w:rsidR="00C6451D">
        <w:t xml:space="preserve"> </w:t>
      </w:r>
      <w:r w:rsidR="00E31F9B">
        <w:t xml:space="preserve"> и </w:t>
      </w:r>
      <w:proofErr w:type="spellStart"/>
      <w:r w:rsidR="00E31F9B">
        <w:t>протеинна</w:t>
      </w:r>
      <w:proofErr w:type="spellEnd"/>
      <w:r w:rsidR="00E31F9B">
        <w:t xml:space="preserve"> деградация </w:t>
      </w:r>
      <w:r w:rsidR="00C6451D">
        <w:t xml:space="preserve">посредством </w:t>
      </w:r>
      <w:r w:rsidR="00E31F9B">
        <w:t xml:space="preserve"> </w:t>
      </w:r>
      <w:proofErr w:type="spellStart"/>
      <w:r w:rsidR="00E31F9B">
        <w:t>убиквити-протеозомната</w:t>
      </w:r>
      <w:proofErr w:type="spellEnd"/>
      <w:r w:rsidR="00E31F9B">
        <w:t xml:space="preserve"> система.</w:t>
      </w:r>
      <w:r>
        <w:t xml:space="preserve"> Отбелязва се,че</w:t>
      </w:r>
      <w:r w:rsidR="00852E7E">
        <w:t xml:space="preserve"> </w:t>
      </w:r>
      <w:r w:rsidR="00E31F9B">
        <w:rPr>
          <w:lang w:val="en-US"/>
        </w:rPr>
        <w:t>ZBTB</w:t>
      </w:r>
      <w:r w:rsidR="005651E2">
        <w:t xml:space="preserve"> </w:t>
      </w:r>
      <w:r w:rsidR="00E31F9B">
        <w:t>протеините имат потенциална роля в регулиране на клетъчния цикъл и сигналния път на р53</w:t>
      </w:r>
      <w:r w:rsidR="00C6451D">
        <w:t xml:space="preserve"> при определени злокачествени тумори. </w:t>
      </w:r>
    </w:p>
    <w:p w:rsidR="00E31F9B" w:rsidRPr="00BC5A7B" w:rsidRDefault="00BC5A7B" w:rsidP="00A32947">
      <w:r>
        <w:t xml:space="preserve">      </w:t>
      </w:r>
      <w:r w:rsidR="00C6451D">
        <w:t xml:space="preserve">Като член от фамилията,  </w:t>
      </w:r>
      <w:r w:rsidR="00B5225F" w:rsidRPr="00BC5A7B">
        <w:rPr>
          <w:b/>
          <w:lang w:val="en-US"/>
        </w:rPr>
        <w:t>ZBTB20</w:t>
      </w:r>
      <w:r w:rsidR="00C6451D" w:rsidRPr="00BC5A7B">
        <w:rPr>
          <w:b/>
        </w:rPr>
        <w:t xml:space="preserve"> генът</w:t>
      </w:r>
      <w:r w:rsidR="00B5225F">
        <w:rPr>
          <w:lang w:val="en-US"/>
        </w:rPr>
        <w:t xml:space="preserve"> </w:t>
      </w:r>
      <w:r w:rsidR="00B5225F">
        <w:t xml:space="preserve"> нормално се </w:t>
      </w:r>
      <w:proofErr w:type="spellStart"/>
      <w:r w:rsidR="00B5225F">
        <w:t>експресира</w:t>
      </w:r>
      <w:proofErr w:type="spellEnd"/>
      <w:r w:rsidR="00B5225F">
        <w:t xml:space="preserve"> в </w:t>
      </w:r>
      <w:proofErr w:type="spellStart"/>
      <w:r w:rsidR="00B5225F">
        <w:t>прогениторни</w:t>
      </w:r>
      <w:proofErr w:type="spellEnd"/>
      <w:r w:rsidR="00B5225F">
        <w:t xml:space="preserve"> клетки на </w:t>
      </w:r>
      <w:proofErr w:type="spellStart"/>
      <w:r w:rsidR="00B5225F">
        <w:t>хипокампа</w:t>
      </w:r>
      <w:proofErr w:type="spellEnd"/>
      <w:r w:rsidR="00B5225F">
        <w:t xml:space="preserve"> и </w:t>
      </w:r>
      <w:r w:rsidR="005651E2">
        <w:t>е</w:t>
      </w:r>
      <w:r w:rsidR="00B5225F">
        <w:t xml:space="preserve"> от ключово значение за развитието му</w:t>
      </w:r>
      <w:r w:rsidR="00C6451D">
        <w:t xml:space="preserve">. </w:t>
      </w:r>
      <w:r w:rsidR="00B5225F">
        <w:t xml:space="preserve"> </w:t>
      </w:r>
      <w:r w:rsidR="00D41BD8">
        <w:t xml:space="preserve">Отбелязана е </w:t>
      </w:r>
      <w:r w:rsidR="00B5225F">
        <w:t>позитивна</w:t>
      </w:r>
      <w:r w:rsidR="00D41BD8">
        <w:t>та</w:t>
      </w:r>
      <w:r w:rsidR="00B5225F">
        <w:t xml:space="preserve"> регулация </w:t>
      </w:r>
      <w:r w:rsidR="00D41BD8">
        <w:t xml:space="preserve">на </w:t>
      </w:r>
      <w:r w:rsidR="00D41BD8">
        <w:rPr>
          <w:lang w:val="en-US"/>
        </w:rPr>
        <w:t>ZBTB20</w:t>
      </w:r>
      <w:r w:rsidR="00D41BD8">
        <w:t xml:space="preserve"> върху</w:t>
      </w:r>
      <w:r w:rsidR="00B5225F">
        <w:t xml:space="preserve"> </w:t>
      </w:r>
      <w:r w:rsidR="00B5225F">
        <w:rPr>
          <w:lang w:val="en-US"/>
        </w:rPr>
        <w:t>EGFR-</w:t>
      </w:r>
      <w:r w:rsidR="00B5225F">
        <w:t xml:space="preserve">експресията </w:t>
      </w:r>
      <w:r w:rsidR="00D41BD8">
        <w:t xml:space="preserve">с </w:t>
      </w:r>
      <w:r w:rsidR="00B5225F">
        <w:t>участ</w:t>
      </w:r>
      <w:r w:rsidR="00D41BD8">
        <w:t>ие</w:t>
      </w:r>
      <w:r w:rsidR="00B5225F">
        <w:t xml:space="preserve"> в </w:t>
      </w:r>
      <w:proofErr w:type="spellStart"/>
      <w:r w:rsidR="00B5225F">
        <w:t>хепатоцитната</w:t>
      </w:r>
      <w:proofErr w:type="spellEnd"/>
      <w:r w:rsidR="00B5225F">
        <w:t xml:space="preserve"> </w:t>
      </w:r>
      <w:proofErr w:type="spellStart"/>
      <w:r w:rsidR="00B5225F">
        <w:t>пролиферация</w:t>
      </w:r>
      <w:proofErr w:type="spellEnd"/>
      <w:r w:rsidR="00B5225F">
        <w:t xml:space="preserve"> при </w:t>
      </w:r>
      <w:r w:rsidR="00D41BD8">
        <w:t xml:space="preserve">чернодробна </w:t>
      </w:r>
      <w:r w:rsidR="00B5225F">
        <w:t>регенерация в условията на експеримент</w:t>
      </w:r>
      <w:r w:rsidR="00A24C5D">
        <w:t xml:space="preserve">. </w:t>
      </w:r>
      <w:proofErr w:type="gramStart"/>
      <w:r w:rsidR="00C6451D">
        <w:rPr>
          <w:lang w:val="en-US"/>
        </w:rPr>
        <w:t xml:space="preserve">ZBTB20 </w:t>
      </w:r>
      <w:r w:rsidR="00C6451D">
        <w:t xml:space="preserve"> е</w:t>
      </w:r>
      <w:proofErr w:type="gramEnd"/>
      <w:r w:rsidR="00B5225F">
        <w:t xml:space="preserve"> специфичен </w:t>
      </w:r>
      <w:proofErr w:type="spellStart"/>
      <w:r w:rsidR="00B5225F">
        <w:t>транскрипционен</w:t>
      </w:r>
      <w:proofErr w:type="spellEnd"/>
      <w:r w:rsidR="00B5225F">
        <w:t xml:space="preserve"> </w:t>
      </w:r>
      <w:proofErr w:type="spellStart"/>
      <w:r w:rsidR="00B5225F">
        <w:t>реп</w:t>
      </w:r>
      <w:r w:rsidR="00D41BD8">
        <w:t>ресор</w:t>
      </w:r>
      <w:proofErr w:type="spellEnd"/>
      <w:r w:rsidR="00D41BD8">
        <w:t xml:space="preserve"> на гена </w:t>
      </w:r>
      <w:proofErr w:type="spellStart"/>
      <w:r w:rsidR="00D41BD8">
        <w:t>алфа-фетопротеин</w:t>
      </w:r>
      <w:proofErr w:type="spellEnd"/>
      <w:r w:rsidR="00A24C5D">
        <w:t>;</w:t>
      </w:r>
      <w:r w:rsidR="00D41BD8">
        <w:t xml:space="preserve"> </w:t>
      </w:r>
      <w:r w:rsidR="00B5225F">
        <w:t xml:space="preserve">повишената му експресия </w:t>
      </w:r>
      <w:r w:rsidR="00D41BD8">
        <w:t>влошава прогнозата</w:t>
      </w:r>
      <w:r w:rsidR="00B5225F">
        <w:t xml:space="preserve"> при </w:t>
      </w:r>
      <w:proofErr w:type="spellStart"/>
      <w:r w:rsidR="00B5225F">
        <w:t>хепатоцелула</w:t>
      </w:r>
      <w:r w:rsidR="00C6451D">
        <w:t>рен</w:t>
      </w:r>
      <w:proofErr w:type="spellEnd"/>
      <w:r w:rsidR="00C6451D">
        <w:t xml:space="preserve"> карцином</w:t>
      </w:r>
      <w:r w:rsidR="00D41BD8">
        <w:t>. Понастоящем се смята, че с</w:t>
      </w:r>
      <w:r w:rsidR="00C6451D">
        <w:t>ъществува възможност непротеин</w:t>
      </w:r>
      <w:r w:rsidR="00D41BD8">
        <w:t>-</w:t>
      </w:r>
      <w:r w:rsidR="00C6451D">
        <w:t xml:space="preserve"> кодиращи малки молекули </w:t>
      </w:r>
      <w:r w:rsidR="007B7D55">
        <w:t xml:space="preserve"> чрез </w:t>
      </w:r>
      <w:proofErr w:type="spellStart"/>
      <w:r w:rsidR="007B7D55">
        <w:t>подтискане</w:t>
      </w:r>
      <w:proofErr w:type="spellEnd"/>
      <w:r w:rsidR="007B7D55">
        <w:t xml:space="preserve"> експресията </w:t>
      </w:r>
      <w:r w:rsidR="00B5225F">
        <w:t xml:space="preserve">на </w:t>
      </w:r>
      <w:r w:rsidR="00A24C5D">
        <w:rPr>
          <w:lang w:val="en-US"/>
        </w:rPr>
        <w:t>ZBTB</w:t>
      </w:r>
      <w:r w:rsidR="00B5225F">
        <w:rPr>
          <w:lang w:val="en-US"/>
        </w:rPr>
        <w:t>20</w:t>
      </w:r>
      <w:r w:rsidR="007B7D55">
        <w:t xml:space="preserve"> да възпрепятстват </w:t>
      </w:r>
      <w:r w:rsidR="00B5225F">
        <w:t xml:space="preserve"> </w:t>
      </w:r>
      <w:proofErr w:type="spellStart"/>
      <w:r w:rsidR="00B5225F">
        <w:t>пролиферацията</w:t>
      </w:r>
      <w:proofErr w:type="spellEnd"/>
      <w:r w:rsidR="00A24C5D">
        <w:t xml:space="preserve"> и</w:t>
      </w:r>
      <w:r w:rsidR="00B5225F">
        <w:t xml:space="preserve"> миграцията </w:t>
      </w:r>
      <w:r w:rsidR="00A24C5D">
        <w:t>на</w:t>
      </w:r>
      <w:r w:rsidR="00B5225F">
        <w:t xml:space="preserve"> </w:t>
      </w:r>
      <w:r w:rsidR="007B7D55">
        <w:t>туморните клетки</w:t>
      </w:r>
      <w:r w:rsidR="00A24C5D">
        <w:t>,</w:t>
      </w:r>
      <w:r w:rsidR="007B7D55">
        <w:t xml:space="preserve"> и </w:t>
      </w:r>
      <w:r w:rsidR="00D41BD8">
        <w:t xml:space="preserve">да </w:t>
      </w:r>
      <w:r w:rsidR="007B7D55">
        <w:t xml:space="preserve">забавят прогресията на </w:t>
      </w:r>
      <w:proofErr w:type="spellStart"/>
      <w:r w:rsidR="007B7D55">
        <w:t>глиобластомите</w:t>
      </w:r>
      <w:proofErr w:type="spellEnd"/>
      <w:r w:rsidR="007B7D55">
        <w:t>.</w:t>
      </w:r>
    </w:p>
    <w:p w:rsidR="007B7D55" w:rsidRDefault="006F4563" w:rsidP="00A32947">
      <w:r>
        <w:t xml:space="preserve">      </w:t>
      </w:r>
      <w:r w:rsidR="00CE1AF5">
        <w:rPr>
          <w:lang w:val="en-US"/>
        </w:rPr>
        <w:t xml:space="preserve"> </w:t>
      </w:r>
      <w:r w:rsidR="00D41BD8">
        <w:t xml:space="preserve">От </w:t>
      </w:r>
      <w:r w:rsidR="009B344E">
        <w:t>представения</w:t>
      </w:r>
      <w:r w:rsidR="00D41BD8">
        <w:t xml:space="preserve"> литературен обзор проличава</w:t>
      </w:r>
      <w:r w:rsidR="001A340D">
        <w:t xml:space="preserve"> много добра</w:t>
      </w:r>
      <w:r w:rsidR="00A24C5D">
        <w:t>та</w:t>
      </w:r>
      <w:r w:rsidR="001A340D">
        <w:t xml:space="preserve"> осведоменост</w:t>
      </w:r>
      <w:r w:rsidR="00D41BD8">
        <w:t xml:space="preserve"> </w:t>
      </w:r>
      <w:r w:rsidR="00A24C5D">
        <w:t>на дисертанта пр</w:t>
      </w:r>
      <w:r w:rsidR="00D41BD8">
        <w:t>и</w:t>
      </w:r>
      <w:r w:rsidR="00FB0A7B">
        <w:t xml:space="preserve"> запозна</w:t>
      </w:r>
      <w:r w:rsidR="009B344E">
        <w:t xml:space="preserve">ването </w:t>
      </w:r>
      <w:r w:rsidR="00FB0A7B">
        <w:t xml:space="preserve">с постиженията в световната наука, отнасящи се до </w:t>
      </w:r>
      <w:r w:rsidR="007B7D55">
        <w:t xml:space="preserve">превенцията, </w:t>
      </w:r>
      <w:proofErr w:type="spellStart"/>
      <w:r w:rsidR="007B7D55">
        <w:t>диагностиката</w:t>
      </w:r>
      <w:proofErr w:type="spellEnd"/>
      <w:r w:rsidR="007B7D55">
        <w:t xml:space="preserve">, </w:t>
      </w:r>
      <w:r w:rsidR="00D41BD8">
        <w:t>прогнозата и лечението</w:t>
      </w:r>
      <w:r w:rsidR="00FB0A7B">
        <w:t xml:space="preserve"> на </w:t>
      </w:r>
      <w:proofErr w:type="spellStart"/>
      <w:r w:rsidR="00FB0A7B">
        <w:t>глиалните</w:t>
      </w:r>
      <w:proofErr w:type="spellEnd"/>
      <w:r w:rsidR="00FB0A7B">
        <w:t xml:space="preserve"> тумори</w:t>
      </w:r>
      <w:r w:rsidR="007B7D55">
        <w:t>.</w:t>
      </w:r>
      <w:r w:rsidR="009B344E">
        <w:t xml:space="preserve"> </w:t>
      </w:r>
      <w:r w:rsidR="007B7D55">
        <w:t>Т</w:t>
      </w:r>
      <w:r w:rsidR="00FB0A7B">
        <w:t xml:space="preserve">ова му дава възможност за </w:t>
      </w:r>
      <w:r w:rsidR="00B9395E">
        <w:t xml:space="preserve"> правилна оценка на  въпроси</w:t>
      </w:r>
      <w:r w:rsidR="00BB2925">
        <w:t>, отнасящи се до класифи</w:t>
      </w:r>
      <w:r w:rsidR="001A340D">
        <w:t>кационни проблеми,</w:t>
      </w:r>
      <w:r w:rsidR="006C4CEB">
        <w:t xml:space="preserve"> </w:t>
      </w:r>
      <w:r w:rsidR="00FB0A7B">
        <w:t>морфология</w:t>
      </w:r>
      <w:r w:rsidR="009B344E">
        <w:t>та, биологичното поведение,</w:t>
      </w:r>
      <w:r w:rsidR="005C7E70">
        <w:t xml:space="preserve"> </w:t>
      </w:r>
      <w:proofErr w:type="spellStart"/>
      <w:r w:rsidR="005C7E70">
        <w:t>имунохис</w:t>
      </w:r>
      <w:r w:rsidR="008C056A">
        <w:t>тохи</w:t>
      </w:r>
      <w:r w:rsidR="00FB0A7B">
        <w:t>мичния</w:t>
      </w:r>
      <w:proofErr w:type="spellEnd"/>
      <w:r w:rsidR="00FB0A7B">
        <w:t xml:space="preserve"> </w:t>
      </w:r>
      <w:r w:rsidR="001A340D">
        <w:t xml:space="preserve">и молекулярно-генетичен </w:t>
      </w:r>
      <w:r w:rsidR="00FB0A7B">
        <w:t>профил</w:t>
      </w:r>
      <w:r w:rsidR="009B344E">
        <w:t xml:space="preserve"> на </w:t>
      </w:r>
      <w:proofErr w:type="spellStart"/>
      <w:r w:rsidR="009B344E">
        <w:t>глиомите</w:t>
      </w:r>
      <w:proofErr w:type="spellEnd"/>
      <w:r w:rsidR="009B344E">
        <w:t>.</w:t>
      </w:r>
      <w:r w:rsidR="00FF49E0">
        <w:t xml:space="preserve"> </w:t>
      </w:r>
    </w:p>
    <w:p w:rsidR="00255B51" w:rsidRDefault="007B7D55" w:rsidP="00A32947">
      <w:r>
        <w:t xml:space="preserve">      </w:t>
      </w:r>
      <w:r w:rsidR="00115979">
        <w:t xml:space="preserve">Обзорът завършва с </w:t>
      </w:r>
      <w:r w:rsidR="00BF063F">
        <w:t xml:space="preserve">5 </w:t>
      </w:r>
      <w:r w:rsidR="00115979">
        <w:t>извод</w:t>
      </w:r>
      <w:r w:rsidR="00BF063F">
        <w:t xml:space="preserve">а </w:t>
      </w:r>
      <w:r w:rsidR="00B5225F">
        <w:t>от литературната справка</w:t>
      </w:r>
      <w:r w:rsidR="00115979">
        <w:t xml:space="preserve"> </w:t>
      </w:r>
      <w:r w:rsidR="00BF063F">
        <w:t xml:space="preserve">, </w:t>
      </w:r>
      <w:r w:rsidR="00115979">
        <w:t>от ко</w:t>
      </w:r>
      <w:r w:rsidR="00BF063F">
        <w:t>и</w:t>
      </w:r>
      <w:r w:rsidR="00115979">
        <w:t xml:space="preserve">то </w:t>
      </w:r>
      <w:r w:rsidR="00BF063F">
        <w:t xml:space="preserve"> най-голямо внимание заслужава последният, </w:t>
      </w:r>
      <w:r w:rsidR="005D09E9">
        <w:t xml:space="preserve">в който отбелязаното участие на </w:t>
      </w:r>
      <w:proofErr w:type="spellStart"/>
      <w:r w:rsidR="006877C4">
        <w:t>транскрипционният</w:t>
      </w:r>
      <w:proofErr w:type="spellEnd"/>
      <w:r w:rsidR="006877C4">
        <w:t xml:space="preserve"> фактор </w:t>
      </w:r>
      <w:r w:rsidR="00BF063F">
        <w:rPr>
          <w:lang w:val="en-US"/>
        </w:rPr>
        <w:t>ZBTB20</w:t>
      </w:r>
      <w:r w:rsidR="00BF063F">
        <w:t xml:space="preserve">  в </w:t>
      </w:r>
      <w:r w:rsidR="005D09E9">
        <w:t xml:space="preserve">различни </w:t>
      </w:r>
      <w:proofErr w:type="spellStart"/>
      <w:r w:rsidR="005D09E9">
        <w:t>неоплазии</w:t>
      </w:r>
      <w:proofErr w:type="spellEnd"/>
      <w:r w:rsidR="005D09E9">
        <w:t xml:space="preserve"> извън нервната система, и </w:t>
      </w:r>
      <w:proofErr w:type="spellStart"/>
      <w:r w:rsidR="005D09E9">
        <w:t>експресирането</w:t>
      </w:r>
      <w:proofErr w:type="spellEnd"/>
      <w:r w:rsidR="005D09E9">
        <w:t xml:space="preserve"> му в мозъка в </w:t>
      </w:r>
      <w:proofErr w:type="spellStart"/>
      <w:r w:rsidR="00BF063F">
        <w:t>прогенитори</w:t>
      </w:r>
      <w:proofErr w:type="spellEnd"/>
      <w:r w:rsidR="00BF063F">
        <w:t>, ло</w:t>
      </w:r>
      <w:r w:rsidR="005D09E9">
        <w:t xml:space="preserve">кализирани в </w:t>
      </w:r>
      <w:proofErr w:type="spellStart"/>
      <w:r w:rsidR="005D09E9">
        <w:t>субвентрикуларната</w:t>
      </w:r>
      <w:proofErr w:type="spellEnd"/>
      <w:r w:rsidR="006877C4">
        <w:t xml:space="preserve"> </w:t>
      </w:r>
      <w:r w:rsidR="00BF063F">
        <w:t>зона</w:t>
      </w:r>
      <w:r w:rsidR="005D09E9">
        <w:t xml:space="preserve"> е достатъчно убедителен аргумент в полза на </w:t>
      </w:r>
      <w:r w:rsidR="001A340D">
        <w:t xml:space="preserve"> </w:t>
      </w:r>
      <w:r w:rsidR="005D09E9">
        <w:t>с</w:t>
      </w:r>
      <w:r w:rsidR="00BF063F">
        <w:t>ъществува</w:t>
      </w:r>
      <w:r w:rsidR="005D09E9">
        <w:t xml:space="preserve">ща </w:t>
      </w:r>
      <w:r w:rsidR="00BF063F">
        <w:t xml:space="preserve">вероятност </w:t>
      </w:r>
      <w:r w:rsidR="00BF063F">
        <w:rPr>
          <w:lang w:val="en-US"/>
        </w:rPr>
        <w:t>ZBTB20</w:t>
      </w:r>
      <w:r w:rsidR="009B344E">
        <w:t xml:space="preserve"> гена</w:t>
      </w:r>
      <w:r w:rsidR="00BF063F">
        <w:t xml:space="preserve"> да се </w:t>
      </w:r>
      <w:proofErr w:type="spellStart"/>
      <w:r w:rsidR="00BF063F">
        <w:t>експресира</w:t>
      </w:r>
      <w:proofErr w:type="spellEnd"/>
      <w:r w:rsidR="00BF063F">
        <w:t xml:space="preserve"> </w:t>
      </w:r>
      <w:r w:rsidR="006877C4">
        <w:t xml:space="preserve">в </w:t>
      </w:r>
      <w:proofErr w:type="spellStart"/>
      <w:r w:rsidR="006877C4">
        <w:t>глиоми</w:t>
      </w:r>
      <w:proofErr w:type="spellEnd"/>
      <w:r w:rsidR="00943524">
        <w:t>. Това безспорно е основание</w:t>
      </w:r>
      <w:r w:rsidR="006877C4">
        <w:t xml:space="preserve"> и </w:t>
      </w:r>
      <w:r w:rsidR="00943524">
        <w:t xml:space="preserve">дава </w:t>
      </w:r>
      <w:r w:rsidR="005D09E9">
        <w:t xml:space="preserve">категорична </w:t>
      </w:r>
      <w:r w:rsidR="006877C4">
        <w:t>под</w:t>
      </w:r>
      <w:r w:rsidR="001A340D">
        <w:t>к</w:t>
      </w:r>
      <w:r w:rsidR="00943524">
        <w:t xml:space="preserve">репа за провеждане </w:t>
      </w:r>
      <w:r w:rsidR="009B344E">
        <w:t xml:space="preserve">от д-р Дженков </w:t>
      </w:r>
      <w:r w:rsidR="00943524">
        <w:t>на</w:t>
      </w:r>
      <w:r w:rsidR="006877C4">
        <w:t xml:space="preserve"> </w:t>
      </w:r>
      <w:r w:rsidR="00BF063F">
        <w:t>изследване</w:t>
      </w:r>
      <w:r w:rsidR="00943524">
        <w:t xml:space="preserve"> в тази насока.</w:t>
      </w:r>
      <w:r w:rsidR="00BF063F">
        <w:t xml:space="preserve"> В краткото  заключение </w:t>
      </w:r>
      <w:r w:rsidR="009B344E">
        <w:t>дисертантът</w:t>
      </w:r>
      <w:r w:rsidR="001A340D">
        <w:t xml:space="preserve"> отново</w:t>
      </w:r>
      <w:r w:rsidR="00943524">
        <w:t xml:space="preserve"> подчертава факта</w:t>
      </w:r>
      <w:r w:rsidR="0063148C">
        <w:t xml:space="preserve">, че </w:t>
      </w:r>
      <w:r w:rsidR="00BF063F">
        <w:t xml:space="preserve">липсата на сериозен напредък през годините в ранната диагностика и лечението на </w:t>
      </w:r>
      <w:proofErr w:type="spellStart"/>
      <w:r w:rsidR="00BF063F">
        <w:t>глиомите</w:t>
      </w:r>
      <w:proofErr w:type="spellEnd"/>
      <w:r w:rsidR="0063148C">
        <w:t xml:space="preserve"> </w:t>
      </w:r>
      <w:r w:rsidR="001A340D">
        <w:t>нала</w:t>
      </w:r>
      <w:r w:rsidR="0063148C">
        <w:t>га</w:t>
      </w:r>
      <w:r w:rsidR="00255B51">
        <w:t xml:space="preserve"> необходимостта от продължаване на проучван</w:t>
      </w:r>
      <w:r w:rsidR="0063148C">
        <w:t xml:space="preserve">ията </w:t>
      </w:r>
      <w:r w:rsidR="00255B51">
        <w:t xml:space="preserve"> в тази област</w:t>
      </w:r>
      <w:r w:rsidR="0063148C">
        <w:t>.</w:t>
      </w:r>
      <w:r w:rsidR="001A340D">
        <w:t xml:space="preserve"> </w:t>
      </w:r>
      <w:r w:rsidR="0063148C">
        <w:t>О</w:t>
      </w:r>
      <w:r w:rsidR="00255B51">
        <w:t>ткриване</w:t>
      </w:r>
      <w:r w:rsidR="0063148C">
        <w:t xml:space="preserve">то </w:t>
      </w:r>
      <w:r w:rsidR="00255B51">
        <w:t xml:space="preserve"> на </w:t>
      </w:r>
      <w:r w:rsidR="001A340D">
        <w:t>нови</w:t>
      </w:r>
      <w:r w:rsidR="00255B51">
        <w:t xml:space="preserve"> сигнални пътища </w:t>
      </w:r>
      <w:r w:rsidR="00943524">
        <w:t>при</w:t>
      </w:r>
      <w:r w:rsidR="00255B51">
        <w:t xml:space="preserve"> туморна</w:t>
      </w:r>
      <w:r w:rsidR="00943524">
        <w:t>та</w:t>
      </w:r>
      <w:r w:rsidR="00255B51">
        <w:t xml:space="preserve"> прогресия и разширяване на възможностите за прилагане на  комплексни клинични, </w:t>
      </w:r>
      <w:r w:rsidR="00255B51">
        <w:lastRenderedPageBreak/>
        <w:t xml:space="preserve">морфологични </w:t>
      </w:r>
      <w:r w:rsidR="001A340D">
        <w:t>др.</w:t>
      </w:r>
      <w:r w:rsidR="00255B51">
        <w:t xml:space="preserve"> показатели</w:t>
      </w:r>
      <w:r w:rsidR="001A340D">
        <w:t>,</w:t>
      </w:r>
      <w:r w:rsidR="00255B51">
        <w:t xml:space="preserve"> </w:t>
      </w:r>
      <w:r w:rsidR="0063148C">
        <w:t xml:space="preserve"> </w:t>
      </w:r>
      <w:r w:rsidR="001A340D">
        <w:t xml:space="preserve">могат да </w:t>
      </w:r>
      <w:r w:rsidR="0063148C">
        <w:t>дове</w:t>
      </w:r>
      <w:r w:rsidR="001A340D">
        <w:t>дат</w:t>
      </w:r>
      <w:r w:rsidR="0063148C">
        <w:t xml:space="preserve"> до </w:t>
      </w:r>
      <w:r w:rsidR="001A340D">
        <w:t>реална</w:t>
      </w:r>
      <w:r w:rsidR="0063148C">
        <w:t xml:space="preserve"> възможност за провеждане на </w:t>
      </w:r>
      <w:proofErr w:type="spellStart"/>
      <w:r w:rsidR="0063148C">
        <w:t>антитуморна</w:t>
      </w:r>
      <w:proofErr w:type="spellEnd"/>
      <w:r w:rsidR="0063148C">
        <w:t xml:space="preserve"> терапия и </w:t>
      </w:r>
      <w:r w:rsidR="00255B51">
        <w:t>подобряване на прогнозата при пациенти с този вид тумори.</w:t>
      </w:r>
      <w:r w:rsidR="00FE4E09">
        <w:t xml:space="preserve">  </w:t>
      </w:r>
    </w:p>
    <w:p w:rsidR="00E42D45" w:rsidRPr="00CF1893" w:rsidRDefault="00AF3E5C" w:rsidP="00A32947">
      <w:pPr>
        <w:rPr>
          <w:b/>
          <w:sz w:val="24"/>
          <w:szCs w:val="24"/>
        </w:rPr>
      </w:pPr>
      <w:r>
        <w:t xml:space="preserve">      </w:t>
      </w:r>
      <w:r w:rsidR="00E42D45" w:rsidRPr="00CF1893">
        <w:rPr>
          <w:b/>
          <w:sz w:val="24"/>
          <w:szCs w:val="24"/>
        </w:rPr>
        <w:t xml:space="preserve">     </w:t>
      </w:r>
      <w:r w:rsidR="00CF1893" w:rsidRPr="00CF1893">
        <w:rPr>
          <w:b/>
          <w:sz w:val="24"/>
          <w:szCs w:val="24"/>
        </w:rPr>
        <w:t xml:space="preserve">      </w:t>
      </w:r>
      <w:r w:rsidR="00E42D45" w:rsidRPr="00CF1893">
        <w:rPr>
          <w:b/>
          <w:sz w:val="24"/>
          <w:szCs w:val="24"/>
        </w:rPr>
        <w:t xml:space="preserve"> Цел и задачи</w:t>
      </w:r>
    </w:p>
    <w:p w:rsidR="00511970" w:rsidRPr="007421AC" w:rsidRDefault="00AF3E5C" w:rsidP="00A32947">
      <w:r>
        <w:t xml:space="preserve">      </w:t>
      </w:r>
      <w:r w:rsidR="00CF1893">
        <w:t xml:space="preserve">      </w:t>
      </w:r>
      <w:r w:rsidR="00E42D45">
        <w:t xml:space="preserve">Целта на дисертационния труд </w:t>
      </w:r>
      <w:r w:rsidR="00A12DE6">
        <w:t xml:space="preserve"> „</w:t>
      </w:r>
      <w:r w:rsidR="00255B51">
        <w:t xml:space="preserve"> </w:t>
      </w:r>
      <w:r w:rsidR="00255B51" w:rsidRPr="0063148C">
        <w:rPr>
          <w:b/>
        </w:rPr>
        <w:t xml:space="preserve">Да се определи експресията на </w:t>
      </w:r>
      <w:proofErr w:type="spellStart"/>
      <w:r w:rsidR="00255B51" w:rsidRPr="0063148C">
        <w:rPr>
          <w:b/>
        </w:rPr>
        <w:t>транскрипционния</w:t>
      </w:r>
      <w:proofErr w:type="spellEnd"/>
      <w:r w:rsidR="00255B51" w:rsidRPr="0063148C">
        <w:rPr>
          <w:b/>
        </w:rPr>
        <w:t xml:space="preserve"> фактор </w:t>
      </w:r>
      <w:r w:rsidR="00255B51" w:rsidRPr="0063148C">
        <w:rPr>
          <w:b/>
          <w:lang w:val="en-US"/>
        </w:rPr>
        <w:t>ZBTB20</w:t>
      </w:r>
      <w:r w:rsidR="00255B51" w:rsidRPr="0063148C">
        <w:rPr>
          <w:b/>
        </w:rPr>
        <w:t xml:space="preserve"> в различни </w:t>
      </w:r>
      <w:proofErr w:type="spellStart"/>
      <w:r w:rsidR="00255B51" w:rsidRPr="0063148C">
        <w:rPr>
          <w:b/>
        </w:rPr>
        <w:t>глиални</w:t>
      </w:r>
      <w:proofErr w:type="spellEnd"/>
      <w:r w:rsidR="00255B51" w:rsidRPr="0063148C">
        <w:rPr>
          <w:b/>
        </w:rPr>
        <w:t xml:space="preserve"> тумори, и да се оцени връзката му с  </w:t>
      </w:r>
      <w:proofErr w:type="spellStart"/>
      <w:r w:rsidR="00255B51" w:rsidRPr="0063148C">
        <w:rPr>
          <w:b/>
        </w:rPr>
        <w:t>преживяемостта</w:t>
      </w:r>
      <w:proofErr w:type="spellEnd"/>
      <w:r w:rsidR="00255B51" w:rsidRPr="0063148C">
        <w:rPr>
          <w:b/>
        </w:rPr>
        <w:t xml:space="preserve"> и корелацията му  с известни прогностични фактори“</w:t>
      </w:r>
      <w:r w:rsidR="00255B51">
        <w:t xml:space="preserve"> </w:t>
      </w:r>
      <w:r w:rsidR="00A12DE6">
        <w:t xml:space="preserve"> </w:t>
      </w:r>
      <w:r w:rsidR="00E42D45">
        <w:t xml:space="preserve">е </w:t>
      </w:r>
      <w:r w:rsidR="00A12DE6">
        <w:t>точно и ясно</w:t>
      </w:r>
      <w:r w:rsidR="00511970">
        <w:t xml:space="preserve"> </w:t>
      </w:r>
      <w:r w:rsidR="00E42D45">
        <w:t xml:space="preserve"> формулирана</w:t>
      </w:r>
      <w:r w:rsidR="00511970">
        <w:t>, конкретна и адекватна на дисертационната тема</w:t>
      </w:r>
      <w:r w:rsidR="00A12DE6">
        <w:t xml:space="preserve">. </w:t>
      </w:r>
      <w:r w:rsidR="009B344E">
        <w:t>Тя,</w:t>
      </w:r>
      <w:r w:rsidR="00A12DE6">
        <w:t xml:space="preserve"> и произтичащите от нея </w:t>
      </w:r>
      <w:r w:rsidR="00255B51">
        <w:t xml:space="preserve">4 задачи </w:t>
      </w:r>
      <w:r w:rsidR="00A12DE6">
        <w:t xml:space="preserve"> </w:t>
      </w:r>
      <w:r w:rsidR="007421AC">
        <w:t xml:space="preserve">са правилно </w:t>
      </w:r>
      <w:r w:rsidR="0063148C">
        <w:t>конструирани и изпълними и</w:t>
      </w:r>
      <w:r w:rsidR="00255B51">
        <w:t xml:space="preserve"> </w:t>
      </w:r>
      <w:r w:rsidR="0063148C">
        <w:t xml:space="preserve"> представляват </w:t>
      </w:r>
      <w:r w:rsidR="00A12DE6">
        <w:t xml:space="preserve"> логично продължение на литературния обзор</w:t>
      </w:r>
      <w:r w:rsidR="00681F85">
        <w:t>,</w:t>
      </w:r>
      <w:r w:rsidR="00511970">
        <w:t xml:space="preserve"> </w:t>
      </w:r>
      <w:r w:rsidR="00943524">
        <w:t>което</w:t>
      </w:r>
      <w:r w:rsidR="00511970">
        <w:t xml:space="preserve"> дава възможност </w:t>
      </w:r>
      <w:r w:rsidR="00A12DE6">
        <w:t xml:space="preserve">направените </w:t>
      </w:r>
      <w:r w:rsidR="00511970">
        <w:t xml:space="preserve">изводи от научната разработка да </w:t>
      </w:r>
      <w:r w:rsidR="00BF228B">
        <w:t xml:space="preserve">имат практическо </w:t>
      </w:r>
      <w:r w:rsidR="00511970">
        <w:t xml:space="preserve"> </w:t>
      </w:r>
      <w:r w:rsidR="00BF228B">
        <w:t>приложение</w:t>
      </w:r>
      <w:r w:rsidR="0063148C">
        <w:t>.</w:t>
      </w:r>
      <w:r w:rsidR="007421AC">
        <w:t xml:space="preserve"> </w:t>
      </w:r>
      <w:r w:rsidR="007421AC" w:rsidRPr="00943524">
        <w:rPr>
          <w:b/>
        </w:rPr>
        <w:t>Задачите включват</w:t>
      </w:r>
      <w:r w:rsidR="007421AC">
        <w:t>: определяне</w:t>
      </w:r>
      <w:r w:rsidR="00BF228B">
        <w:t xml:space="preserve"> </w:t>
      </w:r>
      <w:r w:rsidR="007421AC">
        <w:t xml:space="preserve"> отн</w:t>
      </w:r>
      <w:r w:rsidR="00943524">
        <w:t xml:space="preserve">осителния </w:t>
      </w:r>
      <w:r w:rsidR="007421AC">
        <w:t xml:space="preserve">дял, честота и демографските характеристики на </w:t>
      </w:r>
      <w:proofErr w:type="spellStart"/>
      <w:r w:rsidR="007421AC">
        <w:t>глиалните</w:t>
      </w:r>
      <w:proofErr w:type="spellEnd"/>
      <w:r w:rsidR="007421AC">
        <w:t xml:space="preserve"> тумори при пациенти, оперирани за </w:t>
      </w:r>
      <w:proofErr w:type="spellStart"/>
      <w:r w:rsidR="007421AC">
        <w:t>интракраниални</w:t>
      </w:r>
      <w:proofErr w:type="spellEnd"/>
      <w:r w:rsidR="007421AC">
        <w:t xml:space="preserve"> </w:t>
      </w:r>
      <w:proofErr w:type="spellStart"/>
      <w:r w:rsidR="007421AC">
        <w:t>лезии</w:t>
      </w:r>
      <w:proofErr w:type="spellEnd"/>
      <w:r w:rsidR="007421AC">
        <w:t xml:space="preserve">; извършване на морфологична диагностика на </w:t>
      </w:r>
      <w:proofErr w:type="spellStart"/>
      <w:r w:rsidR="007421AC">
        <w:t>глиалните</w:t>
      </w:r>
      <w:proofErr w:type="spellEnd"/>
      <w:r w:rsidR="007421AC">
        <w:t xml:space="preserve"> тум</w:t>
      </w:r>
      <w:r w:rsidR="00BF228B">
        <w:t>ори и в частност на МГБ</w:t>
      </w:r>
      <w:r w:rsidR="007421AC">
        <w:t xml:space="preserve">; оценка на експресията на </w:t>
      </w:r>
      <w:proofErr w:type="spellStart"/>
      <w:r w:rsidR="007421AC">
        <w:t>транскрипционния</w:t>
      </w:r>
      <w:proofErr w:type="spellEnd"/>
      <w:r w:rsidR="007421AC">
        <w:t xml:space="preserve"> фактор </w:t>
      </w:r>
      <w:r w:rsidR="007421AC">
        <w:rPr>
          <w:lang w:val="en-US"/>
        </w:rPr>
        <w:t>ZBTB20</w:t>
      </w:r>
      <w:r w:rsidR="007421AC">
        <w:t xml:space="preserve"> в различни по степен на диференциация </w:t>
      </w:r>
      <w:proofErr w:type="spellStart"/>
      <w:r w:rsidR="007421AC">
        <w:t>глиални</w:t>
      </w:r>
      <w:proofErr w:type="spellEnd"/>
      <w:r w:rsidR="007421AC">
        <w:t xml:space="preserve"> тумори и околната мозъчна тъкан</w:t>
      </w:r>
      <w:r w:rsidR="00BF228B">
        <w:t>;</w:t>
      </w:r>
      <w:r w:rsidR="007421AC">
        <w:t xml:space="preserve"> оцен</w:t>
      </w:r>
      <w:r w:rsidR="00BF228B">
        <w:t xml:space="preserve">ка на </w:t>
      </w:r>
      <w:r w:rsidR="007421AC">
        <w:t xml:space="preserve"> връзката между експресията на гена с </w:t>
      </w:r>
      <w:proofErr w:type="spellStart"/>
      <w:r w:rsidR="007421AC">
        <w:t>преживяемостта</w:t>
      </w:r>
      <w:proofErr w:type="spellEnd"/>
      <w:r w:rsidR="007421AC">
        <w:t xml:space="preserve"> и корелацията му с известни прогностични фактори като К</w:t>
      </w:r>
      <w:proofErr w:type="spellStart"/>
      <w:r w:rsidR="00BB2925">
        <w:rPr>
          <w:lang w:val="en-US"/>
        </w:rPr>
        <w:t>i</w:t>
      </w:r>
      <w:proofErr w:type="spellEnd"/>
      <w:r w:rsidR="007421AC">
        <w:t>67.</w:t>
      </w:r>
    </w:p>
    <w:p w:rsidR="006F1283" w:rsidRPr="00CF1893" w:rsidRDefault="00A12DE6" w:rsidP="00A32947">
      <w:pPr>
        <w:rPr>
          <w:b/>
          <w:sz w:val="24"/>
          <w:szCs w:val="24"/>
        </w:rPr>
      </w:pPr>
      <w:r>
        <w:t xml:space="preserve">      </w:t>
      </w:r>
      <w:r w:rsidR="00CF1893">
        <w:t xml:space="preserve">     </w:t>
      </w:r>
      <w:r w:rsidR="00372424" w:rsidRPr="00CF1893">
        <w:rPr>
          <w:b/>
          <w:sz w:val="24"/>
          <w:szCs w:val="24"/>
        </w:rPr>
        <w:t>Материал и методи на изследване</w:t>
      </w:r>
    </w:p>
    <w:p w:rsidR="001117BC" w:rsidRDefault="006F1283" w:rsidP="00A32947">
      <w:r>
        <w:t xml:space="preserve">           За целите на разработвания  дисертационния труд </w:t>
      </w:r>
      <w:r w:rsidR="00DE040D">
        <w:t xml:space="preserve">е използван достатъчен </w:t>
      </w:r>
      <w:r w:rsidR="00D270BD">
        <w:t xml:space="preserve">по обем материал, необходим за статистическа обработка на данните и определяне на тяхната достоверност. </w:t>
      </w:r>
      <w:r w:rsidR="00DE040D">
        <w:t xml:space="preserve"> </w:t>
      </w:r>
      <w:r w:rsidR="00CF1893">
        <w:t>Предметът, обе</w:t>
      </w:r>
      <w:r w:rsidR="00825C2A">
        <w:t>ктите и признаците на изследването са подбрани адекватно</w:t>
      </w:r>
      <w:r w:rsidR="00CF1893">
        <w:t xml:space="preserve">. </w:t>
      </w:r>
      <w:r w:rsidR="00D270BD">
        <w:t>В</w:t>
      </w:r>
      <w:r w:rsidR="00825C2A">
        <w:t xml:space="preserve"> дисертацията  о</w:t>
      </w:r>
      <w:r w:rsidR="00DE040D">
        <w:t xml:space="preserve">бект на проучването са </w:t>
      </w:r>
      <w:r w:rsidR="00BF228B">
        <w:t>пациенти</w:t>
      </w:r>
      <w:r w:rsidR="00DE040D">
        <w:t xml:space="preserve">, разпределени в </w:t>
      </w:r>
      <w:r w:rsidR="00BF228B">
        <w:t xml:space="preserve"> 2</w:t>
      </w:r>
      <w:r w:rsidR="00D270BD">
        <w:t xml:space="preserve"> групи</w:t>
      </w:r>
      <w:r w:rsidR="00BF228B">
        <w:t>:</w:t>
      </w:r>
      <w:r w:rsidR="001117BC">
        <w:t xml:space="preserve"> </w:t>
      </w:r>
      <w:r w:rsidR="00DE040D">
        <w:t xml:space="preserve"> </w:t>
      </w:r>
      <w:r w:rsidR="00943524">
        <w:rPr>
          <w:lang w:val="en-US"/>
        </w:rPr>
        <w:t xml:space="preserve">I </w:t>
      </w:r>
      <w:r w:rsidR="00943524">
        <w:t>гр</w:t>
      </w:r>
      <w:r w:rsidR="001117BC">
        <w:t xml:space="preserve">. </w:t>
      </w:r>
      <w:r w:rsidR="00DE040D">
        <w:t xml:space="preserve">Изследване на </w:t>
      </w:r>
      <w:proofErr w:type="spellStart"/>
      <w:r w:rsidR="00DE2744">
        <w:t>биопсични</w:t>
      </w:r>
      <w:proofErr w:type="spellEnd"/>
      <w:r w:rsidR="00DE2744">
        <w:t xml:space="preserve"> </w:t>
      </w:r>
      <w:r w:rsidR="00DE040D">
        <w:t xml:space="preserve">материали от  </w:t>
      </w:r>
      <w:r w:rsidR="00DE2744">
        <w:t>97 пациента с първични мозъчни тумори, оперирани в Клиниката по неврохирургия при УМБАЛ „Св.Марина“-Варна;</w:t>
      </w:r>
      <w:r w:rsidR="00BF228B">
        <w:t xml:space="preserve"> </w:t>
      </w:r>
      <w:r w:rsidR="00DE2744">
        <w:t xml:space="preserve"> </w:t>
      </w:r>
      <w:r w:rsidR="00943524">
        <w:rPr>
          <w:lang w:val="en-US"/>
        </w:rPr>
        <w:t xml:space="preserve">II </w:t>
      </w:r>
      <w:r w:rsidR="00943524">
        <w:t>гр</w:t>
      </w:r>
      <w:r w:rsidR="00DE2744">
        <w:t>.</w:t>
      </w:r>
      <w:r w:rsidR="007A70F2">
        <w:rPr>
          <w:lang w:val="en-US"/>
        </w:rPr>
        <w:t>-</w:t>
      </w:r>
      <w:r w:rsidR="00BF228B">
        <w:t xml:space="preserve"> 822 пациента </w:t>
      </w:r>
      <w:r w:rsidR="001117BC">
        <w:t xml:space="preserve"> </w:t>
      </w:r>
      <w:r w:rsidR="00BF228B">
        <w:t xml:space="preserve">с </w:t>
      </w:r>
      <w:proofErr w:type="spellStart"/>
      <w:r w:rsidR="00BF228B">
        <w:t>интракраниални</w:t>
      </w:r>
      <w:proofErr w:type="spellEnd"/>
      <w:r w:rsidR="00BF228B">
        <w:t xml:space="preserve"> </w:t>
      </w:r>
      <w:proofErr w:type="spellStart"/>
      <w:r w:rsidR="00BF228B">
        <w:t>лезии</w:t>
      </w:r>
      <w:proofErr w:type="spellEnd"/>
      <w:r w:rsidR="00DE2744">
        <w:t xml:space="preserve">, оперирани в </w:t>
      </w:r>
      <w:proofErr w:type="spellStart"/>
      <w:r w:rsidR="00DE2744">
        <w:t>неврохирургичните</w:t>
      </w:r>
      <w:proofErr w:type="spellEnd"/>
      <w:r w:rsidR="00DE2744">
        <w:t xml:space="preserve"> звена на УМБАЛ „Св. Марина“ и МБАЛ „Св.А</w:t>
      </w:r>
      <w:r w:rsidR="001117BC">
        <w:t>нн</w:t>
      </w:r>
      <w:r w:rsidR="00DE2744">
        <w:t xml:space="preserve">а“- </w:t>
      </w:r>
      <w:r w:rsidR="00BF228B">
        <w:t xml:space="preserve">Варна </w:t>
      </w:r>
      <w:r w:rsidR="00FA204D">
        <w:t>за</w:t>
      </w:r>
      <w:r w:rsidR="00DE2744">
        <w:t xml:space="preserve"> период</w:t>
      </w:r>
      <w:r w:rsidR="00FA204D">
        <w:t xml:space="preserve"> от </w:t>
      </w:r>
      <w:r w:rsidR="00DE2744">
        <w:t xml:space="preserve"> 01.</w:t>
      </w:r>
      <w:proofErr w:type="spellStart"/>
      <w:r w:rsidR="00DE2744">
        <w:t>01</w:t>
      </w:r>
      <w:proofErr w:type="spellEnd"/>
      <w:r w:rsidR="00DE2744">
        <w:t>.2012- 31.12.2016 год</w:t>
      </w:r>
      <w:r w:rsidR="00FA204D">
        <w:t>., на които е извършен само статистически анализ.</w:t>
      </w:r>
      <w:r w:rsidR="002F3B1C">
        <w:t xml:space="preserve">   </w:t>
      </w:r>
    </w:p>
    <w:p w:rsidR="001117BC" w:rsidRPr="001117BC" w:rsidRDefault="00FA204D" w:rsidP="00A32947">
      <w:r>
        <w:t xml:space="preserve">      </w:t>
      </w:r>
      <w:r w:rsidR="001117BC">
        <w:t xml:space="preserve">Материалната база за реализиране на дисертационния труд включва: 1. Базата на Катедра по Обща и клинична патология, съдебна медицина и </w:t>
      </w:r>
      <w:proofErr w:type="spellStart"/>
      <w:r w:rsidR="001117BC">
        <w:t>деонтология</w:t>
      </w:r>
      <w:proofErr w:type="spellEnd"/>
      <w:r w:rsidR="001117BC">
        <w:t xml:space="preserve"> при МУ- Варна, и   </w:t>
      </w:r>
      <w:r>
        <w:t>2.И</w:t>
      </w:r>
      <w:r w:rsidR="001117BC">
        <w:t>нформация от електронната база данни „</w:t>
      </w:r>
      <w:r w:rsidR="001117BC">
        <w:rPr>
          <w:lang w:val="en-US"/>
        </w:rPr>
        <w:t>Multi Lab</w:t>
      </w:r>
      <w:r w:rsidR="001117BC">
        <w:t>“ на</w:t>
      </w:r>
      <w:r>
        <w:t xml:space="preserve"> УМБАЛ</w:t>
      </w:r>
      <w:r w:rsidR="001117BC">
        <w:t xml:space="preserve"> „С</w:t>
      </w:r>
      <w:r>
        <w:t>в</w:t>
      </w:r>
      <w:r w:rsidR="001117BC">
        <w:t>. Марина“ - Варна</w:t>
      </w:r>
    </w:p>
    <w:p w:rsidR="008E2383" w:rsidRDefault="001117BC" w:rsidP="00A32947">
      <w:r>
        <w:t xml:space="preserve">      </w:t>
      </w:r>
      <w:r w:rsidR="00A12DE6">
        <w:t xml:space="preserve"> </w:t>
      </w:r>
      <w:r w:rsidR="003707B7">
        <w:t>В разработката дисер</w:t>
      </w:r>
      <w:r w:rsidR="002F3B1C">
        <w:t>тант</w:t>
      </w:r>
      <w:r w:rsidR="008E2383">
        <w:t>ът</w:t>
      </w:r>
      <w:r w:rsidR="002F3B1C">
        <w:t xml:space="preserve"> е подбрал и включил  голям набор от</w:t>
      </w:r>
      <w:r w:rsidR="003707B7">
        <w:t xml:space="preserve"> </w:t>
      </w:r>
      <w:r w:rsidR="002F3B1C">
        <w:t>адекватни за целите на изследването методи</w:t>
      </w:r>
      <w:r w:rsidR="00825C2A">
        <w:t>- рутинни хистологични</w:t>
      </w:r>
      <w:r w:rsidR="00C70785">
        <w:t xml:space="preserve"> / с определяне на голям брой характеристики/</w:t>
      </w:r>
      <w:r w:rsidR="00825C2A">
        <w:t xml:space="preserve">,  </w:t>
      </w:r>
      <w:r w:rsidR="007A70F2">
        <w:t xml:space="preserve">и специфични, </w:t>
      </w:r>
      <w:proofErr w:type="spellStart"/>
      <w:r w:rsidR="007A70F2">
        <w:t>имунохистохимични</w:t>
      </w:r>
      <w:proofErr w:type="spellEnd"/>
      <w:r w:rsidR="008E2383">
        <w:t xml:space="preserve"> методи на изследване</w:t>
      </w:r>
      <w:r w:rsidR="007A70F2">
        <w:t>,</w:t>
      </w:r>
      <w:r w:rsidR="003827C6">
        <w:t xml:space="preserve"> </w:t>
      </w:r>
      <w:r w:rsidR="007A70F2">
        <w:t>п</w:t>
      </w:r>
      <w:r w:rsidR="003827C6">
        <w:t xml:space="preserve">ри </w:t>
      </w:r>
      <w:r w:rsidR="007A70F2">
        <w:t>които</w:t>
      </w:r>
      <w:r w:rsidR="003827C6">
        <w:t xml:space="preserve">  са използвани </w:t>
      </w:r>
      <w:r w:rsidR="008E2383">
        <w:t>4</w:t>
      </w:r>
      <w:r w:rsidR="003827C6">
        <w:t xml:space="preserve"> антитела / </w:t>
      </w:r>
      <w:r w:rsidR="008E2383">
        <w:rPr>
          <w:lang w:val="en-US"/>
        </w:rPr>
        <w:t>ZBTB20, CK AE1/A</w:t>
      </w:r>
      <w:r w:rsidR="007A70F2">
        <w:t>Е</w:t>
      </w:r>
      <w:r w:rsidR="008E2383">
        <w:rPr>
          <w:lang w:val="en-US"/>
        </w:rPr>
        <w:t>3; GRAF, Ki67</w:t>
      </w:r>
      <w:r w:rsidR="003827C6">
        <w:rPr>
          <w:lang w:val="en-US"/>
        </w:rPr>
        <w:t>/</w:t>
      </w:r>
      <w:r w:rsidR="004A01F6">
        <w:t>.</w:t>
      </w:r>
      <w:r w:rsidR="008E2383">
        <w:t xml:space="preserve"> </w:t>
      </w:r>
      <w:r w:rsidR="007A70F2">
        <w:t xml:space="preserve">При провеждането на ИХХ- реакциите са спазени всички елементи на методиката, вкл. технологична дисциплина, </w:t>
      </w:r>
      <w:r w:rsidR="009B344E">
        <w:t xml:space="preserve">описание </w:t>
      </w:r>
      <w:r w:rsidR="007A70F2">
        <w:t xml:space="preserve">локализация на експресията /ядрена, мембранна, </w:t>
      </w:r>
      <w:proofErr w:type="spellStart"/>
      <w:r w:rsidR="007A70F2">
        <w:t>цитоплазмена</w:t>
      </w:r>
      <w:proofErr w:type="spellEnd"/>
      <w:r w:rsidR="007A70F2">
        <w:t xml:space="preserve"> /</w:t>
      </w:r>
      <w:r w:rsidR="009B344E">
        <w:t xml:space="preserve">, и </w:t>
      </w:r>
      <w:r w:rsidR="007A70F2">
        <w:t xml:space="preserve">др., като критериите за </w:t>
      </w:r>
      <w:proofErr w:type="spellStart"/>
      <w:r w:rsidR="007A70F2">
        <w:t>позитивност</w:t>
      </w:r>
      <w:proofErr w:type="spellEnd"/>
      <w:r w:rsidR="007A70F2">
        <w:t xml:space="preserve"> са точно формулирани при отчитане на резултатите. </w:t>
      </w:r>
      <w:r w:rsidR="008E2383">
        <w:t>Под</w:t>
      </w:r>
      <w:r w:rsidR="00BB2925">
        <w:t>ро</w:t>
      </w:r>
      <w:r w:rsidR="008E2383">
        <w:t>бно са описани стъпките в подгото</w:t>
      </w:r>
      <w:r w:rsidR="00BB2925">
        <w:t>в</w:t>
      </w:r>
      <w:r w:rsidR="008E2383">
        <w:t xml:space="preserve">ката на </w:t>
      </w:r>
      <w:proofErr w:type="spellStart"/>
      <w:r w:rsidR="008E2383">
        <w:t>биопсичнит</w:t>
      </w:r>
      <w:r w:rsidR="00BB2925">
        <w:t>е</w:t>
      </w:r>
      <w:proofErr w:type="spellEnd"/>
      <w:r w:rsidR="00BB2925">
        <w:t xml:space="preserve"> </w:t>
      </w:r>
      <w:r w:rsidR="008E2383">
        <w:t xml:space="preserve"> материали за ИХХ- изследване, </w:t>
      </w:r>
      <w:proofErr w:type="spellStart"/>
      <w:r w:rsidR="008E2383">
        <w:t>имунохистохимичния</w:t>
      </w:r>
      <w:proofErr w:type="spellEnd"/>
      <w:r w:rsidR="008E2383">
        <w:t xml:space="preserve"> протокол</w:t>
      </w:r>
      <w:r w:rsidR="00BB2925">
        <w:t>,</w:t>
      </w:r>
      <w:r w:rsidR="008E2383">
        <w:t xml:space="preserve"> произхода на използваните антитела и визуализиращата система.</w:t>
      </w:r>
    </w:p>
    <w:p w:rsidR="00813DBC" w:rsidRDefault="002B6EA9" w:rsidP="00A32947">
      <w:r>
        <w:t xml:space="preserve">Отчитането на експресията на </w:t>
      </w:r>
      <w:r>
        <w:rPr>
          <w:lang w:val="en-US"/>
        </w:rPr>
        <w:t>ZBTB20</w:t>
      </w:r>
      <w:r>
        <w:t xml:space="preserve"> и</w:t>
      </w:r>
      <w:r>
        <w:rPr>
          <w:lang w:val="en-US"/>
        </w:rPr>
        <w:t xml:space="preserve">  Ki67</w:t>
      </w:r>
      <w:r>
        <w:t xml:space="preserve"> е осъществено при сканиране на препаратите с апарат </w:t>
      </w:r>
      <w:r>
        <w:rPr>
          <w:lang w:val="en-US"/>
        </w:rPr>
        <w:t xml:space="preserve">Leica </w:t>
      </w:r>
      <w:proofErr w:type="spellStart"/>
      <w:r>
        <w:rPr>
          <w:lang w:val="en-US"/>
        </w:rPr>
        <w:t>Aperio</w:t>
      </w:r>
      <w:proofErr w:type="spellEnd"/>
      <w:r>
        <w:rPr>
          <w:lang w:val="en-US"/>
        </w:rPr>
        <w:t xml:space="preserve"> Scan Scope AT2 devise /</w:t>
      </w:r>
      <w:proofErr w:type="spellStart"/>
      <w:r>
        <w:rPr>
          <w:lang w:val="en-US"/>
        </w:rPr>
        <w:t>Aperio</w:t>
      </w:r>
      <w:proofErr w:type="spellEnd"/>
      <w:r>
        <w:rPr>
          <w:lang w:val="en-US"/>
        </w:rPr>
        <w:t xml:space="preserve"> Technologies, Vista, CA/ </w:t>
      </w:r>
      <w:r>
        <w:t xml:space="preserve">с </w:t>
      </w:r>
      <w:proofErr w:type="spellStart"/>
      <w:r>
        <w:t>последващи</w:t>
      </w:r>
      <w:proofErr w:type="spellEnd"/>
      <w:r>
        <w:t xml:space="preserve"> анализи на образите със софтуер </w:t>
      </w:r>
      <w:r>
        <w:rPr>
          <w:lang w:val="en-US"/>
        </w:rPr>
        <w:t>Image Scope V12.1.0.5029.</w:t>
      </w:r>
      <w:r>
        <w:t xml:space="preserve"> Изследвани са туморни полета  с </w:t>
      </w:r>
      <w:r w:rsidR="00BB2925">
        <w:t>в</w:t>
      </w:r>
      <w:r>
        <w:t xml:space="preserve">исока </w:t>
      </w:r>
      <w:proofErr w:type="spellStart"/>
      <w:r>
        <w:t>целуларност</w:t>
      </w:r>
      <w:proofErr w:type="spellEnd"/>
      <w:r>
        <w:t xml:space="preserve"> на увеличение х200 за всеки отделен случай. Анализ на ИХХ- маркери е направен </w:t>
      </w:r>
      <w:r>
        <w:lastRenderedPageBreak/>
        <w:t xml:space="preserve">посредством </w:t>
      </w:r>
      <w:r w:rsidR="005651E2">
        <w:t>с</w:t>
      </w:r>
      <w:r>
        <w:t xml:space="preserve">офтуер с отворен достъп </w:t>
      </w:r>
      <w:proofErr w:type="spellStart"/>
      <w:r>
        <w:rPr>
          <w:lang w:val="en-US"/>
        </w:rPr>
        <w:t>Tmarker</w:t>
      </w:r>
      <w:proofErr w:type="spellEnd"/>
      <w:r>
        <w:rPr>
          <w:lang w:val="en-US"/>
        </w:rPr>
        <w:t>.</w:t>
      </w:r>
      <w:r w:rsidR="0048344C">
        <w:t xml:space="preserve"> ИХХ- експресия на </w:t>
      </w:r>
      <w:r w:rsidR="0048344C">
        <w:rPr>
          <w:lang w:val="en-US"/>
        </w:rPr>
        <w:t>ZBTB20</w:t>
      </w:r>
      <w:r w:rsidR="0048344C">
        <w:t xml:space="preserve"> за всички клетки и на</w:t>
      </w:r>
      <w:r w:rsidR="0048344C">
        <w:rPr>
          <w:lang w:val="en-US"/>
        </w:rPr>
        <w:t xml:space="preserve"> Ki67</w:t>
      </w:r>
      <w:r w:rsidR="00813DBC">
        <w:t xml:space="preserve"> </w:t>
      </w:r>
      <w:r w:rsidR="0048344C">
        <w:t xml:space="preserve">за туморни клетки е оценявана </w:t>
      </w:r>
      <w:proofErr w:type="spellStart"/>
      <w:r w:rsidR="0048344C">
        <w:t>полуколичествено</w:t>
      </w:r>
      <w:proofErr w:type="spellEnd"/>
      <w:r w:rsidR="0048344C">
        <w:t xml:space="preserve"> процентно в туморната тъкан. </w:t>
      </w:r>
      <w:r w:rsidR="00FA204D">
        <w:t>Като в</w:t>
      </w:r>
      <w:r w:rsidR="00813DBC">
        <w:t xml:space="preserve">тори метод за отчитане  интензивността на експресията на </w:t>
      </w:r>
      <w:r w:rsidR="00813DBC">
        <w:rPr>
          <w:lang w:val="en-US"/>
        </w:rPr>
        <w:t>ZBTB20</w:t>
      </w:r>
      <w:r w:rsidR="00FA204D">
        <w:t>,</w:t>
      </w:r>
      <w:r w:rsidR="00813DBC">
        <w:rPr>
          <w:lang w:val="en-US"/>
        </w:rPr>
        <w:t xml:space="preserve"> </w:t>
      </w:r>
      <w:r w:rsidR="00813DBC">
        <w:t>е</w:t>
      </w:r>
      <w:r w:rsidR="00FA204D">
        <w:t xml:space="preserve"> използван</w:t>
      </w:r>
      <w:r w:rsidR="00813DBC">
        <w:t xml:space="preserve"> модифициран Н-</w:t>
      </w:r>
      <w:r w:rsidR="00813DBC">
        <w:rPr>
          <w:lang w:val="en-US"/>
        </w:rPr>
        <w:t xml:space="preserve">score </w:t>
      </w:r>
      <w:r w:rsidR="00813DBC">
        <w:t>/</w:t>
      </w:r>
      <w:proofErr w:type="spellStart"/>
      <w:r w:rsidR="00813DBC">
        <w:rPr>
          <w:lang w:val="en-US"/>
        </w:rPr>
        <w:t>histo</w:t>
      </w:r>
      <w:proofErr w:type="spellEnd"/>
      <w:r w:rsidR="00813DBC">
        <w:rPr>
          <w:lang w:val="en-US"/>
        </w:rPr>
        <w:t xml:space="preserve"> score/</w:t>
      </w:r>
      <w:r w:rsidR="00813DBC">
        <w:t xml:space="preserve">върху </w:t>
      </w:r>
      <w:proofErr w:type="spellStart"/>
      <w:r w:rsidR="00813DBC">
        <w:t>тъканни</w:t>
      </w:r>
      <w:proofErr w:type="spellEnd"/>
      <w:r w:rsidR="00813DBC">
        <w:t xml:space="preserve"> проби, </w:t>
      </w:r>
      <w:r w:rsidR="0048344C">
        <w:t>като</w:t>
      </w:r>
      <w:r w:rsidR="00813DBC">
        <w:t xml:space="preserve"> интензивността</w:t>
      </w:r>
      <w:r w:rsidR="0048344C">
        <w:t xml:space="preserve"> на оцветяване </w:t>
      </w:r>
      <w:r w:rsidR="00813DBC">
        <w:t xml:space="preserve"> е определяна в че</w:t>
      </w:r>
      <w:r w:rsidR="0048344C">
        <w:t>тиристепенна скала /</w:t>
      </w:r>
      <w:r w:rsidR="00813DBC">
        <w:t>0</w:t>
      </w:r>
      <w:r w:rsidR="0048344C">
        <w:t>, 1+,2+,</w:t>
      </w:r>
      <w:r w:rsidR="00813DBC">
        <w:t xml:space="preserve"> 3</w:t>
      </w:r>
      <w:r w:rsidR="0048344C">
        <w:t>+</w:t>
      </w:r>
      <w:r w:rsidR="00813DBC">
        <w:t xml:space="preserve"> /.  На финала </w:t>
      </w:r>
      <w:r w:rsidR="00813DBC">
        <w:rPr>
          <w:lang w:val="en-US"/>
        </w:rPr>
        <w:t>H-score</w:t>
      </w:r>
      <w:r w:rsidR="00813DBC">
        <w:t xml:space="preserve"> е изчислен по формула, в която тежестта на всяка група </w:t>
      </w:r>
      <w:r w:rsidR="00BB2925">
        <w:t>н</w:t>
      </w:r>
      <w:r w:rsidR="00813DBC">
        <w:t>араства с увеличаване интензивността на експресията.</w:t>
      </w:r>
      <w:r w:rsidR="00BB2925">
        <w:t xml:space="preserve"> </w:t>
      </w:r>
      <w:r w:rsidR="00813DBC">
        <w:t xml:space="preserve">Крайният </w:t>
      </w:r>
      <w:r w:rsidR="004566C5">
        <w:rPr>
          <w:lang w:val="en-US"/>
        </w:rPr>
        <w:t>H</w:t>
      </w:r>
      <w:r w:rsidR="007A70F2">
        <w:t>-</w:t>
      </w:r>
      <w:r w:rsidR="004566C5">
        <w:rPr>
          <w:lang w:val="en-US"/>
        </w:rPr>
        <w:t xml:space="preserve"> score </w:t>
      </w:r>
      <w:r w:rsidR="00813DBC">
        <w:t>е дихотомно разделен на ниска и висока експресия според медианата на пробите</w:t>
      </w:r>
      <w:r w:rsidR="00FA204D">
        <w:t>, като</w:t>
      </w:r>
      <w:r w:rsidR="00813DBC">
        <w:t xml:space="preserve"> за граница е приета стойност, при която има максимална разлика в </w:t>
      </w:r>
      <w:proofErr w:type="spellStart"/>
      <w:r w:rsidR="00813DBC">
        <w:t>преживяемостта</w:t>
      </w:r>
      <w:proofErr w:type="spellEnd"/>
      <w:r w:rsidR="00813DBC">
        <w:t xml:space="preserve"> на двете </w:t>
      </w:r>
      <w:r w:rsidR="004566C5">
        <w:t>под</w:t>
      </w:r>
      <w:r w:rsidR="00813DBC">
        <w:t>групи, близка до медианата.</w:t>
      </w:r>
    </w:p>
    <w:p w:rsidR="003707B7" w:rsidRDefault="004566C5" w:rsidP="00A32947">
      <w:r>
        <w:t xml:space="preserve">      </w:t>
      </w:r>
      <w:r w:rsidR="008E2383">
        <w:t xml:space="preserve">      </w:t>
      </w:r>
      <w:r w:rsidR="00C70785">
        <w:t xml:space="preserve">      </w:t>
      </w:r>
      <w:r w:rsidR="003827C6">
        <w:t xml:space="preserve"> Пол</w:t>
      </w:r>
      <w:r w:rsidR="00681F85">
        <w:t>у</w:t>
      </w:r>
      <w:r w:rsidR="003827C6">
        <w:t xml:space="preserve">чените резултати са обработени чрез </w:t>
      </w:r>
      <w:r w:rsidR="003707B7">
        <w:t xml:space="preserve"> </w:t>
      </w:r>
      <w:r w:rsidR="00CF1893">
        <w:t xml:space="preserve">богат набор от </w:t>
      </w:r>
      <w:r w:rsidR="003707B7">
        <w:t>статистически методи за анализ на данните</w:t>
      </w:r>
      <w:r w:rsidR="00681F85">
        <w:t>- дескриптив</w:t>
      </w:r>
      <w:r w:rsidR="00AA4CC2">
        <w:t>е</w:t>
      </w:r>
      <w:r w:rsidR="00681F85">
        <w:t>н</w:t>
      </w:r>
      <w:r w:rsidR="00AA4CC2">
        <w:t xml:space="preserve"> и </w:t>
      </w:r>
      <w:proofErr w:type="spellStart"/>
      <w:r w:rsidR="00AA4CC2">
        <w:t>корелационен</w:t>
      </w:r>
      <w:proofErr w:type="spellEnd"/>
      <w:r w:rsidR="00AA4CC2">
        <w:t xml:space="preserve"> анализ- чрез непараметричен тест на </w:t>
      </w:r>
      <w:r w:rsidR="00AA4CC2">
        <w:rPr>
          <w:lang w:val="en-US"/>
        </w:rPr>
        <w:t>Spearman</w:t>
      </w:r>
      <w:r w:rsidR="002E11AA">
        <w:t xml:space="preserve">, анализ на </w:t>
      </w:r>
      <w:proofErr w:type="spellStart"/>
      <w:r w:rsidR="002E11AA">
        <w:t>преживяемостта</w:t>
      </w:r>
      <w:proofErr w:type="spellEnd"/>
      <w:r w:rsidR="002E11AA">
        <w:t xml:space="preserve">- </w:t>
      </w:r>
      <w:proofErr w:type="spellStart"/>
      <w:r w:rsidR="002E11AA">
        <w:rPr>
          <w:lang w:val="en-US"/>
        </w:rPr>
        <w:t>Logrank</w:t>
      </w:r>
      <w:proofErr w:type="spellEnd"/>
      <w:r w:rsidR="002E11AA">
        <w:rPr>
          <w:lang w:val="en-US"/>
        </w:rPr>
        <w:t xml:space="preserve"> / Mantel-Cox </w:t>
      </w:r>
      <w:r w:rsidR="002E11AA">
        <w:t xml:space="preserve">тест / и </w:t>
      </w:r>
      <w:proofErr w:type="spellStart"/>
      <w:r w:rsidR="002E11AA">
        <w:rPr>
          <w:lang w:val="en-US"/>
        </w:rPr>
        <w:t>Gehan</w:t>
      </w:r>
      <w:proofErr w:type="spellEnd"/>
      <w:r w:rsidR="002E11AA">
        <w:rPr>
          <w:lang w:val="en-US"/>
        </w:rPr>
        <w:t>-</w:t>
      </w:r>
      <w:proofErr w:type="spellStart"/>
      <w:r w:rsidR="002E11AA">
        <w:rPr>
          <w:lang w:val="en-US"/>
        </w:rPr>
        <w:t>Breslow</w:t>
      </w:r>
      <w:proofErr w:type="spellEnd"/>
      <w:r w:rsidR="002E11AA">
        <w:rPr>
          <w:lang w:val="en-US"/>
        </w:rPr>
        <w:t xml:space="preserve">-Wilcoxon </w:t>
      </w:r>
      <w:r w:rsidR="002E11AA">
        <w:t>тест</w:t>
      </w:r>
      <w:r w:rsidR="00AA4CC2">
        <w:t xml:space="preserve"> и сравнителен анализ / оценка на хипотези /- непараметричен тест на</w:t>
      </w:r>
      <w:r w:rsidR="00AA4CC2">
        <w:rPr>
          <w:lang w:val="en-US"/>
        </w:rPr>
        <w:t>Mann-Whitney.</w:t>
      </w:r>
      <w:r w:rsidR="00AA4CC2">
        <w:t xml:space="preserve"> </w:t>
      </w:r>
    </w:p>
    <w:p w:rsidR="002E11AA" w:rsidRPr="002E11AA" w:rsidRDefault="00AA4CC2" w:rsidP="00A32947">
      <w:r>
        <w:t xml:space="preserve">      Статистическият анализ е осъществен чрез програмен продукт </w:t>
      </w:r>
      <w:r>
        <w:rPr>
          <w:lang w:val="en-US"/>
        </w:rPr>
        <w:t xml:space="preserve">Microsoft </w:t>
      </w:r>
      <w:proofErr w:type="spellStart"/>
      <w:r>
        <w:rPr>
          <w:lang w:val="en-US"/>
        </w:rPr>
        <w:t>Exel</w:t>
      </w:r>
      <w:proofErr w:type="spellEnd"/>
      <w:r>
        <w:rPr>
          <w:lang w:val="en-US"/>
        </w:rPr>
        <w:t xml:space="preserve"> 2016 </w:t>
      </w:r>
      <w:r>
        <w:t>и статистическа програма</w:t>
      </w:r>
      <w:r>
        <w:rPr>
          <w:lang w:val="en-US"/>
        </w:rPr>
        <w:t xml:space="preserve">  </w:t>
      </w:r>
      <w:proofErr w:type="spellStart"/>
      <w:r>
        <w:rPr>
          <w:lang w:val="en-US"/>
        </w:rPr>
        <w:t>GraphPad</w:t>
      </w:r>
      <w:proofErr w:type="spellEnd"/>
      <w:r>
        <w:rPr>
          <w:lang w:val="en-US"/>
        </w:rPr>
        <w:t xml:space="preserve"> Prism 7.03 </w:t>
      </w:r>
      <w:r>
        <w:t xml:space="preserve">за </w:t>
      </w:r>
      <w:r>
        <w:rPr>
          <w:lang w:val="en-US"/>
        </w:rPr>
        <w:t xml:space="preserve"> Microsoft Windows</w:t>
      </w:r>
      <w:r>
        <w:t>.</w:t>
      </w:r>
      <w:r w:rsidR="004566C5">
        <w:rPr>
          <w:lang w:val="en-US"/>
        </w:rPr>
        <w:t xml:space="preserve"> </w:t>
      </w:r>
      <w:r w:rsidR="002E11AA">
        <w:t>При всички проведени анализи за допустимо ниво на значимост се приема</w:t>
      </w:r>
      <w:r w:rsidR="004566C5">
        <w:t xml:space="preserve"> </w:t>
      </w:r>
      <w:r w:rsidR="002E11AA">
        <w:t xml:space="preserve"> р</w:t>
      </w:r>
      <w:r w:rsidR="002E11AA">
        <w:rPr>
          <w:lang w:val="en-US"/>
        </w:rPr>
        <w:t xml:space="preserve">&lt; </w:t>
      </w:r>
      <w:r w:rsidR="002E11AA">
        <w:t>0,</w:t>
      </w:r>
      <w:r w:rsidR="00A82AF9">
        <w:t>05 при доверителен интервал 95</w:t>
      </w:r>
      <w:r w:rsidR="002E11AA">
        <w:t>.</w:t>
      </w:r>
    </w:p>
    <w:p w:rsidR="003707B7" w:rsidRPr="00CF1893" w:rsidRDefault="00681F85" w:rsidP="00A32947">
      <w:pPr>
        <w:rPr>
          <w:b/>
          <w:sz w:val="24"/>
          <w:szCs w:val="24"/>
        </w:rPr>
      </w:pPr>
      <w:r w:rsidRPr="00CF1893">
        <w:rPr>
          <w:b/>
          <w:sz w:val="24"/>
          <w:szCs w:val="24"/>
        </w:rPr>
        <w:t xml:space="preserve">      </w:t>
      </w:r>
      <w:r w:rsidR="009921F6">
        <w:rPr>
          <w:b/>
          <w:sz w:val="24"/>
          <w:szCs w:val="24"/>
        </w:rPr>
        <w:t>Р</w:t>
      </w:r>
      <w:r w:rsidR="003707B7" w:rsidRPr="00CF1893">
        <w:rPr>
          <w:b/>
          <w:sz w:val="24"/>
          <w:szCs w:val="24"/>
        </w:rPr>
        <w:t xml:space="preserve">езултати </w:t>
      </w:r>
      <w:r w:rsidR="009921F6">
        <w:rPr>
          <w:b/>
          <w:sz w:val="24"/>
          <w:szCs w:val="24"/>
        </w:rPr>
        <w:t xml:space="preserve">и </w:t>
      </w:r>
      <w:r w:rsidR="003707B7" w:rsidRPr="00CF1893">
        <w:rPr>
          <w:b/>
          <w:sz w:val="24"/>
          <w:szCs w:val="24"/>
        </w:rPr>
        <w:t xml:space="preserve"> обсъждане</w:t>
      </w:r>
    </w:p>
    <w:p w:rsidR="003707B7" w:rsidRDefault="00CF1893" w:rsidP="00A32947">
      <w:r>
        <w:t xml:space="preserve">      </w:t>
      </w:r>
      <w:r w:rsidR="00107F49">
        <w:t xml:space="preserve">Резултатите от </w:t>
      </w:r>
      <w:r w:rsidR="004A01F6">
        <w:t xml:space="preserve"> проведеното в дисертационн</w:t>
      </w:r>
      <w:r w:rsidR="00D23F21">
        <w:t>ата разработка</w:t>
      </w:r>
      <w:r w:rsidR="004A01F6">
        <w:t xml:space="preserve"> </w:t>
      </w:r>
      <w:r w:rsidR="00107F49">
        <w:t>изследван</w:t>
      </w:r>
      <w:r w:rsidR="004A01F6">
        <w:t>е</w:t>
      </w:r>
      <w:r w:rsidR="00107F49">
        <w:t xml:space="preserve"> са най-значителната част от труда и демонстрират задълбоченост и опит за максимална обективност на автора.</w:t>
      </w:r>
      <w:r w:rsidR="00681F85">
        <w:t xml:space="preserve"> </w:t>
      </w:r>
      <w:r w:rsidR="004A01F6">
        <w:t xml:space="preserve"> </w:t>
      </w:r>
      <w:r w:rsidR="00107F49">
        <w:t xml:space="preserve">Представени са в </w:t>
      </w:r>
      <w:r w:rsidR="009921F6">
        <w:t>4 основни групи,</w:t>
      </w:r>
      <w:r w:rsidR="00107F49">
        <w:t xml:space="preserve"> </w:t>
      </w:r>
      <w:r w:rsidR="00C1097D">
        <w:t xml:space="preserve">като при описанието им е спазена  последователността на поставените задачи, </w:t>
      </w:r>
      <w:r w:rsidR="009E1CA7">
        <w:t>а</w:t>
      </w:r>
      <w:r w:rsidR="009921F6">
        <w:t xml:space="preserve"> на места </w:t>
      </w:r>
      <w:r w:rsidR="00C1097D">
        <w:t xml:space="preserve"> </w:t>
      </w:r>
      <w:r w:rsidR="00107F49">
        <w:t xml:space="preserve">интерпретацията </w:t>
      </w:r>
      <w:r w:rsidR="00A1321E">
        <w:t xml:space="preserve"> им се осъществява </w:t>
      </w:r>
      <w:r w:rsidR="00C1097D">
        <w:t xml:space="preserve"> паралелно  с </w:t>
      </w:r>
      <w:r w:rsidR="00A82AF9">
        <w:t xml:space="preserve"> </w:t>
      </w:r>
      <w:r w:rsidR="00A1321E">
        <w:t>описанието</w:t>
      </w:r>
      <w:r w:rsidR="00C1097D">
        <w:t xml:space="preserve">. </w:t>
      </w:r>
      <w:r w:rsidR="00107F49">
        <w:t xml:space="preserve"> </w:t>
      </w:r>
      <w:r w:rsidR="00C1097D">
        <w:t>Ана</w:t>
      </w:r>
      <w:r w:rsidR="003707B7">
        <w:t xml:space="preserve">лизът </w:t>
      </w:r>
      <w:r w:rsidR="00C1097D">
        <w:t xml:space="preserve"> на резултатите </w:t>
      </w:r>
      <w:r w:rsidR="003707B7">
        <w:t xml:space="preserve"> </w:t>
      </w:r>
      <w:r w:rsidR="000D3A5C">
        <w:t>е</w:t>
      </w:r>
      <w:r w:rsidR="003707B7">
        <w:t xml:space="preserve"> проведен на </w:t>
      </w:r>
      <w:r w:rsidR="009921F6">
        <w:t xml:space="preserve"> много</w:t>
      </w:r>
      <w:r w:rsidR="003707B7">
        <w:t xml:space="preserve"> добро методично ниво, което е позволило на д-р </w:t>
      </w:r>
      <w:r w:rsidR="009921F6">
        <w:t xml:space="preserve"> Дженков </w:t>
      </w:r>
      <w:r w:rsidR="003707B7">
        <w:t xml:space="preserve"> да направи значими по своята същност изводи и заключения.</w:t>
      </w:r>
      <w:r w:rsidR="000D3A5C">
        <w:t xml:space="preserve"> В обсъждането </w:t>
      </w:r>
      <w:r w:rsidR="00A1321E">
        <w:t xml:space="preserve">им </w:t>
      </w:r>
      <w:r w:rsidR="000D3A5C">
        <w:t xml:space="preserve">д-р </w:t>
      </w:r>
      <w:r w:rsidR="00BB2925">
        <w:t xml:space="preserve"> Дженков </w:t>
      </w:r>
      <w:r w:rsidR="000D3A5C">
        <w:t xml:space="preserve"> аргументирано излага съвременните научни познания по разглежданите въпроси, придружени от съответно тълкуване.</w:t>
      </w:r>
      <w:r w:rsidR="00A82AF9">
        <w:t xml:space="preserve"> Р</w:t>
      </w:r>
      <w:r w:rsidR="003707B7">
        <w:t xml:space="preserve">езултати </w:t>
      </w:r>
      <w:r w:rsidR="00A82AF9">
        <w:t xml:space="preserve">са онагледени </w:t>
      </w:r>
      <w:r w:rsidR="003707B7">
        <w:t xml:space="preserve">в </w:t>
      </w:r>
      <w:r w:rsidR="00C1097D">
        <w:t xml:space="preserve">изключително  </w:t>
      </w:r>
      <w:r w:rsidR="003707B7">
        <w:t>пре</w:t>
      </w:r>
      <w:r w:rsidR="00D23F21">
        <w:t>гледен и добре оформен табличен</w:t>
      </w:r>
      <w:r w:rsidR="00A82AF9">
        <w:t xml:space="preserve"> </w:t>
      </w:r>
      <w:r w:rsidR="003707B7">
        <w:t xml:space="preserve">вид </w:t>
      </w:r>
      <w:r w:rsidR="00A82AF9">
        <w:t xml:space="preserve"> и </w:t>
      </w:r>
      <w:r w:rsidR="00D23F21">
        <w:t xml:space="preserve">качествени </w:t>
      </w:r>
      <w:r w:rsidR="00A82AF9">
        <w:t>цветни фигури.</w:t>
      </w:r>
    </w:p>
    <w:p w:rsidR="00DF5EDC" w:rsidRPr="00B92919" w:rsidRDefault="000D3A5C" w:rsidP="00A32947">
      <w:r>
        <w:t xml:space="preserve">      </w:t>
      </w:r>
      <w:r w:rsidR="003B1016">
        <w:t>Обединените в групи п</w:t>
      </w:r>
      <w:r>
        <w:t>олучените резултати</w:t>
      </w:r>
      <w:r w:rsidR="009E1CA7">
        <w:t xml:space="preserve"> </w:t>
      </w:r>
      <w:r w:rsidR="003B1016">
        <w:t>се отнасят до:</w:t>
      </w:r>
      <w:r w:rsidR="009E1CA7">
        <w:t xml:space="preserve"> 1.</w:t>
      </w:r>
      <w:r w:rsidR="00B92919">
        <w:t xml:space="preserve"> </w:t>
      </w:r>
      <w:r w:rsidR="00492212">
        <w:t xml:space="preserve">Проследяване </w:t>
      </w:r>
      <w:r w:rsidR="00E26A44">
        <w:t xml:space="preserve"> </w:t>
      </w:r>
      <w:r w:rsidR="00492212">
        <w:t xml:space="preserve">честотата и демографската характеристика на </w:t>
      </w:r>
      <w:proofErr w:type="spellStart"/>
      <w:r w:rsidR="00492212">
        <w:t>лезиите</w:t>
      </w:r>
      <w:proofErr w:type="spellEnd"/>
      <w:r w:rsidR="00492212">
        <w:t xml:space="preserve"> в ЦНС. 2.</w:t>
      </w:r>
      <w:r w:rsidR="00B92919">
        <w:t>Морфологична</w:t>
      </w:r>
      <w:r w:rsidR="00D23F21">
        <w:t>та</w:t>
      </w:r>
      <w:r w:rsidR="00B92919">
        <w:t xml:space="preserve"> диагностика на </w:t>
      </w:r>
      <w:proofErr w:type="spellStart"/>
      <w:r w:rsidR="00B92919">
        <w:t>мултиформения</w:t>
      </w:r>
      <w:proofErr w:type="spellEnd"/>
      <w:r w:rsidR="00B92919">
        <w:t xml:space="preserve"> </w:t>
      </w:r>
      <w:proofErr w:type="spellStart"/>
      <w:r w:rsidR="00B92919">
        <w:t>глиобластом</w:t>
      </w:r>
      <w:proofErr w:type="spellEnd"/>
      <w:r w:rsidR="00B92919">
        <w:t xml:space="preserve"> и предизвикателствата, свързани с мимикрия за епителни маркери / в частност СК АЕ1/АЕ3 /.3. </w:t>
      </w:r>
      <w:proofErr w:type="spellStart"/>
      <w:r w:rsidR="006A3BC9">
        <w:t>Клинико-морфологични</w:t>
      </w:r>
      <w:proofErr w:type="spellEnd"/>
      <w:r w:rsidR="006A3BC9">
        <w:t xml:space="preserve"> характеристики на изследваните пациенти с </w:t>
      </w:r>
      <w:proofErr w:type="spellStart"/>
      <w:r w:rsidR="006A3BC9">
        <w:t>глиоми</w:t>
      </w:r>
      <w:proofErr w:type="spellEnd"/>
      <w:r w:rsidR="006A3BC9">
        <w:t xml:space="preserve">. 4. </w:t>
      </w:r>
      <w:r w:rsidR="00B92919">
        <w:t>Оценка на ек</w:t>
      </w:r>
      <w:r w:rsidR="00A82AF9">
        <w:t>с</w:t>
      </w:r>
      <w:r w:rsidR="00B92919">
        <w:t>пресия</w:t>
      </w:r>
      <w:r w:rsidR="003F1B27">
        <w:t>та</w:t>
      </w:r>
      <w:r w:rsidR="00B92919">
        <w:t xml:space="preserve"> на </w:t>
      </w:r>
      <w:r w:rsidR="003F1B27">
        <w:t>прогностични</w:t>
      </w:r>
      <w:r w:rsidR="00B92919">
        <w:t xml:space="preserve"> фактори</w:t>
      </w:r>
      <w:r w:rsidR="003F1B27">
        <w:t>,</w:t>
      </w:r>
      <w:r w:rsidR="00B92919">
        <w:t xml:space="preserve"> </w:t>
      </w:r>
      <w:r w:rsidR="003F1B27">
        <w:t>и</w:t>
      </w:r>
      <w:r w:rsidR="00B92919">
        <w:t xml:space="preserve"> </w:t>
      </w:r>
      <w:r w:rsidR="003F1B27">
        <w:t>о</w:t>
      </w:r>
      <w:r w:rsidR="00B92919">
        <w:t xml:space="preserve">ценка на </w:t>
      </w:r>
      <w:proofErr w:type="spellStart"/>
      <w:r w:rsidR="00B92919">
        <w:t>преживяемостта</w:t>
      </w:r>
      <w:proofErr w:type="spellEnd"/>
      <w:r w:rsidR="00B92919">
        <w:t xml:space="preserve"> на пациентите според комбинация от две алтернативни стойности на </w:t>
      </w:r>
      <w:r w:rsidR="00B92919">
        <w:rPr>
          <w:lang w:val="en-US"/>
        </w:rPr>
        <w:t>ZBTB20</w:t>
      </w:r>
      <w:r w:rsidR="00B92919">
        <w:t xml:space="preserve"> и К</w:t>
      </w:r>
      <w:r w:rsidR="00B92919">
        <w:rPr>
          <w:lang w:val="en-US"/>
        </w:rPr>
        <w:t>i67.</w:t>
      </w:r>
    </w:p>
    <w:p w:rsidR="005A2C9D" w:rsidRDefault="00A82AF9" w:rsidP="00A82AF9">
      <w:r>
        <w:t xml:space="preserve">      </w:t>
      </w:r>
      <w:r w:rsidR="009B344E">
        <w:t xml:space="preserve">По </w:t>
      </w:r>
      <w:r w:rsidR="009F1E9E">
        <w:t>т.</w:t>
      </w:r>
      <w:r>
        <w:t>1</w:t>
      </w:r>
      <w:r w:rsidR="009F1E9E">
        <w:t>.</w:t>
      </w:r>
      <w:r w:rsidR="00A132EB">
        <w:t xml:space="preserve"> </w:t>
      </w:r>
      <w:r w:rsidR="00EE4549">
        <w:t xml:space="preserve">Разпределението на </w:t>
      </w:r>
      <w:proofErr w:type="spellStart"/>
      <w:r w:rsidR="00EE4549">
        <w:t>интракраниалните</w:t>
      </w:r>
      <w:proofErr w:type="spellEnd"/>
      <w:r w:rsidR="00EE4549">
        <w:t xml:space="preserve"> </w:t>
      </w:r>
      <w:proofErr w:type="spellStart"/>
      <w:r w:rsidR="00EE4549">
        <w:t>лезии</w:t>
      </w:r>
      <w:proofErr w:type="spellEnd"/>
      <w:r w:rsidR="00EE4549">
        <w:t xml:space="preserve"> при оперираните общо 822 пациента </w:t>
      </w:r>
      <w:r w:rsidR="00B97DD8">
        <w:t xml:space="preserve"> в МБАЛ „Св.Анна“ и УМБАЛ </w:t>
      </w:r>
      <w:r w:rsidR="009F1E9E">
        <w:t xml:space="preserve"> „Св.Марина“-Варна</w:t>
      </w:r>
      <w:r w:rsidR="00A4253B">
        <w:t xml:space="preserve"> </w:t>
      </w:r>
      <w:r w:rsidR="00EE4549">
        <w:t>показва безспорно предимство на първичните мозъчни тумори /66,18%/, с</w:t>
      </w:r>
      <w:r w:rsidR="00B97DD8">
        <w:t>л</w:t>
      </w:r>
      <w:r w:rsidR="00EE4549">
        <w:t xml:space="preserve">едвани от </w:t>
      </w:r>
      <w:proofErr w:type="spellStart"/>
      <w:r w:rsidR="00B97DD8">
        <w:t>метастатичните</w:t>
      </w:r>
      <w:proofErr w:type="spellEnd"/>
      <w:r w:rsidR="00EE4549">
        <w:t>/30,90%/ и Н</w:t>
      </w:r>
      <w:r w:rsidR="00B97DD8">
        <w:t>ТОЗП</w:t>
      </w:r>
      <w:r w:rsidR="00EE4549">
        <w:t xml:space="preserve"> -2,92%. Сред </w:t>
      </w:r>
      <w:r w:rsidR="00B97DD8">
        <w:t xml:space="preserve">всички </w:t>
      </w:r>
      <w:r w:rsidR="00EE4549">
        <w:t xml:space="preserve">първичните </w:t>
      </w:r>
      <w:proofErr w:type="spellStart"/>
      <w:r w:rsidR="00EE4549">
        <w:t>интракраниални</w:t>
      </w:r>
      <w:proofErr w:type="spellEnd"/>
      <w:r w:rsidR="00EE4549">
        <w:t xml:space="preserve"> мозъчни тумори първото място се отрежда на </w:t>
      </w:r>
      <w:proofErr w:type="spellStart"/>
      <w:r w:rsidR="00EE4549">
        <w:t>менингеомите</w:t>
      </w:r>
      <w:proofErr w:type="spellEnd"/>
      <w:r w:rsidR="00EE4549">
        <w:t xml:space="preserve">  </w:t>
      </w:r>
      <w:r w:rsidR="00B97DD8">
        <w:t>39,15%</w:t>
      </w:r>
      <w:r w:rsidR="00EE4549">
        <w:t xml:space="preserve">%, а </w:t>
      </w:r>
      <w:r w:rsidR="00B97DD8">
        <w:t xml:space="preserve">вторият по честота </w:t>
      </w:r>
      <w:r w:rsidR="005A2C9D">
        <w:t>ИКТ  е МГБ / 33,64%/</w:t>
      </w:r>
      <w:r w:rsidR="00D23F21">
        <w:t>- тумор,</w:t>
      </w:r>
      <w:r w:rsidR="00B97DD8">
        <w:t xml:space="preserve"> </w:t>
      </w:r>
      <w:r w:rsidR="005A2C9D">
        <w:t xml:space="preserve">който  </w:t>
      </w:r>
      <w:r w:rsidR="00D23F21">
        <w:t>е начело в</w:t>
      </w:r>
      <w:r w:rsidR="005A2C9D">
        <w:t xml:space="preserve"> класацията при разпределението само на </w:t>
      </w:r>
      <w:proofErr w:type="spellStart"/>
      <w:r w:rsidR="005A2C9D">
        <w:t>глиалните</w:t>
      </w:r>
      <w:proofErr w:type="spellEnd"/>
      <w:r w:rsidR="005A2C9D">
        <w:t xml:space="preserve"> тумори </w:t>
      </w:r>
      <w:r w:rsidR="00B97DD8">
        <w:t xml:space="preserve"> – 73,49%.</w:t>
      </w:r>
      <w:r w:rsidR="00A4253B">
        <w:t xml:space="preserve">   </w:t>
      </w:r>
    </w:p>
    <w:p w:rsidR="003A144E" w:rsidRDefault="005A2C9D" w:rsidP="00AD6B05">
      <w:r>
        <w:lastRenderedPageBreak/>
        <w:t xml:space="preserve">      Сред </w:t>
      </w:r>
      <w:proofErr w:type="spellStart"/>
      <w:r>
        <w:t>метастатичните</w:t>
      </w:r>
      <w:proofErr w:type="spellEnd"/>
      <w:r>
        <w:t xml:space="preserve"> тумори първо място заемат метастаз</w:t>
      </w:r>
      <w:r w:rsidR="00AD6B05">
        <w:t>и</w:t>
      </w:r>
      <w:r>
        <w:t xml:space="preserve">те от карцином на белия дроб, като 84,87% са от </w:t>
      </w:r>
      <w:proofErr w:type="spellStart"/>
      <w:r>
        <w:t>недребноклетъчен</w:t>
      </w:r>
      <w:proofErr w:type="spellEnd"/>
      <w:r>
        <w:t xml:space="preserve"> и 15,13%- от </w:t>
      </w:r>
      <w:proofErr w:type="spellStart"/>
      <w:r>
        <w:t>дребноклетъчен</w:t>
      </w:r>
      <w:proofErr w:type="spellEnd"/>
      <w:r>
        <w:t xml:space="preserve"> карцином. Авторът прави много подробно таблично описание</w:t>
      </w:r>
      <w:r w:rsidR="00A4253B">
        <w:t xml:space="preserve"> </w:t>
      </w:r>
      <w:r>
        <w:t xml:space="preserve">на разпределението и честотата на всички </w:t>
      </w:r>
      <w:proofErr w:type="spellStart"/>
      <w:r>
        <w:t>интракраниални</w:t>
      </w:r>
      <w:proofErr w:type="spellEnd"/>
      <w:r>
        <w:t xml:space="preserve"> метастази, </w:t>
      </w:r>
      <w:r w:rsidR="00DD6863">
        <w:t xml:space="preserve"> както и на средната въз</w:t>
      </w:r>
      <w:r w:rsidR="00D23F21">
        <w:t>р</w:t>
      </w:r>
      <w:r w:rsidR="00DD6863">
        <w:t>аст и съотн</w:t>
      </w:r>
      <w:r w:rsidR="009F1E9E">
        <w:t>ошението</w:t>
      </w:r>
      <w:r w:rsidR="00DD6863">
        <w:t xml:space="preserve"> м/ж при най-често наблюдаваните</w:t>
      </w:r>
      <w:r w:rsidR="004D752E">
        <w:t xml:space="preserve">, вкл. </w:t>
      </w:r>
      <w:proofErr w:type="spellStart"/>
      <w:r w:rsidR="004D752E">
        <w:t>метастатичните</w:t>
      </w:r>
      <w:proofErr w:type="spellEnd"/>
      <w:r w:rsidR="00DD6863">
        <w:t xml:space="preserve"> ИКТ</w:t>
      </w:r>
      <w:r w:rsidR="004D752E">
        <w:t xml:space="preserve">. Отбелязва се, че годишната честота на 100 000 души на всички ИКТ е 9,12 / </w:t>
      </w:r>
      <w:proofErr w:type="spellStart"/>
      <w:r w:rsidR="004D752E">
        <w:t>съотв</w:t>
      </w:r>
      <w:proofErr w:type="spellEnd"/>
      <w:r w:rsidR="004D752E">
        <w:t xml:space="preserve">. 6,03 за първичните, 2,82 </w:t>
      </w:r>
      <w:proofErr w:type="spellStart"/>
      <w:r w:rsidR="004D752E">
        <w:t>метастатични</w:t>
      </w:r>
      <w:proofErr w:type="spellEnd"/>
      <w:r w:rsidR="004D752E">
        <w:t xml:space="preserve"> и 0,27 за НТОПЗ/.</w:t>
      </w:r>
    </w:p>
    <w:p w:rsidR="004D752E" w:rsidRDefault="003A144E" w:rsidP="00AD6B05">
      <w:r>
        <w:t>Съществен принос в този раздел от дисертацията представлява</w:t>
      </w:r>
      <w:r w:rsidR="00832C27">
        <w:t xml:space="preserve">т новите за страната данни, в които за 5-год. период, </w:t>
      </w:r>
      <w:r>
        <w:t xml:space="preserve"> </w:t>
      </w:r>
      <w:r w:rsidR="00832C27">
        <w:t xml:space="preserve">към  </w:t>
      </w:r>
      <w:r>
        <w:t>разпределение</w:t>
      </w:r>
      <w:r w:rsidR="00832C27">
        <w:t>то</w:t>
      </w:r>
      <w:r>
        <w:t xml:space="preserve"> на туморите </w:t>
      </w:r>
      <w:r w:rsidR="00832C27">
        <w:t>освен</w:t>
      </w:r>
      <w:r>
        <w:t xml:space="preserve"> по пол, възраст и локализация</w:t>
      </w:r>
      <w:r w:rsidR="00832C27">
        <w:t xml:space="preserve">, авторът прибавя </w:t>
      </w:r>
      <w:r>
        <w:t xml:space="preserve"> и степента на диференциация и хистологичния </w:t>
      </w:r>
      <w:r w:rsidR="00832C27">
        <w:t xml:space="preserve">им </w:t>
      </w:r>
      <w:r>
        <w:t>вид</w:t>
      </w:r>
      <w:r w:rsidR="00832C27">
        <w:t>.</w:t>
      </w:r>
      <w:r w:rsidR="004D752E">
        <w:t xml:space="preserve"> </w:t>
      </w:r>
    </w:p>
    <w:p w:rsidR="00AD6B05" w:rsidRDefault="00AD6B05" w:rsidP="00AD6B05">
      <w:r>
        <w:t xml:space="preserve">     </w:t>
      </w:r>
      <w:r w:rsidR="009F1E9E">
        <w:t>По т.</w:t>
      </w:r>
      <w:r>
        <w:t xml:space="preserve"> </w:t>
      </w:r>
      <w:r w:rsidR="0012529F">
        <w:t>2</w:t>
      </w:r>
      <w:r>
        <w:t>.</w:t>
      </w:r>
      <w:r w:rsidR="004B0245">
        <w:t xml:space="preserve"> Имайки предвид собствен опит и наблюдения относно наличието на мимикрия на епителни маркери /СК АЕ1/АЕ3 /,</w:t>
      </w:r>
      <w:r w:rsidR="009F1E9E">
        <w:t xml:space="preserve"> </w:t>
      </w:r>
      <w:r w:rsidR="004B0245">
        <w:t xml:space="preserve">особен интерес и значимост за </w:t>
      </w:r>
      <w:proofErr w:type="spellStart"/>
      <w:r w:rsidR="004B0245">
        <w:t>диагностиката</w:t>
      </w:r>
      <w:proofErr w:type="spellEnd"/>
      <w:r w:rsidR="004B0245">
        <w:t xml:space="preserve"> представляват резултатите, получени от д-р Дженков при анализ на подбрани 10 случая на МГБ от групата на оперираните в УМБАЛ „Св.Марина“ пациенти, в търсенето на корелация при тестване спрямо </w:t>
      </w:r>
      <w:r w:rsidR="004B0245">
        <w:rPr>
          <w:lang w:val="en-US"/>
        </w:rPr>
        <w:t>GFAP</w:t>
      </w:r>
      <w:r w:rsidR="004B0245">
        <w:t xml:space="preserve"> и</w:t>
      </w:r>
      <w:r w:rsidR="004B0245">
        <w:rPr>
          <w:lang w:val="en-US"/>
        </w:rPr>
        <w:t xml:space="preserve">  AE1/AE3.</w:t>
      </w:r>
      <w:r w:rsidR="004B0245">
        <w:t xml:space="preserve"> </w:t>
      </w:r>
      <w:r w:rsidR="0012529F">
        <w:t>Данните от изследването</w:t>
      </w:r>
      <w:r w:rsidR="00A93EA9">
        <w:t xml:space="preserve"> показват различна по интензитет експресия на АЕ1/АЕ3 в </w:t>
      </w:r>
      <w:proofErr w:type="spellStart"/>
      <w:r w:rsidR="00A93EA9">
        <w:t>глиалните</w:t>
      </w:r>
      <w:proofErr w:type="spellEnd"/>
      <w:r w:rsidR="00A93EA9">
        <w:t xml:space="preserve"> туморни клетки на 8 от случаите,  откроявайки се  в три от тях  с висока интензивност, която извън контекста на </w:t>
      </w:r>
      <w:r w:rsidR="00A93EA9" w:rsidRPr="00AD6B05">
        <w:rPr>
          <w:lang w:val="en-US"/>
        </w:rPr>
        <w:t>GFAP</w:t>
      </w:r>
      <w:r w:rsidR="00A93EA9">
        <w:t xml:space="preserve"> би се п</w:t>
      </w:r>
      <w:r>
        <w:t>риела за диагностично значима</w:t>
      </w:r>
      <w:r w:rsidR="0012529F">
        <w:t xml:space="preserve">. Дисертантът прави заключението, че </w:t>
      </w:r>
      <w:proofErr w:type="spellStart"/>
      <w:r w:rsidR="0012529F">
        <w:t>панцитокератиновият</w:t>
      </w:r>
      <w:proofErr w:type="spellEnd"/>
      <w:r w:rsidR="0012529F">
        <w:t xml:space="preserve"> маркер АЕ1/АЕ3 не трябва да се използва за </w:t>
      </w:r>
      <w:proofErr w:type="spellStart"/>
      <w:r w:rsidR="0012529F">
        <w:t>отдиференциране</w:t>
      </w:r>
      <w:proofErr w:type="spellEnd"/>
      <w:r w:rsidR="0012529F">
        <w:t xml:space="preserve"> на </w:t>
      </w:r>
      <w:proofErr w:type="spellStart"/>
      <w:r w:rsidR="0012529F">
        <w:t>метастатични</w:t>
      </w:r>
      <w:proofErr w:type="spellEnd"/>
      <w:r w:rsidR="0007714F">
        <w:t xml:space="preserve"> епителни,</w:t>
      </w:r>
      <w:r w:rsidR="0012529F">
        <w:t xml:space="preserve"> от първични мозъчни тумори, тъй като в случаи на доказан първичен карцином / напр. белодробен / ползването само на този маркер основателно би довело до погрешно заключение</w:t>
      </w:r>
      <w:r w:rsidR="009F1E9E">
        <w:t>,а това е</w:t>
      </w:r>
      <w:r w:rsidR="0007714F">
        <w:t xml:space="preserve"> още едно</w:t>
      </w:r>
      <w:r w:rsidR="0012529F">
        <w:t xml:space="preserve"> доказателство за необходимостта от прилагането на комплексен ИХХ-панел при </w:t>
      </w:r>
      <w:proofErr w:type="spellStart"/>
      <w:r w:rsidR="0012529F">
        <w:t>диагностиката</w:t>
      </w:r>
      <w:proofErr w:type="spellEnd"/>
      <w:r w:rsidR="0012529F">
        <w:t xml:space="preserve"> на туморите. </w:t>
      </w:r>
    </w:p>
    <w:p w:rsidR="00EA5CAF" w:rsidRPr="0062448A" w:rsidRDefault="0007714F" w:rsidP="0062448A">
      <w:pPr>
        <w:rPr>
          <w:b/>
        </w:rPr>
      </w:pPr>
      <w:r>
        <w:t xml:space="preserve">     </w:t>
      </w:r>
      <w:r w:rsidR="009F1E9E">
        <w:t>По т.</w:t>
      </w:r>
      <w:r>
        <w:t xml:space="preserve"> </w:t>
      </w:r>
      <w:r w:rsidR="0062448A">
        <w:t>3.</w:t>
      </w:r>
      <w:r w:rsidR="00AD6B05">
        <w:t xml:space="preserve">При описание на </w:t>
      </w:r>
      <w:proofErr w:type="spellStart"/>
      <w:r w:rsidR="00AD6B05">
        <w:t>клинико-морфологичните</w:t>
      </w:r>
      <w:proofErr w:type="spellEnd"/>
      <w:r w:rsidR="00AD6B05">
        <w:t xml:space="preserve"> характеристики  на изследваните пациенти с </w:t>
      </w:r>
      <w:proofErr w:type="spellStart"/>
      <w:r w:rsidR="00AD6B05">
        <w:t>глиоми</w:t>
      </w:r>
      <w:proofErr w:type="spellEnd"/>
      <w:r>
        <w:t>,</w:t>
      </w:r>
      <w:r w:rsidR="00AD6B05">
        <w:t xml:space="preserve"> като </w:t>
      </w:r>
      <w:r w:rsidR="006A3BC9">
        <w:t xml:space="preserve"> средна възраст на</w:t>
      </w:r>
      <w:r>
        <w:t xml:space="preserve"> засегнатите от тумора се посочва</w:t>
      </w:r>
      <w:r w:rsidR="006A3BC9">
        <w:t xml:space="preserve"> 58,82 год</w:t>
      </w:r>
      <w:r w:rsidR="0062448A">
        <w:t>.</w:t>
      </w:r>
      <w:r w:rsidR="006A3BC9">
        <w:t xml:space="preserve"> </w:t>
      </w:r>
      <w:r>
        <w:t xml:space="preserve">- </w:t>
      </w:r>
      <w:r w:rsidR="006A3BC9">
        <w:t xml:space="preserve">най-младият е </w:t>
      </w:r>
      <w:r w:rsidR="0062448A">
        <w:t xml:space="preserve">бил </w:t>
      </w:r>
      <w:r w:rsidR="006A3BC9">
        <w:t>на 7,6 год</w:t>
      </w:r>
      <w:r w:rsidR="0062448A">
        <w:t>.</w:t>
      </w:r>
      <w:r w:rsidR="006A3BC9">
        <w:t>, а най-възрастният- на 87,2 год.</w:t>
      </w:r>
      <w:r w:rsidR="0062448A">
        <w:t xml:space="preserve"> </w:t>
      </w:r>
      <w:r>
        <w:t xml:space="preserve">По </w:t>
      </w:r>
      <w:proofErr w:type="spellStart"/>
      <w:r>
        <w:t>отн</w:t>
      </w:r>
      <w:proofErr w:type="spellEnd"/>
      <w:r>
        <w:t xml:space="preserve">. </w:t>
      </w:r>
      <w:r w:rsidR="0062448A">
        <w:t>на половото разпределение се установява, че м</w:t>
      </w:r>
      <w:r w:rsidR="006A3BC9">
        <w:t>ъж</w:t>
      </w:r>
      <w:r>
        <w:t>ете са</w:t>
      </w:r>
      <w:r w:rsidR="006A3BC9">
        <w:t xml:space="preserve"> засегнат</w:t>
      </w:r>
      <w:r>
        <w:t>и</w:t>
      </w:r>
      <w:r w:rsidR="006A3BC9">
        <w:t xml:space="preserve"> в  по-голяма степен- средна възраст за мъже 57,5 и за жени- 60,5 </w:t>
      </w:r>
      <w:proofErr w:type="spellStart"/>
      <w:r w:rsidR="006A3BC9">
        <w:t>год</w:t>
      </w:r>
      <w:proofErr w:type="spellEnd"/>
      <w:r w:rsidR="0062448A">
        <w:t xml:space="preserve">- резултати, </w:t>
      </w:r>
      <w:r>
        <w:t>не различаващи се съществено от</w:t>
      </w:r>
      <w:r w:rsidR="0062448A">
        <w:t xml:space="preserve"> установените в литературата</w:t>
      </w:r>
      <w:r w:rsidR="006A3BC9">
        <w:t>.</w:t>
      </w:r>
    </w:p>
    <w:p w:rsidR="009A13CB" w:rsidRDefault="0062448A" w:rsidP="00EA5CAF">
      <w:r>
        <w:t xml:space="preserve">      </w:t>
      </w:r>
      <w:r w:rsidR="0007714F">
        <w:t xml:space="preserve"> Проследявайки факторите</w:t>
      </w:r>
      <w:r w:rsidR="00EA5CAF">
        <w:t xml:space="preserve">, влияещи върху </w:t>
      </w:r>
      <w:proofErr w:type="spellStart"/>
      <w:r w:rsidR="00EA5CAF">
        <w:t>преживяемостта</w:t>
      </w:r>
      <w:proofErr w:type="spellEnd"/>
      <w:r w:rsidR="00EA5CAF">
        <w:t xml:space="preserve"> на болни с </w:t>
      </w:r>
      <w:proofErr w:type="spellStart"/>
      <w:r w:rsidR="00EA5CAF">
        <w:t>глиоми</w:t>
      </w:r>
      <w:proofErr w:type="spellEnd"/>
      <w:r w:rsidR="0007714F">
        <w:t>, д-р Дженков н</w:t>
      </w:r>
      <w:r>
        <w:t xml:space="preserve">е установява  </w:t>
      </w:r>
      <w:r w:rsidR="00EA5CAF">
        <w:t xml:space="preserve">зависимост м/у пол и обща </w:t>
      </w:r>
      <w:proofErr w:type="spellStart"/>
      <w:r w:rsidR="00EA5CAF">
        <w:t>преживяемост</w:t>
      </w:r>
      <w:proofErr w:type="spellEnd"/>
      <w:r w:rsidR="00EA5CAF">
        <w:t xml:space="preserve"> на пациентите</w:t>
      </w:r>
      <w:r>
        <w:t xml:space="preserve">, както и липсва </w:t>
      </w:r>
      <w:r w:rsidR="00EA5CAF">
        <w:t xml:space="preserve"> статистически значима разлика в общата </w:t>
      </w:r>
      <w:proofErr w:type="spellStart"/>
      <w:r w:rsidR="00EA5CAF">
        <w:t>преживяемост</w:t>
      </w:r>
      <w:proofErr w:type="spellEnd"/>
      <w:r>
        <w:t xml:space="preserve"> </w:t>
      </w:r>
      <w:r w:rsidR="00EA5CAF">
        <w:t xml:space="preserve"> м/у мъже и жени</w:t>
      </w:r>
      <w:r w:rsidR="0007714F">
        <w:t xml:space="preserve">, </w:t>
      </w:r>
      <w:r w:rsidR="00442CF5">
        <w:t>и така</w:t>
      </w:r>
      <w:r w:rsidR="0007714F">
        <w:t xml:space="preserve"> също </w:t>
      </w:r>
      <w:r w:rsidR="00B065EA">
        <w:t xml:space="preserve">между пол и обща </w:t>
      </w:r>
      <w:proofErr w:type="spellStart"/>
      <w:r w:rsidR="00B065EA">
        <w:t>преживяемост</w:t>
      </w:r>
      <w:proofErr w:type="spellEnd"/>
      <w:r w:rsidR="00B065EA">
        <w:t xml:space="preserve"> само</w:t>
      </w:r>
      <w:r w:rsidR="0007714F">
        <w:t xml:space="preserve"> </w:t>
      </w:r>
      <w:r w:rsidR="00442CF5">
        <w:t xml:space="preserve">на </w:t>
      </w:r>
      <w:r w:rsidR="0007714F">
        <w:t>пациентите с МГБ.</w:t>
      </w:r>
      <w:r w:rsidR="00EA5CAF">
        <w:t xml:space="preserve"> Медианата на </w:t>
      </w:r>
      <w:proofErr w:type="spellStart"/>
      <w:r w:rsidR="00EA5CAF">
        <w:t>преживяемостта</w:t>
      </w:r>
      <w:proofErr w:type="spellEnd"/>
      <w:r w:rsidR="00EA5CAF">
        <w:t xml:space="preserve"> при изследваните 94 пациента е близо 7 месеца / 197,5 дни /- резултат, потвърждаващ </w:t>
      </w:r>
      <w:proofErr w:type="spellStart"/>
      <w:r w:rsidR="00EA5CAF">
        <w:t>неблагопрятното</w:t>
      </w:r>
      <w:proofErr w:type="spellEnd"/>
      <w:r w:rsidR="00EA5CAF">
        <w:t xml:space="preserve"> развитие и изход при този вид </w:t>
      </w:r>
      <w:proofErr w:type="spellStart"/>
      <w:r w:rsidR="00EA5CAF">
        <w:t>неоплазии</w:t>
      </w:r>
      <w:proofErr w:type="spellEnd"/>
      <w:r w:rsidR="00EA5CAF">
        <w:t>.</w:t>
      </w:r>
      <w:r w:rsidR="006A0980">
        <w:t xml:space="preserve"> Що се касае обаче до сравн</w:t>
      </w:r>
      <w:r w:rsidR="001D1790">
        <w:t>ение</w:t>
      </w:r>
      <w:r w:rsidR="006A0980">
        <w:t xml:space="preserve"> на случаи</w:t>
      </w:r>
      <w:r w:rsidR="001D1790">
        <w:t xml:space="preserve">те </w:t>
      </w:r>
      <w:r w:rsidR="006A0980">
        <w:t xml:space="preserve"> с  </w:t>
      </w:r>
      <w:proofErr w:type="spellStart"/>
      <w:r w:rsidR="006A0980">
        <w:t>нискостепенни</w:t>
      </w:r>
      <w:proofErr w:type="spellEnd"/>
      <w:r w:rsidR="006A0980">
        <w:t xml:space="preserve"> </w:t>
      </w:r>
      <w:proofErr w:type="spellStart"/>
      <w:r w:rsidR="006A0980">
        <w:t>глиоми</w:t>
      </w:r>
      <w:proofErr w:type="spellEnd"/>
      <w:r w:rsidR="006A0980">
        <w:t xml:space="preserve"> / </w:t>
      </w:r>
      <w:r w:rsidR="006A0980">
        <w:rPr>
          <w:lang w:val="en-US"/>
        </w:rPr>
        <w:t xml:space="preserve">II </w:t>
      </w:r>
      <w:r w:rsidR="006A0980">
        <w:t xml:space="preserve"> ст. по СЗО / и </w:t>
      </w:r>
      <w:proofErr w:type="spellStart"/>
      <w:r w:rsidR="006A0980">
        <w:t>високостепенни</w:t>
      </w:r>
      <w:proofErr w:type="spellEnd"/>
      <w:r w:rsidR="006A0980">
        <w:t xml:space="preserve"> </w:t>
      </w:r>
      <w:proofErr w:type="spellStart"/>
      <w:r w:rsidR="006A0980">
        <w:t>глиоми</w:t>
      </w:r>
      <w:proofErr w:type="spellEnd"/>
      <w:r w:rsidR="006A0980">
        <w:t xml:space="preserve"> /</w:t>
      </w:r>
      <w:r w:rsidR="006A0980">
        <w:rPr>
          <w:lang w:val="en-US"/>
        </w:rPr>
        <w:t xml:space="preserve">III </w:t>
      </w:r>
      <w:r w:rsidR="006A0980">
        <w:t xml:space="preserve">и </w:t>
      </w:r>
      <w:r w:rsidR="006A0980">
        <w:rPr>
          <w:lang w:val="en-US"/>
        </w:rPr>
        <w:t xml:space="preserve"> IV </w:t>
      </w:r>
      <w:r w:rsidR="006A0980">
        <w:t xml:space="preserve">ст. / </w:t>
      </w:r>
      <w:r w:rsidR="00B065EA">
        <w:t xml:space="preserve">по </w:t>
      </w:r>
      <w:proofErr w:type="spellStart"/>
      <w:r w:rsidR="00B065EA">
        <w:t>отн</w:t>
      </w:r>
      <w:proofErr w:type="spellEnd"/>
      <w:r w:rsidR="00B065EA">
        <w:t xml:space="preserve">. на общата </w:t>
      </w:r>
      <w:proofErr w:type="spellStart"/>
      <w:r w:rsidR="00B065EA">
        <w:t>преживяемост</w:t>
      </w:r>
      <w:proofErr w:type="spellEnd"/>
      <w:r w:rsidR="00B065EA">
        <w:t>,</w:t>
      </w:r>
      <w:r w:rsidR="006A0980">
        <w:t xml:space="preserve"> д-р Дженков уста</w:t>
      </w:r>
      <w:r w:rsidR="009A13CB">
        <w:t>нов</w:t>
      </w:r>
      <w:r w:rsidR="006A0980">
        <w:t xml:space="preserve">ява статистически значима разлика р= </w:t>
      </w:r>
      <w:r w:rsidR="009A13CB">
        <w:rPr>
          <w:lang w:val="en-US"/>
        </w:rPr>
        <w:t xml:space="preserve">0,0063; p&lt; 0,01- </w:t>
      </w:r>
      <w:r w:rsidR="009A13CB">
        <w:t>резултат, недвусмислено показващ  прогностичната роля на степента на  туморна диференциация</w:t>
      </w:r>
      <w:r w:rsidR="00B065EA">
        <w:t>.</w:t>
      </w:r>
      <w:r w:rsidR="009A13CB">
        <w:t xml:space="preserve"> </w:t>
      </w:r>
      <w:r w:rsidR="006A0980">
        <w:t xml:space="preserve"> </w:t>
      </w:r>
    </w:p>
    <w:p w:rsidR="005020D1" w:rsidRDefault="001D1790" w:rsidP="00EA5CAF">
      <w:r>
        <w:t>Р</w:t>
      </w:r>
      <w:r w:rsidR="009A13CB">
        <w:t>езулт</w:t>
      </w:r>
      <w:r>
        <w:t>атите, получени  при сравняване на случаи с МГБ</w:t>
      </w:r>
      <w:r w:rsidR="009A13CB">
        <w:t xml:space="preserve"> и </w:t>
      </w:r>
      <w:proofErr w:type="spellStart"/>
      <w:r w:rsidR="009A13CB">
        <w:t>неглиобластомни</w:t>
      </w:r>
      <w:proofErr w:type="spellEnd"/>
      <w:r w:rsidR="009A13CB">
        <w:t xml:space="preserve"> тумори / </w:t>
      </w:r>
      <w:r w:rsidR="009A13CB">
        <w:rPr>
          <w:lang w:val="en-US"/>
        </w:rPr>
        <w:t xml:space="preserve">WHO gr= II, III / </w:t>
      </w:r>
      <w:r w:rsidR="009A13CB">
        <w:t xml:space="preserve">спрямо общата им </w:t>
      </w:r>
      <w:proofErr w:type="spellStart"/>
      <w:r w:rsidR="009A13CB">
        <w:t>преживяемост</w:t>
      </w:r>
      <w:proofErr w:type="spellEnd"/>
      <w:r>
        <w:t xml:space="preserve"> показват </w:t>
      </w:r>
      <w:r w:rsidR="009A13CB">
        <w:t xml:space="preserve">изразена статистически значимост / </w:t>
      </w:r>
      <w:r w:rsidR="009A13CB">
        <w:rPr>
          <w:lang w:val="en-US"/>
        </w:rPr>
        <w:t xml:space="preserve">p&lt; 0,0001   </w:t>
      </w:r>
      <w:proofErr w:type="spellStart"/>
      <w:r w:rsidR="009A13CB">
        <w:rPr>
          <w:lang w:val="en-US"/>
        </w:rPr>
        <w:t>Gehan</w:t>
      </w:r>
      <w:proofErr w:type="spellEnd"/>
      <w:r w:rsidR="009A13CB">
        <w:rPr>
          <w:lang w:val="en-US"/>
        </w:rPr>
        <w:t>-</w:t>
      </w:r>
      <w:proofErr w:type="spellStart"/>
      <w:r w:rsidR="009A13CB">
        <w:rPr>
          <w:lang w:val="en-US"/>
        </w:rPr>
        <w:t>Breslow</w:t>
      </w:r>
      <w:proofErr w:type="spellEnd"/>
      <w:r w:rsidR="009A13CB">
        <w:rPr>
          <w:lang w:val="en-US"/>
        </w:rPr>
        <w:t>-Wilcoxon test /</w:t>
      </w:r>
      <w:r>
        <w:t xml:space="preserve">, и </w:t>
      </w:r>
      <w:r w:rsidR="00442CF5">
        <w:t>също</w:t>
      </w:r>
      <w:r w:rsidR="009A13CB">
        <w:t xml:space="preserve"> потвърждава</w:t>
      </w:r>
      <w:r>
        <w:t xml:space="preserve">т </w:t>
      </w:r>
      <w:r w:rsidR="009A13CB">
        <w:t xml:space="preserve"> изключително агресивния характер </w:t>
      </w:r>
      <w:r w:rsidR="005020D1">
        <w:t>и лоша</w:t>
      </w:r>
      <w:r w:rsidR="000911E0">
        <w:t>т</w:t>
      </w:r>
      <w:r w:rsidR="005020D1">
        <w:t xml:space="preserve">а прогноза </w:t>
      </w:r>
      <w:r>
        <w:t>при</w:t>
      </w:r>
      <w:r w:rsidR="009A13CB">
        <w:t xml:space="preserve"> МГБ</w:t>
      </w:r>
      <w:r w:rsidR="005020D1">
        <w:t>. / медиана  с МГБ -164 дни</w:t>
      </w:r>
      <w:r>
        <w:t xml:space="preserve">, </w:t>
      </w:r>
      <w:r w:rsidR="005020D1">
        <w:t xml:space="preserve"> с/у 686 дни при </w:t>
      </w:r>
      <w:proofErr w:type="spellStart"/>
      <w:r w:rsidR="005020D1">
        <w:t>неглиобластомните</w:t>
      </w:r>
      <w:proofErr w:type="spellEnd"/>
      <w:r w:rsidR="005020D1">
        <w:t xml:space="preserve"> тумори /.</w:t>
      </w:r>
      <w:r w:rsidR="00A533B2">
        <w:t xml:space="preserve"> </w:t>
      </w:r>
      <w:r w:rsidR="005020D1">
        <w:t xml:space="preserve"> </w:t>
      </w:r>
    </w:p>
    <w:p w:rsidR="006D03C6" w:rsidRDefault="001D1790" w:rsidP="00EA5CAF">
      <w:r>
        <w:lastRenderedPageBreak/>
        <w:t xml:space="preserve">     </w:t>
      </w:r>
      <w:r w:rsidR="009F1E9E">
        <w:t>По т.</w:t>
      </w:r>
      <w:r w:rsidR="005020D1">
        <w:t xml:space="preserve"> 4</w:t>
      </w:r>
      <w:r>
        <w:t>.</w:t>
      </w:r>
      <w:r w:rsidR="00442CF5">
        <w:t xml:space="preserve"> Специално внимание в дисертацията си д-р Дженков е отделил </w:t>
      </w:r>
      <w:r w:rsidR="003F1B27">
        <w:t>на оценката на експресия на прогностичните фактори,</w:t>
      </w:r>
      <w:r w:rsidR="00442CF5">
        <w:t xml:space="preserve"> отговорни за </w:t>
      </w:r>
      <w:proofErr w:type="spellStart"/>
      <w:r w:rsidR="00442CF5">
        <w:t>преживяемостта</w:t>
      </w:r>
      <w:proofErr w:type="spellEnd"/>
      <w:r w:rsidR="00442CF5">
        <w:t xml:space="preserve"> на болни с </w:t>
      </w:r>
      <w:proofErr w:type="spellStart"/>
      <w:r w:rsidR="00442CF5">
        <w:t>глиални</w:t>
      </w:r>
      <w:proofErr w:type="spellEnd"/>
      <w:r w:rsidR="00442CF5">
        <w:t xml:space="preserve"> тумори.</w:t>
      </w:r>
      <w:r w:rsidR="003F1B27">
        <w:t xml:space="preserve"> Дисертантът първоначално се спира на експресията</w:t>
      </w:r>
      <w:r w:rsidR="00111F49">
        <w:t xml:space="preserve"> на пряко свързания с </w:t>
      </w:r>
      <w:proofErr w:type="spellStart"/>
      <w:r w:rsidR="00111F49">
        <w:t>пролиферацията</w:t>
      </w:r>
      <w:proofErr w:type="spellEnd"/>
      <w:r w:rsidR="00111F49">
        <w:t xml:space="preserve"> на туморните клетки ядрен маркер </w:t>
      </w:r>
      <w:r w:rsidR="00111F49">
        <w:rPr>
          <w:lang w:val="en-US"/>
        </w:rPr>
        <w:t>Ki67</w:t>
      </w:r>
      <w:r w:rsidR="00111F49">
        <w:t xml:space="preserve">, стойностите на чиито вариации нарастват с увеличаване степента на </w:t>
      </w:r>
      <w:proofErr w:type="spellStart"/>
      <w:r w:rsidR="00111F49">
        <w:t>малигненост</w:t>
      </w:r>
      <w:proofErr w:type="spellEnd"/>
      <w:r w:rsidR="00111F49">
        <w:t xml:space="preserve"> в групите. При статистическата обработка на 75 случая според процента на </w:t>
      </w:r>
      <w:proofErr w:type="spellStart"/>
      <w:r w:rsidR="00111F49">
        <w:t>пролиферативния</w:t>
      </w:r>
      <w:proofErr w:type="spellEnd"/>
      <w:r w:rsidR="00111F49">
        <w:t xml:space="preserve"> им индекс, авторът установява липса на нормално разпределение на групата с преобладаване на пациентите до 40% </w:t>
      </w:r>
      <w:proofErr w:type="spellStart"/>
      <w:r w:rsidR="006D03C6">
        <w:t>пролиферативен</w:t>
      </w:r>
      <w:proofErr w:type="spellEnd"/>
      <w:r w:rsidR="006D03C6">
        <w:t xml:space="preserve"> </w:t>
      </w:r>
      <w:r w:rsidR="00111F49">
        <w:t>индекс и средна стойност 20,1%</w:t>
      </w:r>
      <w:r w:rsidR="006D03C6">
        <w:t>. Р</w:t>
      </w:r>
      <w:r w:rsidR="00111F49">
        <w:t xml:space="preserve">езултатите потвърждават разнообразието му, установено от други проучвания при </w:t>
      </w:r>
      <w:proofErr w:type="spellStart"/>
      <w:r w:rsidR="00111F49">
        <w:t>глиомите</w:t>
      </w:r>
      <w:proofErr w:type="spellEnd"/>
      <w:r w:rsidR="00111F49">
        <w:t xml:space="preserve">. </w:t>
      </w:r>
      <w:r w:rsidR="00442CF5">
        <w:t xml:space="preserve"> </w:t>
      </w:r>
    </w:p>
    <w:p w:rsidR="000911E0" w:rsidRDefault="006D03C6" w:rsidP="00EA5CAF">
      <w:r>
        <w:t xml:space="preserve">      </w:t>
      </w:r>
      <w:r w:rsidR="001D1790">
        <w:t>Направеният статистически анализ, отнасящ се до о</w:t>
      </w:r>
      <w:r w:rsidR="005020D1">
        <w:t xml:space="preserve">ценката </w:t>
      </w:r>
      <w:r w:rsidR="001D1790">
        <w:t>з</w:t>
      </w:r>
      <w:r w:rsidR="005020D1">
        <w:t>а влиянието  К</w:t>
      </w:r>
      <w:proofErr w:type="spellStart"/>
      <w:r w:rsidR="001D1790">
        <w:rPr>
          <w:lang w:val="en-US"/>
        </w:rPr>
        <w:t>i</w:t>
      </w:r>
      <w:proofErr w:type="spellEnd"/>
      <w:r w:rsidR="005020D1">
        <w:t>67</w:t>
      </w:r>
      <w:r w:rsidR="001D1790">
        <w:t xml:space="preserve">- експресията </w:t>
      </w:r>
      <w:r w:rsidR="005020D1">
        <w:t xml:space="preserve"> в туморна тъ</w:t>
      </w:r>
      <w:r w:rsidR="001D1790">
        <w:t xml:space="preserve">кан спрямо общата </w:t>
      </w:r>
      <w:proofErr w:type="spellStart"/>
      <w:r w:rsidR="001D1790">
        <w:t>преживяемост</w:t>
      </w:r>
      <w:proofErr w:type="spellEnd"/>
      <w:r w:rsidR="001D1790">
        <w:t xml:space="preserve"> на</w:t>
      </w:r>
      <w:r w:rsidR="005020D1">
        <w:t xml:space="preserve"> пациентите с </w:t>
      </w:r>
      <w:proofErr w:type="spellStart"/>
      <w:r w:rsidR="005020D1">
        <w:t>глиом</w:t>
      </w:r>
      <w:r w:rsidR="001D1790">
        <w:t>и</w:t>
      </w:r>
      <w:proofErr w:type="spellEnd"/>
      <w:r w:rsidR="001D1790">
        <w:t xml:space="preserve"> показва,</w:t>
      </w:r>
      <w:r w:rsidR="005020D1">
        <w:t xml:space="preserve"> че при пациентите с нисък процент на е</w:t>
      </w:r>
      <w:r w:rsidR="001D1790">
        <w:t>кс</w:t>
      </w:r>
      <w:r w:rsidR="005020D1">
        <w:t>пресия</w:t>
      </w:r>
      <w:r>
        <w:t>/38 случая /</w:t>
      </w:r>
      <w:r w:rsidR="005020D1">
        <w:t xml:space="preserve"> медианата на </w:t>
      </w:r>
      <w:proofErr w:type="spellStart"/>
      <w:r w:rsidR="005020D1">
        <w:t>преживяемост</w:t>
      </w:r>
      <w:proofErr w:type="spellEnd"/>
      <w:r w:rsidR="005020D1">
        <w:t xml:space="preserve"> е 346,5 дни, а тези с висок процент експресия</w:t>
      </w:r>
      <w:r>
        <w:t xml:space="preserve"> /34 пациента /</w:t>
      </w:r>
      <w:r w:rsidR="005020D1">
        <w:t xml:space="preserve"> имат </w:t>
      </w:r>
      <w:proofErr w:type="spellStart"/>
      <w:r w:rsidR="005020D1">
        <w:t>преживяемост</w:t>
      </w:r>
      <w:proofErr w:type="spellEnd"/>
      <w:r w:rsidR="005020D1">
        <w:t xml:space="preserve"> 197,5 дни- т.е., разликата е почти от 5 месеца в полза на  имащи</w:t>
      </w:r>
      <w:r w:rsidR="003079E9">
        <w:t xml:space="preserve">те </w:t>
      </w:r>
      <w:r w:rsidR="005020D1">
        <w:t xml:space="preserve"> нисък процент на </w:t>
      </w:r>
      <w:r w:rsidR="003079E9">
        <w:t xml:space="preserve"> К</w:t>
      </w:r>
      <w:r w:rsidR="003079E9">
        <w:rPr>
          <w:lang w:val="en-US"/>
        </w:rPr>
        <w:t xml:space="preserve">i-67 </w:t>
      </w:r>
      <w:r w:rsidR="005020D1">
        <w:t>експресия</w:t>
      </w:r>
      <w:r w:rsidR="003079E9">
        <w:rPr>
          <w:lang w:val="en-US"/>
        </w:rPr>
        <w:t>.</w:t>
      </w:r>
      <w:r w:rsidR="00442CF5">
        <w:t xml:space="preserve"> </w:t>
      </w:r>
      <w:r w:rsidR="003079E9">
        <w:t>П</w:t>
      </w:r>
      <w:r w:rsidR="000911E0">
        <w:t>рослед</w:t>
      </w:r>
      <w:r w:rsidR="003079E9">
        <w:t>е</w:t>
      </w:r>
      <w:r w:rsidR="000911E0">
        <w:t>н</w:t>
      </w:r>
      <w:r w:rsidR="003079E9">
        <w:t>ата</w:t>
      </w:r>
      <w:r w:rsidR="000911E0">
        <w:t xml:space="preserve"> връзка м/у </w:t>
      </w:r>
      <w:proofErr w:type="spellStart"/>
      <w:r w:rsidR="000911E0">
        <w:t>пролиферативния</w:t>
      </w:r>
      <w:proofErr w:type="spellEnd"/>
      <w:r w:rsidR="000911E0">
        <w:t xml:space="preserve"> ин</w:t>
      </w:r>
      <w:r w:rsidR="00AE0433">
        <w:t xml:space="preserve">декс </w:t>
      </w:r>
      <w:r w:rsidR="00A82AC1">
        <w:t>само пр</w:t>
      </w:r>
      <w:r w:rsidR="00AE0433">
        <w:t xml:space="preserve">и </w:t>
      </w:r>
      <w:r w:rsidR="00A82AC1">
        <w:t xml:space="preserve">МГБ спрямо </w:t>
      </w:r>
      <w:r w:rsidR="00AE0433">
        <w:t xml:space="preserve">общата </w:t>
      </w:r>
      <w:proofErr w:type="spellStart"/>
      <w:r w:rsidR="00AE0433">
        <w:t>преживяемост</w:t>
      </w:r>
      <w:proofErr w:type="spellEnd"/>
      <w:r w:rsidR="00AE0433">
        <w:t xml:space="preserve"> </w:t>
      </w:r>
      <w:r w:rsidR="000911E0">
        <w:t>не</w:t>
      </w:r>
      <w:r w:rsidR="003079E9">
        <w:t xml:space="preserve">  показва </w:t>
      </w:r>
      <w:r w:rsidR="000911E0">
        <w:t xml:space="preserve">статистически значима разлика  / медианата е почти еднаква в двете групи </w:t>
      </w:r>
      <w:r>
        <w:t xml:space="preserve">– 201,5 дни за нисък  и 197,5 дни за </w:t>
      </w:r>
      <w:r w:rsidR="00A82AC1">
        <w:t xml:space="preserve"> висок % на К</w:t>
      </w:r>
      <w:r w:rsidR="00A82AC1">
        <w:rPr>
          <w:lang w:val="en-US"/>
        </w:rPr>
        <w:t>i67</w:t>
      </w:r>
      <w:r w:rsidR="000911E0">
        <w:t>/</w:t>
      </w:r>
      <w:r w:rsidR="003079E9">
        <w:t xml:space="preserve">. </w:t>
      </w:r>
      <w:r w:rsidR="00A82AC1">
        <w:t xml:space="preserve">Получените от автора </w:t>
      </w:r>
      <w:r w:rsidR="003079E9">
        <w:t xml:space="preserve">данни са сходни с тези </w:t>
      </w:r>
      <w:r w:rsidR="00A82AC1">
        <w:t>на други автори при п</w:t>
      </w:r>
      <w:r w:rsidR="000911E0">
        <w:t>одобни изс</w:t>
      </w:r>
      <w:r w:rsidR="00AE0433">
        <w:t>л</w:t>
      </w:r>
      <w:r w:rsidR="000911E0">
        <w:t xml:space="preserve">едвания </w:t>
      </w:r>
      <w:r w:rsidR="003079E9">
        <w:t>.</w:t>
      </w:r>
    </w:p>
    <w:p w:rsidR="00FB6F47" w:rsidRDefault="003079E9" w:rsidP="003079E9">
      <w:r>
        <w:t xml:space="preserve">    </w:t>
      </w:r>
      <w:r w:rsidR="00A82AC1">
        <w:t xml:space="preserve"> Резултатите от проведените ИХХ-изследвания с оглед оценка и анализ на </w:t>
      </w:r>
      <w:proofErr w:type="spellStart"/>
      <w:r w:rsidR="00A82AC1">
        <w:t>тъканната</w:t>
      </w:r>
      <w:proofErr w:type="spellEnd"/>
      <w:r w:rsidR="00A82AC1">
        <w:t xml:space="preserve"> експресия на </w:t>
      </w:r>
      <w:r w:rsidR="00A82AC1">
        <w:rPr>
          <w:lang w:val="en-US"/>
        </w:rPr>
        <w:t xml:space="preserve">ZBTB20 </w:t>
      </w:r>
      <w:r w:rsidR="00106539">
        <w:t xml:space="preserve">гена при </w:t>
      </w:r>
      <w:r w:rsidR="00AE0433">
        <w:t xml:space="preserve"> </w:t>
      </w:r>
      <w:proofErr w:type="spellStart"/>
      <w:r w:rsidR="00AE0433">
        <w:t>глиални</w:t>
      </w:r>
      <w:proofErr w:type="spellEnd"/>
      <w:r w:rsidR="00AE0433">
        <w:t xml:space="preserve"> тумори </w:t>
      </w:r>
      <w:r w:rsidR="00A82AC1">
        <w:t xml:space="preserve">и </w:t>
      </w:r>
      <w:proofErr w:type="spellStart"/>
      <w:r w:rsidR="00A82AC1">
        <w:t>корелиращите</w:t>
      </w:r>
      <w:proofErr w:type="spellEnd"/>
      <w:r w:rsidR="00A82AC1">
        <w:t xml:space="preserve"> с нея фактори </w:t>
      </w:r>
      <w:r w:rsidR="00AE0433">
        <w:t xml:space="preserve">показва предимно </w:t>
      </w:r>
      <w:r w:rsidR="000911E0">
        <w:t>ядрен</w:t>
      </w:r>
      <w:r w:rsidR="00106539">
        <w:t>о</w:t>
      </w:r>
      <w:r w:rsidR="000911E0">
        <w:t xml:space="preserve"> </w:t>
      </w:r>
      <w:r w:rsidR="00106539">
        <w:t>оцветяване</w:t>
      </w:r>
      <w:r w:rsidR="000911E0">
        <w:t xml:space="preserve">, </w:t>
      </w:r>
      <w:r>
        <w:t>с различн</w:t>
      </w:r>
      <w:r w:rsidR="00106539">
        <w:t>а</w:t>
      </w:r>
      <w:r>
        <w:t xml:space="preserve"> степен на интензивност </w:t>
      </w:r>
      <w:r w:rsidR="00106539">
        <w:t>в</w:t>
      </w:r>
      <w:r>
        <w:t xml:space="preserve"> туморни клетки </w:t>
      </w:r>
      <w:r w:rsidR="00AE0433">
        <w:t xml:space="preserve"> с различна степен на диференциация, както и в нетуморни клетки- </w:t>
      </w:r>
      <w:proofErr w:type="spellStart"/>
      <w:r w:rsidR="00AE0433">
        <w:t>ендотелни</w:t>
      </w:r>
      <w:proofErr w:type="spellEnd"/>
      <w:r w:rsidR="00AE0433">
        <w:t xml:space="preserve">, </w:t>
      </w:r>
      <w:proofErr w:type="spellStart"/>
      <w:r w:rsidR="00CA317F">
        <w:t>гладкомускулни</w:t>
      </w:r>
      <w:proofErr w:type="spellEnd"/>
      <w:r w:rsidR="00CA317F">
        <w:t xml:space="preserve"> </w:t>
      </w:r>
      <w:r w:rsidR="00AE0433">
        <w:t xml:space="preserve"> и имунни.При единични МГБ се наблюдава </w:t>
      </w:r>
      <w:proofErr w:type="spellStart"/>
      <w:r w:rsidR="00AE0433">
        <w:t>цитоплазмена</w:t>
      </w:r>
      <w:proofErr w:type="spellEnd"/>
      <w:r w:rsidR="00AE0433">
        <w:t xml:space="preserve"> експресия. </w:t>
      </w:r>
      <w:r w:rsidR="00584335">
        <w:rPr>
          <w:lang w:val="en-US"/>
        </w:rPr>
        <w:t xml:space="preserve">ZBTB20 </w:t>
      </w:r>
      <w:r w:rsidR="00FB6F47">
        <w:t xml:space="preserve">се </w:t>
      </w:r>
      <w:proofErr w:type="spellStart"/>
      <w:r w:rsidR="00FB6F47">
        <w:t>експресира</w:t>
      </w:r>
      <w:proofErr w:type="spellEnd"/>
      <w:r w:rsidR="00106539">
        <w:t xml:space="preserve"> интензивно </w:t>
      </w:r>
      <w:r w:rsidR="00584335">
        <w:t xml:space="preserve">и </w:t>
      </w:r>
      <w:r w:rsidR="00FB6F47">
        <w:t xml:space="preserve">в ядрата </w:t>
      </w:r>
      <w:proofErr w:type="gramStart"/>
      <w:r w:rsidR="00FB6F47">
        <w:t>на  клетките</w:t>
      </w:r>
      <w:proofErr w:type="gramEnd"/>
      <w:r w:rsidR="00FB6F47">
        <w:t xml:space="preserve"> от тумори с </w:t>
      </w:r>
      <w:proofErr w:type="spellStart"/>
      <w:r w:rsidR="00FB6F47">
        <w:t>олигодендроглиален</w:t>
      </w:r>
      <w:proofErr w:type="spellEnd"/>
      <w:r w:rsidR="00FB6F47">
        <w:t xml:space="preserve"> </w:t>
      </w:r>
      <w:proofErr w:type="spellStart"/>
      <w:r w:rsidR="00FB6F47">
        <w:t>фенотип</w:t>
      </w:r>
      <w:proofErr w:type="spellEnd"/>
      <w:r w:rsidR="00584335">
        <w:t xml:space="preserve"> </w:t>
      </w:r>
      <w:r w:rsidR="00FB6F47">
        <w:t xml:space="preserve">и при </w:t>
      </w:r>
      <w:proofErr w:type="spellStart"/>
      <w:r w:rsidR="00FB6F47">
        <w:t>глиоми</w:t>
      </w:r>
      <w:proofErr w:type="spellEnd"/>
      <w:r w:rsidR="00FB6F47">
        <w:t xml:space="preserve"> с различна степен на диференциация</w:t>
      </w:r>
      <w:r w:rsidR="00106539">
        <w:t xml:space="preserve">. </w:t>
      </w:r>
      <w:r w:rsidR="00FB6F47">
        <w:t xml:space="preserve">Интересна находка е откриването на различен процент </w:t>
      </w:r>
      <w:proofErr w:type="spellStart"/>
      <w:r w:rsidR="00FB6F47">
        <w:t>експресиращи</w:t>
      </w:r>
      <w:proofErr w:type="spellEnd"/>
      <w:r w:rsidR="00FB6F47">
        <w:t xml:space="preserve"> туморни клетки в морфологично идентични </w:t>
      </w:r>
      <w:proofErr w:type="spellStart"/>
      <w:r w:rsidR="00FB6F47">
        <w:t>глиоми</w:t>
      </w:r>
      <w:proofErr w:type="spellEnd"/>
      <w:r w:rsidR="00FB6F47">
        <w:t xml:space="preserve"> с еднаква степен на диференциация, а така също и различна по интензитет експресия на туморни клетки в тъканта.</w:t>
      </w:r>
    </w:p>
    <w:p w:rsidR="00FB6F47" w:rsidRDefault="00584335" w:rsidP="00584335">
      <w:r>
        <w:rPr>
          <w:lang w:val="en-US"/>
        </w:rPr>
        <w:t xml:space="preserve">     </w:t>
      </w:r>
      <w:r w:rsidR="00FB6F47">
        <w:t xml:space="preserve">Разпределението на пациентите според процента на </w:t>
      </w:r>
      <w:proofErr w:type="spellStart"/>
      <w:r w:rsidR="00FB6F47">
        <w:t>експресиращите</w:t>
      </w:r>
      <w:proofErr w:type="spellEnd"/>
      <w:r w:rsidR="00FB6F47">
        <w:t xml:space="preserve"> </w:t>
      </w:r>
      <w:r w:rsidR="00FB6F47">
        <w:rPr>
          <w:lang w:val="en-US"/>
        </w:rPr>
        <w:t>ZBTB20</w:t>
      </w:r>
      <w:r w:rsidR="00FB6F47">
        <w:t xml:space="preserve"> клетки  не показва статистически достоверна зависимост- почти всички стойности са над 50% експресия, с доминиране на случаите с висок</w:t>
      </w:r>
      <w:r>
        <w:rPr>
          <w:lang w:val="en-US"/>
        </w:rPr>
        <w:t>a</w:t>
      </w:r>
      <w:r w:rsidR="00CA317F">
        <w:t>,</w:t>
      </w:r>
      <w:r w:rsidR="00FB6F47">
        <w:t xml:space="preserve">над 75%  експресия. Не се наблюдава </w:t>
      </w:r>
      <w:r>
        <w:t xml:space="preserve"> </w:t>
      </w:r>
      <w:r w:rsidR="0038439B">
        <w:t xml:space="preserve">статистическа значимост </w:t>
      </w:r>
      <w:r>
        <w:t>и</w:t>
      </w:r>
      <w:r w:rsidR="00FB6F47">
        <w:t xml:space="preserve"> по </w:t>
      </w:r>
      <w:proofErr w:type="spellStart"/>
      <w:r w:rsidR="00FB6F47">
        <w:t>отн</w:t>
      </w:r>
      <w:proofErr w:type="spellEnd"/>
      <w:r w:rsidR="00FB6F47">
        <w:t xml:space="preserve">. </w:t>
      </w:r>
      <w:r>
        <w:t xml:space="preserve">на </w:t>
      </w:r>
      <w:r w:rsidR="00FB6F47">
        <w:t xml:space="preserve"> </w:t>
      </w:r>
      <w:r>
        <w:t xml:space="preserve">общата </w:t>
      </w:r>
      <w:proofErr w:type="spellStart"/>
      <w:r w:rsidR="00FB6F47">
        <w:t>преживяемост</w:t>
      </w:r>
      <w:proofErr w:type="spellEnd"/>
      <w:r w:rsidR="00FB6F47">
        <w:t xml:space="preserve"> на пациентите според </w:t>
      </w:r>
      <w:r w:rsidR="0038439B">
        <w:t xml:space="preserve"> </w:t>
      </w:r>
      <w:r w:rsidR="00FB6F47">
        <w:t xml:space="preserve">% на експресия на </w:t>
      </w:r>
      <w:r w:rsidR="00FB6F47">
        <w:rPr>
          <w:lang w:val="en-US"/>
        </w:rPr>
        <w:t>ZBTB20</w:t>
      </w:r>
      <w:r w:rsidR="00A57402">
        <w:rPr>
          <w:lang w:val="en-US"/>
        </w:rPr>
        <w:t xml:space="preserve"> </w:t>
      </w:r>
      <w:r>
        <w:t xml:space="preserve"> </w:t>
      </w:r>
      <w:r w:rsidR="00FB6F47">
        <w:rPr>
          <w:lang w:val="en-US"/>
        </w:rPr>
        <w:t xml:space="preserve"> </w:t>
      </w:r>
      <w:r w:rsidR="00FB6F47">
        <w:t>в туморната тъкан</w:t>
      </w:r>
      <w:r w:rsidR="00CA317F">
        <w:t>,</w:t>
      </w:r>
      <w:r w:rsidR="006D03C6">
        <w:t xml:space="preserve"> </w:t>
      </w:r>
      <w:r w:rsidR="00CA317F">
        <w:t xml:space="preserve">като стойностите </w:t>
      </w:r>
      <w:r w:rsidR="0038439B">
        <w:t>на медианата са почти еднакви-</w:t>
      </w:r>
      <w:r w:rsidR="009B1B17">
        <w:t>- 146 дни за нис</w:t>
      </w:r>
      <w:r w:rsidR="0038439B">
        <w:t>ъ</w:t>
      </w:r>
      <w:r w:rsidR="009B1B17">
        <w:t>к, и 136 дни за висок процент</w:t>
      </w:r>
      <w:r w:rsidR="00CA317F">
        <w:t>.</w:t>
      </w:r>
      <w:r w:rsidR="0038439B">
        <w:t xml:space="preserve"> При р</w:t>
      </w:r>
      <w:r w:rsidR="009B1B17">
        <w:t>азпределението на пациентите според стойностите на Н-</w:t>
      </w:r>
      <w:r w:rsidR="0038439B">
        <w:rPr>
          <w:lang w:val="en-US"/>
        </w:rPr>
        <w:t>score</w:t>
      </w:r>
      <w:r w:rsidR="009B1B17">
        <w:t xml:space="preserve"> на </w:t>
      </w:r>
      <w:proofErr w:type="spellStart"/>
      <w:r w:rsidR="009B1B17">
        <w:t>ядр</w:t>
      </w:r>
      <w:proofErr w:type="spellEnd"/>
      <w:r w:rsidR="0038439B">
        <w:rPr>
          <w:lang w:val="en-US"/>
        </w:rPr>
        <w:t>e</w:t>
      </w:r>
      <w:r w:rsidR="009B1B17">
        <w:t>н</w:t>
      </w:r>
      <w:r w:rsidR="0038439B">
        <w:t xml:space="preserve">а </w:t>
      </w:r>
      <w:r w:rsidR="009B1B17">
        <w:t xml:space="preserve"> </w:t>
      </w:r>
      <w:r w:rsidR="0038439B">
        <w:t>е</w:t>
      </w:r>
      <w:r w:rsidR="009B1B17">
        <w:t>кспр</w:t>
      </w:r>
      <w:r w:rsidR="0038439B">
        <w:t>е</w:t>
      </w:r>
      <w:r w:rsidR="009B1B17">
        <w:t>с</w:t>
      </w:r>
      <w:r w:rsidR="0038439B">
        <w:t>и</w:t>
      </w:r>
      <w:r w:rsidR="009B1B17">
        <w:t xml:space="preserve">я в туморната тъкан не се </w:t>
      </w:r>
      <w:r w:rsidR="0038439B">
        <w:t>установяват</w:t>
      </w:r>
      <w:r w:rsidR="009B1B17">
        <w:t xml:space="preserve"> съ</w:t>
      </w:r>
      <w:r w:rsidR="00CA317F">
        <w:t>ществени различия от медианата /</w:t>
      </w:r>
      <w:r w:rsidR="009B1B17">
        <w:t>201, 8</w:t>
      </w:r>
      <w:r w:rsidR="00CA317F">
        <w:t xml:space="preserve">; </w:t>
      </w:r>
      <w:r w:rsidR="00EC1876">
        <w:t>най-ниска</w:t>
      </w:r>
      <w:r w:rsidR="00CA317F">
        <w:t xml:space="preserve">та стойност е 155,0 а най-високата </w:t>
      </w:r>
      <w:r w:rsidR="00EC1876">
        <w:t>257,4.</w:t>
      </w:r>
      <w:r w:rsidR="009B1B17">
        <w:t>/. Липсва статистическ</w:t>
      </w:r>
      <w:r w:rsidR="00CA317F">
        <w:t>и</w:t>
      </w:r>
      <w:r w:rsidR="009B1B17">
        <w:t xml:space="preserve"> значима разлика </w:t>
      </w:r>
      <w:r w:rsidR="0038439B">
        <w:t xml:space="preserve">и </w:t>
      </w:r>
      <w:r w:rsidR="009B1B17">
        <w:t xml:space="preserve">при изследване експресията </w:t>
      </w:r>
      <w:r w:rsidR="00CA317F">
        <w:t>по</w:t>
      </w:r>
      <w:r w:rsidR="009B1B17">
        <w:t xml:space="preserve"> пола- медианата за мъже е 201,8 а за жени- 201,6.</w:t>
      </w:r>
    </w:p>
    <w:p w:rsidR="00690129" w:rsidRDefault="008D3FAF" w:rsidP="00690129">
      <w:r>
        <w:t xml:space="preserve">      </w:t>
      </w:r>
      <w:r w:rsidR="00A57402">
        <w:t>За</w:t>
      </w:r>
      <w:r w:rsidR="009B1B17">
        <w:t xml:space="preserve"> проследяване на корелацията м/у  силата на експресия на </w:t>
      </w:r>
      <w:r>
        <w:rPr>
          <w:lang w:val="en-US"/>
        </w:rPr>
        <w:t>ZBTB</w:t>
      </w:r>
      <w:r w:rsidR="00EC1876">
        <w:t>20</w:t>
      </w:r>
      <w:r w:rsidR="009B1B17">
        <w:t xml:space="preserve"> и общата </w:t>
      </w:r>
      <w:proofErr w:type="spellStart"/>
      <w:r w:rsidR="009B1B17">
        <w:t>преживяемост</w:t>
      </w:r>
      <w:proofErr w:type="spellEnd"/>
      <w:r w:rsidR="009B1B17">
        <w:t xml:space="preserve"> на пациентите с</w:t>
      </w:r>
      <w:r w:rsidR="00A57402">
        <w:t xml:space="preserve"> </w:t>
      </w:r>
      <w:r w:rsidR="009B1B17">
        <w:t xml:space="preserve"> </w:t>
      </w:r>
      <w:proofErr w:type="spellStart"/>
      <w:r w:rsidR="009B1B17">
        <w:t>глиомни</w:t>
      </w:r>
      <w:proofErr w:type="spellEnd"/>
      <w:r w:rsidR="009B1B17">
        <w:t xml:space="preserve"> тумори, изчислена чрез Н-</w:t>
      </w:r>
      <w:r>
        <w:rPr>
          <w:lang w:val="en-US"/>
        </w:rPr>
        <w:t>score</w:t>
      </w:r>
      <w:r w:rsidR="00A57402">
        <w:t>,</w:t>
      </w:r>
      <w:r w:rsidR="00EC1876">
        <w:t xml:space="preserve"> </w:t>
      </w:r>
      <w:r w:rsidR="00A57402">
        <w:t>а</w:t>
      </w:r>
      <w:r w:rsidR="009B1B17">
        <w:t>вторът разделя пациентите на две групи: 1</w:t>
      </w:r>
      <w:r w:rsidR="00CA317F">
        <w:t>гр</w:t>
      </w:r>
      <w:r w:rsidR="009B1B17">
        <w:t>. 50 случая с ниска експресия и 2.</w:t>
      </w:r>
      <w:r w:rsidR="00A57402">
        <w:t xml:space="preserve"> </w:t>
      </w:r>
      <w:r w:rsidR="009B1B17">
        <w:t>36 случая с висока експресия на</w:t>
      </w:r>
      <w:r>
        <w:rPr>
          <w:lang w:val="en-US"/>
        </w:rPr>
        <w:t xml:space="preserve"> ZBTB</w:t>
      </w:r>
      <w:r w:rsidR="00EC1876">
        <w:t xml:space="preserve">20. При </w:t>
      </w:r>
      <w:r w:rsidR="009B1B17">
        <w:t>извършен</w:t>
      </w:r>
      <w:r w:rsidR="00EC1876">
        <w:t xml:space="preserve">ия непараметричен анализ на </w:t>
      </w:r>
      <w:proofErr w:type="spellStart"/>
      <w:r w:rsidR="00EC1876">
        <w:t>преживяемостта</w:t>
      </w:r>
      <w:proofErr w:type="spellEnd"/>
      <w:r w:rsidR="00EC1876">
        <w:t xml:space="preserve"> на  </w:t>
      </w:r>
      <w:r w:rsidR="009B1B17">
        <w:t>пациентите</w:t>
      </w:r>
      <w:r w:rsidR="00EC1876">
        <w:t xml:space="preserve"> се у</w:t>
      </w:r>
      <w:r w:rsidR="009B1B17">
        <w:t>становява</w:t>
      </w:r>
      <w:r w:rsidR="00EC1876">
        <w:t>,</w:t>
      </w:r>
      <w:r w:rsidR="009B1B17">
        <w:t xml:space="preserve"> че пациенти с високи нива на експресия в туморната тъкан имат по-кратка медиана на обща </w:t>
      </w:r>
      <w:proofErr w:type="spellStart"/>
      <w:r w:rsidR="009B1B17">
        <w:t>преживяемост</w:t>
      </w:r>
      <w:proofErr w:type="spellEnd"/>
      <w:r w:rsidR="009B1B17">
        <w:t xml:space="preserve"> / 106 дни/, докато пациенти с ниска ядрена експресия имат висока </w:t>
      </w:r>
      <w:proofErr w:type="spellStart"/>
      <w:r w:rsidR="009B1B17">
        <w:lastRenderedPageBreak/>
        <w:t>преживяемост</w:t>
      </w:r>
      <w:proofErr w:type="spellEnd"/>
      <w:r w:rsidR="009B1B17">
        <w:t xml:space="preserve"> / 263 дни /</w:t>
      </w:r>
      <w:r w:rsidR="00543FB9">
        <w:t>, р</w:t>
      </w:r>
      <w:r w:rsidR="00543FB9">
        <w:rPr>
          <w:lang w:val="en-US"/>
        </w:rPr>
        <w:t>&lt; 0</w:t>
      </w:r>
      <w:r w:rsidR="00BF5CDB">
        <w:t>,</w:t>
      </w:r>
      <w:r w:rsidR="00543FB9">
        <w:rPr>
          <w:lang w:val="en-US"/>
        </w:rPr>
        <w:t>01</w:t>
      </w:r>
      <w:r w:rsidR="00A57402">
        <w:t xml:space="preserve"> </w:t>
      </w:r>
      <w:r w:rsidR="00543FB9">
        <w:t xml:space="preserve">т.е., пациенти с ниска експресия имат 5,3 месеца по-голяма </w:t>
      </w:r>
      <w:proofErr w:type="spellStart"/>
      <w:r w:rsidR="00543FB9">
        <w:t>преживяемост</w:t>
      </w:r>
      <w:proofErr w:type="spellEnd"/>
      <w:r w:rsidR="00543FB9">
        <w:t>.</w:t>
      </w:r>
      <w:r w:rsidR="00EC1876">
        <w:t xml:space="preserve"> Същата</w:t>
      </w:r>
      <w:r w:rsidR="00BF5CDB">
        <w:t xml:space="preserve"> зависимост</w:t>
      </w:r>
      <w:r w:rsidR="00A57402">
        <w:t xml:space="preserve"> </w:t>
      </w:r>
      <w:r w:rsidR="00BF5CDB">
        <w:t xml:space="preserve"> между силата на експресия на</w:t>
      </w:r>
      <w:r>
        <w:rPr>
          <w:lang w:val="en-US"/>
        </w:rPr>
        <w:t xml:space="preserve"> ZBTB</w:t>
      </w:r>
      <w:r w:rsidR="00EC1876">
        <w:t>20</w:t>
      </w:r>
      <w:r w:rsidR="00BF5CDB">
        <w:t xml:space="preserve"> и общата </w:t>
      </w:r>
      <w:proofErr w:type="spellStart"/>
      <w:r w:rsidR="00BF5CDB">
        <w:t>преживяемост</w:t>
      </w:r>
      <w:proofErr w:type="spellEnd"/>
      <w:r w:rsidR="00EC1876">
        <w:t xml:space="preserve"> се установява при </w:t>
      </w:r>
      <w:r w:rsidR="00BF5CDB">
        <w:t xml:space="preserve"> пациенти с МГБ </w:t>
      </w:r>
      <w:r w:rsidR="00690129">
        <w:t>-</w:t>
      </w:r>
      <w:r w:rsidR="00BF5CDB">
        <w:t xml:space="preserve"> пациентите с високи нива на ядрена експресия имат по-кратка медиана на обща </w:t>
      </w:r>
      <w:proofErr w:type="spellStart"/>
      <w:r w:rsidR="00BF5CDB">
        <w:t>преживяемост</w:t>
      </w:r>
      <w:proofErr w:type="spellEnd"/>
      <w:r w:rsidR="00BF5CDB">
        <w:t xml:space="preserve"> / 96 дни /</w:t>
      </w:r>
      <w:r w:rsidR="00A57402">
        <w:t xml:space="preserve">, докато при </w:t>
      </w:r>
      <w:r w:rsidR="00BF5CDB">
        <w:t xml:space="preserve"> пациенти с ниска експресия </w:t>
      </w:r>
      <w:r w:rsidR="00A57402">
        <w:t xml:space="preserve"> </w:t>
      </w:r>
      <w:proofErr w:type="spellStart"/>
      <w:r w:rsidR="00A57402">
        <w:t>преживяемостта</w:t>
      </w:r>
      <w:proofErr w:type="spellEnd"/>
      <w:r w:rsidR="00A57402">
        <w:t xml:space="preserve"> е</w:t>
      </w:r>
      <w:r w:rsidR="00BF5CDB">
        <w:t xml:space="preserve"> 206 дни - т.е., разлика от 3,7 месеца.</w:t>
      </w:r>
    </w:p>
    <w:p w:rsidR="00690129" w:rsidRDefault="00690129" w:rsidP="00690129">
      <w:r>
        <w:t xml:space="preserve">      Подобни с</w:t>
      </w:r>
      <w:r w:rsidR="009C10D8">
        <w:t xml:space="preserve">татистически значими резултати </w:t>
      </w:r>
      <w:r>
        <w:t xml:space="preserve">д-р Дженков </w:t>
      </w:r>
      <w:r w:rsidR="009C10D8">
        <w:t xml:space="preserve"> установява при определяне зависимостта между силата на експресия и общата </w:t>
      </w:r>
      <w:proofErr w:type="spellStart"/>
      <w:r w:rsidR="009C10D8">
        <w:t>преживяемост</w:t>
      </w:r>
      <w:proofErr w:type="spellEnd"/>
      <w:r w:rsidR="009C10D8">
        <w:t xml:space="preserve"> на па</w:t>
      </w:r>
      <w:r w:rsidR="00A57402">
        <w:t>ц</w:t>
      </w:r>
      <w:r w:rsidR="009C10D8">
        <w:t xml:space="preserve">иенти с </w:t>
      </w:r>
      <w:proofErr w:type="spellStart"/>
      <w:r w:rsidR="009C10D8">
        <w:t>високостепенни</w:t>
      </w:r>
      <w:proofErr w:type="spellEnd"/>
      <w:r w:rsidR="009C10D8">
        <w:t xml:space="preserve"> </w:t>
      </w:r>
      <w:proofErr w:type="spellStart"/>
      <w:r w:rsidR="009C10D8">
        <w:t>глиоми</w:t>
      </w:r>
      <w:proofErr w:type="spellEnd"/>
      <w:r w:rsidR="009C10D8">
        <w:t xml:space="preserve"> / </w:t>
      </w:r>
      <w:r w:rsidR="008D3FAF">
        <w:rPr>
          <w:lang w:val="en-US"/>
        </w:rPr>
        <w:t>III</w:t>
      </w:r>
      <w:r w:rsidR="009C10D8">
        <w:t xml:space="preserve"> и </w:t>
      </w:r>
      <w:r w:rsidR="008D3FAF">
        <w:rPr>
          <w:lang w:val="en-US"/>
        </w:rPr>
        <w:t>IV</w:t>
      </w:r>
      <w:r w:rsidR="009C10D8">
        <w:t xml:space="preserve"> </w:t>
      </w:r>
      <w:proofErr w:type="spellStart"/>
      <w:r w:rsidR="009C10D8">
        <w:t>ст</w:t>
      </w:r>
      <w:proofErr w:type="spellEnd"/>
      <w:r w:rsidR="009C10D8">
        <w:t xml:space="preserve"> /.</w:t>
      </w:r>
      <w:r>
        <w:t xml:space="preserve"> И тук п</w:t>
      </w:r>
      <w:r w:rsidR="009C10D8">
        <w:t xml:space="preserve">ациентите с високи нива на ядрена експресия са с по-кратка медиана на обща </w:t>
      </w:r>
      <w:proofErr w:type="spellStart"/>
      <w:r w:rsidR="009C10D8">
        <w:t>преживяемост</w:t>
      </w:r>
      <w:proofErr w:type="spellEnd"/>
      <w:r w:rsidR="009C10D8">
        <w:t xml:space="preserve"> / 96 дни / в сравнение с пациенти с ниска ядрена ек</w:t>
      </w:r>
      <w:r>
        <w:t>с</w:t>
      </w:r>
      <w:r w:rsidR="009C10D8">
        <w:t>пресия в туморната тъкан / 246 дни /- т.е., разлика от 5 месеца.</w:t>
      </w:r>
    </w:p>
    <w:p w:rsidR="00D432E2" w:rsidRDefault="00690129" w:rsidP="00D432E2">
      <w:r>
        <w:t xml:space="preserve">     </w:t>
      </w:r>
      <w:r w:rsidR="00DA0F99">
        <w:t xml:space="preserve">След  изследването на </w:t>
      </w:r>
      <w:r w:rsidR="00DA0F99">
        <w:rPr>
          <w:lang w:val="en-US"/>
        </w:rPr>
        <w:t xml:space="preserve">ZBTB20 </w:t>
      </w:r>
      <w:r w:rsidR="00DA0F99">
        <w:t>и</w:t>
      </w:r>
      <w:r w:rsidR="00DA0F99">
        <w:rPr>
          <w:lang w:val="en-US"/>
        </w:rPr>
        <w:t xml:space="preserve"> Ki67</w:t>
      </w:r>
      <w:r w:rsidR="00A57402">
        <w:t xml:space="preserve"> </w:t>
      </w:r>
      <w:r w:rsidR="00DA0F99">
        <w:t xml:space="preserve">като независими прогностични фактори, д-р Дженков си поставя задача да проследи евентуалното съществуване на </w:t>
      </w:r>
      <w:r w:rsidR="005B1EBA">
        <w:t>директна зависимост</w:t>
      </w:r>
      <w:r w:rsidR="00DA0F99">
        <w:t xml:space="preserve"> между експресията на двата фактора при </w:t>
      </w:r>
      <w:proofErr w:type="spellStart"/>
      <w:r w:rsidR="005B1EBA">
        <w:t>глиални</w:t>
      </w:r>
      <w:proofErr w:type="spellEnd"/>
      <w:r w:rsidR="005B1EBA">
        <w:t xml:space="preserve"> тумори.</w:t>
      </w:r>
      <w:r w:rsidR="00DA0F99">
        <w:t xml:space="preserve"> </w:t>
      </w:r>
      <w:r w:rsidR="005B1EBA">
        <w:t>З</w:t>
      </w:r>
      <w:r w:rsidR="00DA0F99">
        <w:t>а цел</w:t>
      </w:r>
      <w:r w:rsidR="005B1EBA">
        <w:t>та</w:t>
      </w:r>
      <w:r w:rsidR="00DA0F99">
        <w:t xml:space="preserve">  </w:t>
      </w:r>
      <w:r w:rsidR="005B1EBA">
        <w:t xml:space="preserve">първоначално </w:t>
      </w:r>
      <w:r w:rsidR="00DA0F99">
        <w:t xml:space="preserve">е проследена </w:t>
      </w:r>
      <w:r w:rsidR="005B1EBA">
        <w:t xml:space="preserve"> корелацията между </w:t>
      </w:r>
      <w:r w:rsidR="005B1EBA">
        <w:rPr>
          <w:lang w:val="en-US"/>
        </w:rPr>
        <w:t xml:space="preserve">ZBTB20 K-score </w:t>
      </w:r>
      <w:r w:rsidR="00BC15D1">
        <w:t>и</w:t>
      </w:r>
      <w:r w:rsidR="005B1EBA">
        <w:rPr>
          <w:lang w:val="en-US"/>
        </w:rPr>
        <w:t xml:space="preserve"> Ki67</w:t>
      </w:r>
      <w:r w:rsidR="00BC15D1">
        <w:t xml:space="preserve"> </w:t>
      </w:r>
      <w:r w:rsidR="003C3C37">
        <w:t>при 69 случая</w:t>
      </w:r>
      <w:r w:rsidR="009C10D8">
        <w:t xml:space="preserve"> по метода на </w:t>
      </w:r>
      <w:r w:rsidR="008D3FAF">
        <w:rPr>
          <w:lang w:val="en-US"/>
        </w:rPr>
        <w:t>Spearman</w:t>
      </w:r>
      <w:r w:rsidR="005B1EBA">
        <w:t xml:space="preserve">, при което се </w:t>
      </w:r>
      <w:r w:rsidR="009C10D8">
        <w:t>установява</w:t>
      </w:r>
      <w:r w:rsidR="005B1EBA">
        <w:t>, че липсва</w:t>
      </w:r>
      <w:r w:rsidR="009C10D8">
        <w:t xml:space="preserve"> статистическ</w:t>
      </w:r>
      <w:r w:rsidR="005B1EBA">
        <w:t>а</w:t>
      </w:r>
      <w:r w:rsidR="009C10D8">
        <w:t xml:space="preserve"> значим</w:t>
      </w:r>
      <w:r w:rsidR="005B1EBA">
        <w:t>ост по отношение на такава между двата фактора.</w:t>
      </w:r>
      <w:r w:rsidR="00C8175F">
        <w:t xml:space="preserve"> </w:t>
      </w:r>
      <w:r w:rsidR="00BC15D1">
        <w:t xml:space="preserve">С оглед достигане до оценка по </w:t>
      </w:r>
      <w:proofErr w:type="spellStart"/>
      <w:r w:rsidR="00BC15D1">
        <w:t>отн</w:t>
      </w:r>
      <w:proofErr w:type="spellEnd"/>
      <w:r w:rsidR="00BC15D1">
        <w:t xml:space="preserve">. </w:t>
      </w:r>
      <w:proofErr w:type="spellStart"/>
      <w:r w:rsidR="00BC15D1">
        <w:t>преживяемостта</w:t>
      </w:r>
      <w:proofErr w:type="spellEnd"/>
      <w:r w:rsidR="00BC15D1">
        <w:t xml:space="preserve"> на пациентите с </w:t>
      </w:r>
      <w:proofErr w:type="spellStart"/>
      <w:r w:rsidR="00BC15D1">
        <w:t>глиоми</w:t>
      </w:r>
      <w:proofErr w:type="spellEnd"/>
      <w:r w:rsidR="00BC15D1">
        <w:t xml:space="preserve"> </w:t>
      </w:r>
      <w:r w:rsidR="00C8175F">
        <w:t xml:space="preserve"> </w:t>
      </w:r>
      <w:r w:rsidR="00BC15D1">
        <w:t xml:space="preserve">според комбинацията от две алтернативни стойности на </w:t>
      </w:r>
      <w:r w:rsidR="00BC15D1">
        <w:rPr>
          <w:lang w:val="en-US"/>
        </w:rPr>
        <w:t>ZBTB20</w:t>
      </w:r>
      <w:r w:rsidR="00BC15D1">
        <w:t xml:space="preserve"> и</w:t>
      </w:r>
      <w:r w:rsidR="00BC15D1">
        <w:rPr>
          <w:lang w:val="en-US"/>
        </w:rPr>
        <w:t xml:space="preserve">  Ki67</w:t>
      </w:r>
      <w:r w:rsidR="00BC15D1">
        <w:t xml:space="preserve">, дисертантът </w:t>
      </w:r>
      <w:r w:rsidR="00C8175F">
        <w:t xml:space="preserve">формира 3 групи </w:t>
      </w:r>
      <w:r w:rsidR="00C47164">
        <w:t xml:space="preserve">, </w:t>
      </w:r>
      <w:proofErr w:type="spellStart"/>
      <w:r w:rsidR="00C47164">
        <w:t>съотв</w:t>
      </w:r>
      <w:proofErr w:type="spellEnd"/>
      <w:r w:rsidR="00C8175F">
        <w:t>:</w:t>
      </w:r>
      <w:r w:rsidR="00C8175F">
        <w:rPr>
          <w:lang w:val="en-US"/>
        </w:rPr>
        <w:t>I</w:t>
      </w:r>
      <w:r w:rsidR="00C47164">
        <w:t xml:space="preserve"> </w:t>
      </w:r>
      <w:proofErr w:type="spellStart"/>
      <w:r w:rsidR="00C47164">
        <w:t>гр</w:t>
      </w:r>
      <w:proofErr w:type="spellEnd"/>
      <w:r w:rsidR="00C47164">
        <w:t xml:space="preserve">- </w:t>
      </w:r>
      <w:r w:rsidR="00C8175F">
        <w:t>нис</w:t>
      </w:r>
      <w:r w:rsidR="00C47164">
        <w:t>ък К</w:t>
      </w:r>
      <w:r w:rsidR="008D3FAF">
        <w:rPr>
          <w:lang w:val="en-US"/>
        </w:rPr>
        <w:t>i67</w:t>
      </w:r>
      <w:r w:rsidR="00C47164">
        <w:t xml:space="preserve"> и нисък</w:t>
      </w:r>
      <w:r w:rsidR="00A57402">
        <w:t xml:space="preserve"> </w:t>
      </w:r>
      <w:r w:rsidR="008D3FAF">
        <w:rPr>
          <w:lang w:val="en-US"/>
        </w:rPr>
        <w:t>ZBTB</w:t>
      </w:r>
      <w:r w:rsidR="00C8175F">
        <w:t>20</w:t>
      </w:r>
      <w:r w:rsidR="00C47164">
        <w:t xml:space="preserve">; </w:t>
      </w:r>
      <w:r w:rsidR="00C8175F">
        <w:rPr>
          <w:lang w:val="en-US"/>
        </w:rPr>
        <w:t>II</w:t>
      </w:r>
      <w:r w:rsidR="00C47164">
        <w:t xml:space="preserve"> гр.- нисък К</w:t>
      </w:r>
      <w:r w:rsidR="008D3FAF">
        <w:rPr>
          <w:lang w:val="en-US"/>
        </w:rPr>
        <w:t>i67</w:t>
      </w:r>
      <w:r w:rsidR="00C47164">
        <w:t xml:space="preserve"> и висок</w:t>
      </w:r>
      <w:r w:rsidR="00C8175F">
        <w:t xml:space="preserve"> </w:t>
      </w:r>
      <w:r w:rsidR="008D3FAF">
        <w:rPr>
          <w:lang w:val="en-US"/>
        </w:rPr>
        <w:t>ZBTB</w:t>
      </w:r>
      <w:r w:rsidR="00C8175F">
        <w:t xml:space="preserve">20 </w:t>
      </w:r>
      <w:r w:rsidR="00C47164">
        <w:t>или висок К</w:t>
      </w:r>
      <w:r w:rsidR="008D3FAF">
        <w:rPr>
          <w:lang w:val="en-US"/>
        </w:rPr>
        <w:t>i67</w:t>
      </w:r>
      <w:r w:rsidR="00C47164">
        <w:t xml:space="preserve"> и нисък</w:t>
      </w:r>
      <w:r w:rsidR="008D3FAF">
        <w:rPr>
          <w:lang w:val="en-US"/>
        </w:rPr>
        <w:t xml:space="preserve"> ZBTB</w:t>
      </w:r>
      <w:r w:rsidR="00C8175F">
        <w:t>20; и</w:t>
      </w:r>
      <w:r w:rsidR="00A57402">
        <w:t xml:space="preserve"> </w:t>
      </w:r>
      <w:r w:rsidR="00C8175F">
        <w:rPr>
          <w:lang w:val="en-US"/>
        </w:rPr>
        <w:t>III</w:t>
      </w:r>
      <w:r w:rsidR="00C47164">
        <w:t xml:space="preserve"> гр. </w:t>
      </w:r>
      <w:r w:rsidR="00C8175F">
        <w:t>в</w:t>
      </w:r>
      <w:r w:rsidR="00C47164">
        <w:t>исок К</w:t>
      </w:r>
      <w:r w:rsidR="008D3FAF">
        <w:rPr>
          <w:lang w:val="en-US"/>
        </w:rPr>
        <w:t>i67</w:t>
      </w:r>
      <w:r w:rsidR="00C47164">
        <w:t xml:space="preserve"> и висок </w:t>
      </w:r>
      <w:r w:rsidR="008D3FAF">
        <w:rPr>
          <w:lang w:val="en-US"/>
        </w:rPr>
        <w:t xml:space="preserve"> ZBTB</w:t>
      </w:r>
      <w:r w:rsidR="00C8175F">
        <w:t>20.</w:t>
      </w:r>
      <w:r w:rsidR="008C3806">
        <w:t xml:space="preserve"> </w:t>
      </w:r>
      <w:r w:rsidR="00C47164">
        <w:t>Получени</w:t>
      </w:r>
      <w:r w:rsidR="00C8175F">
        <w:t xml:space="preserve">те резултати са </w:t>
      </w:r>
      <w:r w:rsidR="00C47164">
        <w:t>статистически значими</w:t>
      </w:r>
      <w:r w:rsidR="00C8175F">
        <w:t xml:space="preserve">, като  в </w:t>
      </w:r>
      <w:r w:rsidR="00C8175F">
        <w:rPr>
          <w:lang w:val="en-US"/>
        </w:rPr>
        <w:t>I</w:t>
      </w:r>
      <w:r w:rsidR="00BC15D1">
        <w:t xml:space="preserve"> </w:t>
      </w:r>
      <w:r w:rsidR="00C47164">
        <w:t xml:space="preserve">гр. </w:t>
      </w:r>
      <w:r w:rsidR="00C8175F">
        <w:t>п</w:t>
      </w:r>
      <w:r w:rsidR="00C47164">
        <w:t xml:space="preserve">ациентите имат медиана на </w:t>
      </w:r>
      <w:proofErr w:type="spellStart"/>
      <w:r w:rsidR="00C47164">
        <w:t>преживяемост</w:t>
      </w:r>
      <w:proofErr w:type="spellEnd"/>
      <w:r w:rsidR="00C47164">
        <w:t xml:space="preserve"> от 356 дни; </w:t>
      </w:r>
      <w:r w:rsidR="00C8175F">
        <w:rPr>
          <w:lang w:val="en-US"/>
        </w:rPr>
        <w:t>II</w:t>
      </w:r>
      <w:r w:rsidR="00C47164">
        <w:t>гр.</w:t>
      </w:r>
      <w:r w:rsidR="00C8175F">
        <w:t xml:space="preserve">- </w:t>
      </w:r>
      <w:r w:rsidR="00C47164">
        <w:t>246 дни и</w:t>
      </w:r>
      <w:r w:rsidR="00BC15D1">
        <w:t xml:space="preserve"> в</w:t>
      </w:r>
      <w:r w:rsidR="00C47164">
        <w:t xml:space="preserve"> </w:t>
      </w:r>
      <w:r w:rsidR="00C8175F">
        <w:rPr>
          <w:lang w:val="en-US"/>
        </w:rPr>
        <w:t>III</w:t>
      </w:r>
      <w:r w:rsidR="00C47164">
        <w:t xml:space="preserve"> гр.- 129 дни</w:t>
      </w:r>
      <w:r w:rsidR="00C8175F">
        <w:t>;</w:t>
      </w:r>
      <w:r w:rsidR="00C47164">
        <w:t xml:space="preserve"> всяка следваща група е с окол</w:t>
      </w:r>
      <w:r w:rsidR="00C8175F">
        <w:t xml:space="preserve">о 4 </w:t>
      </w:r>
      <w:proofErr w:type="spellStart"/>
      <w:r w:rsidR="00C8175F">
        <w:t>мес</w:t>
      </w:r>
      <w:proofErr w:type="spellEnd"/>
      <w:r w:rsidR="00C8175F">
        <w:t xml:space="preserve">. по-кратка </w:t>
      </w:r>
      <w:proofErr w:type="spellStart"/>
      <w:r w:rsidR="00C8175F">
        <w:t>преживяемост</w:t>
      </w:r>
      <w:proofErr w:type="spellEnd"/>
      <w:r w:rsidR="00C8175F">
        <w:t xml:space="preserve">. </w:t>
      </w:r>
      <w:r w:rsidR="00C47164">
        <w:t>При направен</w:t>
      </w:r>
      <w:r w:rsidR="00BC15D1">
        <w:t xml:space="preserve">ото увеличение на групите / 4 групи /  и </w:t>
      </w:r>
      <w:proofErr w:type="spellStart"/>
      <w:r w:rsidR="00BC15D1">
        <w:t>съотв</w:t>
      </w:r>
      <w:proofErr w:type="spellEnd"/>
      <w:r w:rsidR="00BC15D1">
        <w:t>.</w:t>
      </w:r>
      <w:r w:rsidR="00C47164">
        <w:t>комбинаци</w:t>
      </w:r>
      <w:r w:rsidR="00BC15D1">
        <w:t>и в тях</w:t>
      </w:r>
      <w:r w:rsidR="00C47164">
        <w:t xml:space="preserve"> </w:t>
      </w:r>
      <w:r w:rsidR="00BC15D1">
        <w:t xml:space="preserve">,  </w:t>
      </w:r>
      <w:r w:rsidR="00C47164">
        <w:t xml:space="preserve">се установява запазване на тенденцията, </w:t>
      </w:r>
      <w:r w:rsidR="00BC15D1">
        <w:t>като</w:t>
      </w:r>
      <w:r w:rsidR="00C47164">
        <w:t xml:space="preserve"> получени</w:t>
      </w:r>
      <w:r w:rsidR="00BC15D1">
        <w:t xml:space="preserve">те резултати са </w:t>
      </w:r>
      <w:r w:rsidR="00C47164">
        <w:t xml:space="preserve"> статистически значими</w:t>
      </w:r>
      <w:r w:rsidR="00BC15D1">
        <w:t>,</w:t>
      </w:r>
      <w:r w:rsidR="00C8175F">
        <w:t xml:space="preserve"> с р</w:t>
      </w:r>
      <w:r w:rsidR="00C8175F">
        <w:rPr>
          <w:lang w:val="en-US"/>
        </w:rPr>
        <w:t>&lt; 0,05.</w:t>
      </w:r>
      <w:r w:rsidR="00C8175F">
        <w:t xml:space="preserve"> Извод</w:t>
      </w:r>
      <w:r w:rsidR="008C3806">
        <w:t>ът от направените вариации</w:t>
      </w:r>
      <w:r w:rsidR="00C8175F">
        <w:t xml:space="preserve"> е,</w:t>
      </w:r>
      <w:r w:rsidR="008C3806">
        <w:t xml:space="preserve"> че </w:t>
      </w:r>
      <w:r w:rsidR="00C47164">
        <w:t xml:space="preserve"> </w:t>
      </w:r>
      <w:r w:rsidR="008D3FAF">
        <w:rPr>
          <w:lang w:val="en-US"/>
        </w:rPr>
        <w:t>ZBTB</w:t>
      </w:r>
      <w:r w:rsidR="00C8175F">
        <w:t>20</w:t>
      </w:r>
      <w:r w:rsidR="008C3806">
        <w:t xml:space="preserve"> </w:t>
      </w:r>
      <w:r w:rsidR="00DF5711">
        <w:t xml:space="preserve"> </w:t>
      </w:r>
      <w:r w:rsidR="008C3806">
        <w:t>в</w:t>
      </w:r>
      <w:r w:rsidR="00DF5711">
        <w:t xml:space="preserve">лияе в по-голяма степен </w:t>
      </w:r>
      <w:r w:rsidR="00BC15D1">
        <w:t xml:space="preserve">на </w:t>
      </w:r>
      <w:proofErr w:type="spellStart"/>
      <w:r w:rsidR="00BC15D1">
        <w:t>преживяемостта</w:t>
      </w:r>
      <w:proofErr w:type="spellEnd"/>
      <w:r w:rsidR="00BC15D1">
        <w:t xml:space="preserve"> на </w:t>
      </w:r>
      <w:proofErr w:type="spellStart"/>
      <w:r w:rsidR="00BC15D1">
        <w:t>пациентитеот</w:t>
      </w:r>
      <w:proofErr w:type="spellEnd"/>
      <w:r w:rsidR="00BC15D1">
        <w:t xml:space="preserve"> стойността на</w:t>
      </w:r>
      <w:r w:rsidR="00D432E2">
        <w:t xml:space="preserve"> </w:t>
      </w:r>
      <w:proofErr w:type="spellStart"/>
      <w:r w:rsidR="00D432E2">
        <w:t>пролиферативния</w:t>
      </w:r>
      <w:proofErr w:type="spellEnd"/>
      <w:r w:rsidR="00D432E2">
        <w:t xml:space="preserve"> индекс</w:t>
      </w:r>
      <w:r w:rsidR="008C3806">
        <w:t xml:space="preserve"> </w:t>
      </w:r>
      <w:r w:rsidR="00DF5711">
        <w:t>К</w:t>
      </w:r>
      <w:proofErr w:type="spellStart"/>
      <w:r w:rsidR="008D3FAF">
        <w:rPr>
          <w:lang w:val="en-US"/>
        </w:rPr>
        <w:t>i</w:t>
      </w:r>
      <w:proofErr w:type="spellEnd"/>
      <w:r w:rsidR="00DF5711">
        <w:t>67.</w:t>
      </w:r>
    </w:p>
    <w:p w:rsidR="006D320B" w:rsidRDefault="00D432E2" w:rsidP="00D432E2">
      <w:r>
        <w:t xml:space="preserve">      </w:t>
      </w:r>
      <w:r w:rsidR="00DF5711">
        <w:t>От изло</w:t>
      </w:r>
      <w:r w:rsidR="008C3806">
        <w:t>ж</w:t>
      </w:r>
      <w:r w:rsidR="00DF5711">
        <w:t xml:space="preserve">еното до тук става ясно, че проблемът, </w:t>
      </w:r>
      <w:r w:rsidR="00BC15D1">
        <w:t xml:space="preserve">отнасящ се до </w:t>
      </w:r>
      <w:r w:rsidR="00DF5711">
        <w:t xml:space="preserve">определяне прогностичната </w:t>
      </w:r>
      <w:r w:rsidR="008D3FAF">
        <w:t>т</w:t>
      </w:r>
      <w:r w:rsidR="00DF5711">
        <w:t xml:space="preserve">ежест на всеки отделен показател </w:t>
      </w:r>
      <w:r w:rsidR="006D320B">
        <w:t>е сложен, и е рисковано да бъде решен с едно изследване.</w:t>
      </w:r>
      <w:r>
        <w:t xml:space="preserve"> </w:t>
      </w:r>
      <w:r w:rsidR="006D320B">
        <w:t>Това дава основание проучването да бъде продължено и разширено с използването на по-големи групи от пациенти</w:t>
      </w:r>
      <w:r w:rsidR="00E579F2">
        <w:t xml:space="preserve">, като </w:t>
      </w:r>
      <w:r>
        <w:t>би било</w:t>
      </w:r>
      <w:r w:rsidR="006D320B">
        <w:t xml:space="preserve"> </w:t>
      </w:r>
      <w:r w:rsidR="00E579F2">
        <w:t xml:space="preserve">добре </w:t>
      </w:r>
      <w:r w:rsidR="006D320B">
        <w:t xml:space="preserve">при възможност </w:t>
      </w:r>
      <w:r>
        <w:t>да се определи евентуална експресия</w:t>
      </w:r>
      <w:r w:rsidR="006D320B">
        <w:t xml:space="preserve"> на </w:t>
      </w:r>
      <w:r w:rsidR="008D3FAF">
        <w:rPr>
          <w:lang w:val="en-US"/>
        </w:rPr>
        <w:t>ZBTB</w:t>
      </w:r>
      <w:r>
        <w:t>20 гена</w:t>
      </w:r>
      <w:r w:rsidR="008C3806">
        <w:t xml:space="preserve"> </w:t>
      </w:r>
      <w:r w:rsidR="00E579F2">
        <w:t>в някои от</w:t>
      </w:r>
      <w:r w:rsidR="006D320B">
        <w:t xml:space="preserve"> </w:t>
      </w:r>
      <w:proofErr w:type="spellStart"/>
      <w:r w:rsidR="006D320B">
        <w:t>метастатични</w:t>
      </w:r>
      <w:r w:rsidR="00E579F2">
        <w:t>те</w:t>
      </w:r>
      <w:proofErr w:type="spellEnd"/>
      <w:r w:rsidR="006D320B">
        <w:t xml:space="preserve"> мозъчни тумори с различна </w:t>
      </w:r>
      <w:proofErr w:type="spellStart"/>
      <w:r w:rsidR="006D320B">
        <w:t>хистогенеза</w:t>
      </w:r>
      <w:proofErr w:type="spellEnd"/>
      <w:r w:rsidR="006D320B">
        <w:t xml:space="preserve">,  и </w:t>
      </w:r>
      <w:r>
        <w:t xml:space="preserve">да се </w:t>
      </w:r>
      <w:r w:rsidR="006D320B">
        <w:t>прил</w:t>
      </w:r>
      <w:r>
        <w:t>ожи</w:t>
      </w:r>
      <w:r w:rsidR="006D320B">
        <w:t xml:space="preserve"> </w:t>
      </w:r>
      <w:proofErr w:type="spellStart"/>
      <w:r w:rsidR="006D320B">
        <w:t>многофакторен</w:t>
      </w:r>
      <w:proofErr w:type="spellEnd"/>
      <w:r w:rsidR="006D320B">
        <w:t xml:space="preserve"> анализ,  резултатите </w:t>
      </w:r>
      <w:r w:rsidR="008C3806">
        <w:t xml:space="preserve"> от който </w:t>
      </w:r>
      <w:r w:rsidR="006D320B">
        <w:t xml:space="preserve">да послужат при търсенето на нови възможности в прилагането на </w:t>
      </w:r>
      <w:proofErr w:type="spellStart"/>
      <w:r w:rsidR="006D320B">
        <w:t>таргетната</w:t>
      </w:r>
      <w:proofErr w:type="spellEnd"/>
      <w:r w:rsidR="006D320B">
        <w:t xml:space="preserve"> </w:t>
      </w:r>
      <w:proofErr w:type="spellStart"/>
      <w:r w:rsidR="006D320B">
        <w:t>антитуморна</w:t>
      </w:r>
      <w:proofErr w:type="spellEnd"/>
      <w:r w:rsidR="006D320B">
        <w:t xml:space="preserve"> терапия.</w:t>
      </w:r>
      <w:r>
        <w:t xml:space="preserve"> </w:t>
      </w:r>
      <w:r w:rsidR="00E579F2">
        <w:t>У</w:t>
      </w:r>
      <w:r>
        <w:t xml:space="preserve">становената </w:t>
      </w:r>
      <w:r w:rsidR="006D320B">
        <w:t xml:space="preserve">дифузна експресия </w:t>
      </w:r>
      <w:r w:rsidR="00E579F2">
        <w:t xml:space="preserve">на </w:t>
      </w:r>
      <w:r w:rsidR="00E579F2">
        <w:rPr>
          <w:lang w:val="en-US"/>
        </w:rPr>
        <w:t xml:space="preserve">ZBTB20 </w:t>
      </w:r>
      <w:r w:rsidR="00E579F2">
        <w:t xml:space="preserve">гена </w:t>
      </w:r>
      <w:r w:rsidR="006D320B">
        <w:t xml:space="preserve">в туморните клетки </w:t>
      </w:r>
      <w:r>
        <w:t xml:space="preserve"> </w:t>
      </w:r>
      <w:r w:rsidR="00E579F2">
        <w:t xml:space="preserve">дава основание на д-р Дженков да </w:t>
      </w:r>
      <w:r>
        <w:t>изка</w:t>
      </w:r>
      <w:r w:rsidR="00E579F2">
        <w:t>же</w:t>
      </w:r>
      <w:r w:rsidR="008C3806">
        <w:t xml:space="preserve"> предположението</w:t>
      </w:r>
      <w:r w:rsidR="006D320B">
        <w:t xml:space="preserve">, че маркерът </w:t>
      </w:r>
      <w:r w:rsidR="00E579F2">
        <w:t>би могъл д</w:t>
      </w:r>
      <w:r w:rsidR="006D320B">
        <w:t xml:space="preserve">а има диагностична стойност и </w:t>
      </w:r>
      <w:r w:rsidR="00E579F2">
        <w:t xml:space="preserve">значение за </w:t>
      </w:r>
      <w:r w:rsidR="006D320B">
        <w:t>терапевтично</w:t>
      </w:r>
      <w:r w:rsidR="00E579F2">
        <w:t>то поведение</w:t>
      </w:r>
      <w:r w:rsidR="006D320B">
        <w:t xml:space="preserve"> като мишена на </w:t>
      </w:r>
      <w:proofErr w:type="spellStart"/>
      <w:r w:rsidR="006D320B">
        <w:t>антитуморно</w:t>
      </w:r>
      <w:proofErr w:type="spellEnd"/>
      <w:r w:rsidR="006D320B">
        <w:t xml:space="preserve"> лечение</w:t>
      </w:r>
      <w:r>
        <w:t xml:space="preserve"> при </w:t>
      </w:r>
      <w:proofErr w:type="spellStart"/>
      <w:r>
        <w:t>глиалните</w:t>
      </w:r>
      <w:proofErr w:type="spellEnd"/>
      <w:r>
        <w:t xml:space="preserve"> тумори.</w:t>
      </w:r>
      <w:r w:rsidR="002864AF">
        <w:t xml:space="preserve"> </w:t>
      </w:r>
    </w:p>
    <w:p w:rsidR="006767F2" w:rsidRDefault="00D432E2" w:rsidP="006767F2">
      <w:r>
        <w:t xml:space="preserve">      </w:t>
      </w:r>
      <w:r w:rsidR="006767F2">
        <w:t xml:space="preserve">Тъй като д-р Дженков освен </w:t>
      </w:r>
      <w:r w:rsidR="00E579F2">
        <w:t>отчасти</w:t>
      </w:r>
      <w:r w:rsidR="006767F2">
        <w:t xml:space="preserve"> паралелното  обсъждане на резултатите от разработката</w:t>
      </w:r>
      <w:r w:rsidR="00E579F2">
        <w:t>,</w:t>
      </w:r>
      <w:r w:rsidR="006767F2">
        <w:t xml:space="preserve"> е направил и отделно, </w:t>
      </w:r>
      <w:r w:rsidR="008C3806">
        <w:t>самостоятелно о</w:t>
      </w:r>
      <w:r w:rsidR="002864AF">
        <w:t>бсъждане</w:t>
      </w:r>
      <w:r w:rsidR="00E579F2">
        <w:t>,</w:t>
      </w:r>
      <w:r w:rsidR="002864AF">
        <w:t xml:space="preserve"> следва</w:t>
      </w:r>
      <w:r w:rsidR="006767F2">
        <w:t>що</w:t>
      </w:r>
      <w:r w:rsidR="002864AF">
        <w:t xml:space="preserve"> структурата на</w:t>
      </w:r>
      <w:r w:rsidR="00AD6B05">
        <w:t xml:space="preserve"> </w:t>
      </w:r>
      <w:r w:rsidR="008C3806">
        <w:t>изложени</w:t>
      </w:r>
      <w:r w:rsidR="006767F2">
        <w:t>ето, ще се спра накратко само върху някои по-съществени момента, а именно:</w:t>
      </w:r>
    </w:p>
    <w:p w:rsidR="00F06365" w:rsidRDefault="0048221B" w:rsidP="006767F2">
      <w:pPr>
        <w:rPr>
          <w:b/>
        </w:rPr>
      </w:pPr>
      <w:r>
        <w:t xml:space="preserve">      </w:t>
      </w:r>
      <w:r w:rsidR="006767F2">
        <w:t>1.</w:t>
      </w:r>
      <w:r w:rsidR="00E579F2">
        <w:t xml:space="preserve"> </w:t>
      </w:r>
      <w:r w:rsidR="00B36B19">
        <w:t xml:space="preserve">Изнесените </w:t>
      </w:r>
      <w:r w:rsidR="00E579F2">
        <w:t xml:space="preserve">данни </w:t>
      </w:r>
      <w:r w:rsidR="00B36B19">
        <w:t>в</w:t>
      </w:r>
      <w:r w:rsidR="006767F2">
        <w:t>ъв формулирания в синтетичен вид</w:t>
      </w:r>
      <w:r w:rsidR="002864AF">
        <w:t xml:space="preserve"> демографски анализ на оперирани и морфологично верифицирани пациенти с </w:t>
      </w:r>
      <w:proofErr w:type="spellStart"/>
      <w:r w:rsidR="002864AF">
        <w:t>интракраниални</w:t>
      </w:r>
      <w:proofErr w:type="spellEnd"/>
      <w:r w:rsidR="002864AF">
        <w:t xml:space="preserve"> </w:t>
      </w:r>
      <w:proofErr w:type="spellStart"/>
      <w:r w:rsidR="002864AF">
        <w:t>лезии</w:t>
      </w:r>
      <w:proofErr w:type="spellEnd"/>
      <w:r w:rsidR="002864AF">
        <w:t xml:space="preserve"> са нови за България</w:t>
      </w:r>
      <w:r w:rsidR="00B36B19">
        <w:t xml:space="preserve">, като това се отнася </w:t>
      </w:r>
      <w:r w:rsidR="00E579F2">
        <w:t xml:space="preserve">най-вече </w:t>
      </w:r>
      <w:r w:rsidR="00B36B19">
        <w:t xml:space="preserve">за </w:t>
      </w:r>
      <w:r w:rsidR="00E579F2">
        <w:t xml:space="preserve">направената оценка </w:t>
      </w:r>
      <w:r w:rsidR="00B36B19">
        <w:t>на хистологичния вид и степента на туморната диференциация.</w:t>
      </w:r>
      <w:r w:rsidR="00E579F2">
        <w:t xml:space="preserve"> Б</w:t>
      </w:r>
      <w:r w:rsidR="00B36B19">
        <w:t xml:space="preserve">удещи безпокойство са данните, сочещи за нарастващата у нас </w:t>
      </w:r>
      <w:r w:rsidR="00B36B19">
        <w:lastRenderedPageBreak/>
        <w:t xml:space="preserve">честота на </w:t>
      </w:r>
      <w:proofErr w:type="spellStart"/>
      <w:r w:rsidR="00B36B19">
        <w:t>глиобластомите</w:t>
      </w:r>
      <w:proofErr w:type="spellEnd"/>
      <w:r w:rsidR="00B36B19">
        <w:t xml:space="preserve">- 73,5%  спрямо 56,1% в литературата – т.е., </w:t>
      </w:r>
      <w:r w:rsidR="00E579F2">
        <w:t>в България</w:t>
      </w:r>
      <w:r w:rsidR="00B36B19">
        <w:t xml:space="preserve"> тя е по-висока със 17,4% при  сравнение с отбелязаната в световен мащаб. </w:t>
      </w:r>
      <w:r w:rsidR="00E579F2">
        <w:t>Във връзка с този факт д</w:t>
      </w:r>
      <w:r w:rsidR="00B36B19">
        <w:t xml:space="preserve">исертантът прави предположението, </w:t>
      </w:r>
      <w:r w:rsidR="00E579F2">
        <w:t xml:space="preserve">че </w:t>
      </w:r>
      <w:r w:rsidR="00F06365">
        <w:t xml:space="preserve"> висок</w:t>
      </w:r>
      <w:r w:rsidR="00D62C07">
        <w:t xml:space="preserve">ият </w:t>
      </w:r>
      <w:r w:rsidR="00F06365">
        <w:t xml:space="preserve"> % </w:t>
      </w:r>
      <w:r w:rsidR="00E579F2">
        <w:t xml:space="preserve">може </w:t>
      </w:r>
      <w:r w:rsidR="00F06365">
        <w:t xml:space="preserve"> </w:t>
      </w:r>
      <w:r w:rsidR="002864AF">
        <w:t xml:space="preserve"> да </w:t>
      </w:r>
      <w:r w:rsidR="00D62C07">
        <w:t>се дължи на</w:t>
      </w:r>
      <w:r w:rsidR="002864AF">
        <w:t xml:space="preserve"> неголемия общ брой </w:t>
      </w:r>
      <w:r w:rsidR="00D62C07">
        <w:t xml:space="preserve">включени в изследването </w:t>
      </w:r>
      <w:r w:rsidR="002864AF">
        <w:t>случаи</w:t>
      </w:r>
      <w:r w:rsidR="00D62C07">
        <w:t xml:space="preserve">, </w:t>
      </w:r>
      <w:r w:rsidR="008C3806">
        <w:t>което от своя страна</w:t>
      </w:r>
      <w:r w:rsidR="00D62C07">
        <w:t>,</w:t>
      </w:r>
      <w:r w:rsidR="002864AF">
        <w:t xml:space="preserve"> </w:t>
      </w:r>
      <w:r w:rsidR="008C3806">
        <w:t>с цел по-голяма обективност</w:t>
      </w:r>
      <w:r w:rsidR="00F06365">
        <w:t>, е достатъчно убедителен повод,</w:t>
      </w:r>
      <w:r w:rsidR="008C3806">
        <w:t xml:space="preserve"> </w:t>
      </w:r>
      <w:r w:rsidR="002864AF">
        <w:t>предпол</w:t>
      </w:r>
      <w:r w:rsidR="008C3806">
        <w:t>а</w:t>
      </w:r>
      <w:r w:rsidR="002864AF">
        <w:t>г</w:t>
      </w:r>
      <w:r w:rsidR="008C3806">
        <w:t>а</w:t>
      </w:r>
      <w:r w:rsidR="00F06365">
        <w:t>щ</w:t>
      </w:r>
      <w:r w:rsidR="002864AF">
        <w:t xml:space="preserve"> </w:t>
      </w:r>
      <w:r w:rsidR="00D62C07">
        <w:t xml:space="preserve">и изискващ </w:t>
      </w:r>
      <w:r w:rsidR="002864AF">
        <w:t>продължаването му</w:t>
      </w:r>
      <w:r w:rsidR="008C3806">
        <w:t xml:space="preserve"> </w:t>
      </w:r>
      <w:r w:rsidR="008C3806" w:rsidRPr="006767F2">
        <w:rPr>
          <w:b/>
        </w:rPr>
        <w:t>.</w:t>
      </w:r>
    </w:p>
    <w:p w:rsidR="00D1534A" w:rsidRDefault="0048221B" w:rsidP="00D1534A">
      <w:r>
        <w:t xml:space="preserve">      </w:t>
      </w:r>
      <w:r w:rsidR="00F06365" w:rsidRPr="00D1534A">
        <w:t>2.</w:t>
      </w:r>
      <w:r w:rsidR="00D62C07">
        <w:t xml:space="preserve"> </w:t>
      </w:r>
      <w:r w:rsidR="002864AF" w:rsidRPr="00D1534A">
        <w:t xml:space="preserve">По </w:t>
      </w:r>
      <w:proofErr w:type="spellStart"/>
      <w:r w:rsidR="002864AF" w:rsidRPr="00D1534A">
        <w:t>отн</w:t>
      </w:r>
      <w:proofErr w:type="spellEnd"/>
      <w:r w:rsidR="002864AF" w:rsidRPr="00D1534A">
        <w:t>. предизвикателс</w:t>
      </w:r>
      <w:r w:rsidR="00D62C07">
        <w:t>твата</w:t>
      </w:r>
      <w:r w:rsidR="00F06365" w:rsidRPr="00D1534A">
        <w:t xml:space="preserve"> </w:t>
      </w:r>
      <w:r w:rsidR="00D62C07">
        <w:t xml:space="preserve">в </w:t>
      </w:r>
      <w:proofErr w:type="spellStart"/>
      <w:r w:rsidR="00D62C07">
        <w:t>диагностиката</w:t>
      </w:r>
      <w:proofErr w:type="spellEnd"/>
      <w:r w:rsidR="00D62C07">
        <w:t xml:space="preserve"> на МГБ, отнасящи се до </w:t>
      </w:r>
      <w:r w:rsidR="00F06365" w:rsidRPr="00D1534A">
        <w:t xml:space="preserve"> резултати</w:t>
      </w:r>
      <w:r w:rsidR="00D1534A" w:rsidRPr="00D1534A">
        <w:t>те, получени</w:t>
      </w:r>
      <w:r w:rsidR="00F06365" w:rsidRPr="00D1534A">
        <w:t xml:space="preserve"> при експресия</w:t>
      </w:r>
      <w:r w:rsidR="00D1534A" w:rsidRPr="00D1534A">
        <w:t>та</w:t>
      </w:r>
      <w:r>
        <w:t xml:space="preserve"> в туморните клетки</w:t>
      </w:r>
      <w:r w:rsidR="00F06365" w:rsidRPr="00D1534A">
        <w:t xml:space="preserve"> на СК АЕ1/АЕ3</w:t>
      </w:r>
      <w:r>
        <w:t xml:space="preserve"> и доверието в тях,</w:t>
      </w:r>
      <w:r w:rsidR="00F06365" w:rsidRPr="00D1534A">
        <w:t xml:space="preserve"> </w:t>
      </w:r>
      <w:r w:rsidR="00D1534A" w:rsidRPr="00D1534A">
        <w:t xml:space="preserve">авторът </w:t>
      </w:r>
      <w:r w:rsidR="00F06365" w:rsidRPr="00D1534A">
        <w:t xml:space="preserve">изказва съмнение </w:t>
      </w:r>
      <w:r>
        <w:t>относно достоверността им, като</w:t>
      </w:r>
      <w:r w:rsidR="00F06365" w:rsidRPr="00D1534A">
        <w:t xml:space="preserve"> се солидаризира с мнението на автори от литературата, според които</w:t>
      </w:r>
      <w:r w:rsidR="00566FD5" w:rsidRPr="00D1534A">
        <w:t xml:space="preserve"> ИХХ-оцветяване</w:t>
      </w:r>
      <w:r>
        <w:t>то в тези случаи</w:t>
      </w:r>
      <w:r w:rsidR="00566FD5" w:rsidRPr="00D1534A">
        <w:t xml:space="preserve"> е резултат от кръстосана реакция между </w:t>
      </w:r>
      <w:r w:rsidR="00F06365" w:rsidRPr="00D1534A">
        <w:rPr>
          <w:lang w:val="en-US"/>
        </w:rPr>
        <w:t>GFAP</w:t>
      </w:r>
      <w:r w:rsidR="00566FD5" w:rsidRPr="00D1534A">
        <w:t xml:space="preserve">  и АЕ3 </w:t>
      </w:r>
      <w:r w:rsidR="00F06365" w:rsidRPr="00D1534A">
        <w:t>-</w:t>
      </w:r>
      <w:r w:rsidR="00566FD5" w:rsidRPr="00D1534A">
        <w:t>фракцията на коктейла.</w:t>
      </w:r>
      <w:r w:rsidR="00F06365" w:rsidRPr="00D1534A">
        <w:t xml:space="preserve"> Това навежда на мисъл</w:t>
      </w:r>
      <w:r>
        <w:t>т</w:t>
      </w:r>
      <w:r w:rsidR="00F06365" w:rsidRPr="00D1534A">
        <w:t>а, че съществува</w:t>
      </w:r>
      <w:r w:rsidR="00566FD5" w:rsidRPr="00D1534A">
        <w:t xml:space="preserve"> вероятност при използване само на един маркер да се стигне до невярно заключение за </w:t>
      </w:r>
      <w:proofErr w:type="spellStart"/>
      <w:r w:rsidR="00566FD5" w:rsidRPr="00D1534A">
        <w:t>метастатичен</w:t>
      </w:r>
      <w:proofErr w:type="spellEnd"/>
      <w:r w:rsidR="00566FD5" w:rsidRPr="00D1534A">
        <w:t xml:space="preserve"> процес</w:t>
      </w:r>
      <w:r w:rsidR="00253D70">
        <w:t>-</w:t>
      </w:r>
      <w:r w:rsidR="00566FD5" w:rsidRPr="00D1534A">
        <w:t xml:space="preserve"> факт, който налага прилагането на ИХХ-панел при </w:t>
      </w:r>
      <w:proofErr w:type="spellStart"/>
      <w:r w:rsidR="00566FD5" w:rsidRPr="00D1534A">
        <w:t>диа</w:t>
      </w:r>
      <w:r w:rsidR="00D1534A" w:rsidRPr="00D1534A">
        <w:t>г</w:t>
      </w:r>
      <w:r w:rsidR="00566FD5" w:rsidRPr="00D1534A">
        <w:t>ностиката</w:t>
      </w:r>
      <w:proofErr w:type="spellEnd"/>
      <w:r w:rsidR="00566FD5" w:rsidRPr="00D1534A">
        <w:t xml:space="preserve"> на туморите. </w:t>
      </w:r>
    </w:p>
    <w:p w:rsidR="00DE7FCA" w:rsidRPr="005A6C23" w:rsidRDefault="0048221B" w:rsidP="00DE7FCA">
      <w:pPr>
        <w:rPr>
          <w:b/>
        </w:rPr>
      </w:pPr>
      <w:r>
        <w:t xml:space="preserve">      </w:t>
      </w:r>
      <w:r w:rsidR="00D1534A">
        <w:t>3.</w:t>
      </w:r>
      <w:r>
        <w:t xml:space="preserve"> </w:t>
      </w:r>
      <w:r w:rsidR="00D1534A">
        <w:t>Във</w:t>
      </w:r>
      <w:r w:rsidR="00566FD5">
        <w:t xml:space="preserve"> финална</w:t>
      </w:r>
      <w:r w:rsidR="00D1534A">
        <w:t>та</w:t>
      </w:r>
      <w:r w:rsidR="00566FD5">
        <w:t xml:space="preserve"> част на обсъждането </w:t>
      </w:r>
      <w:r w:rsidR="00D1534A">
        <w:t xml:space="preserve">дисертантът интерпретира резултатите, получени </w:t>
      </w:r>
      <w:r w:rsidR="00DE7FCA">
        <w:t>от прилагането на различни подходи  при изследване</w:t>
      </w:r>
      <w:r w:rsidR="00D1534A">
        <w:t xml:space="preserve"> експресията на </w:t>
      </w:r>
      <w:r w:rsidR="00566FD5">
        <w:t xml:space="preserve"> </w:t>
      </w:r>
      <w:r w:rsidR="00D1534A">
        <w:rPr>
          <w:lang w:val="en-US"/>
        </w:rPr>
        <w:t>ZBTB20</w:t>
      </w:r>
      <w:r>
        <w:t>, отнасяща се за</w:t>
      </w:r>
      <w:r w:rsidR="00DE7FCA">
        <w:t xml:space="preserve"> </w:t>
      </w:r>
      <w:r w:rsidR="00566FD5">
        <w:t>интензитет</w:t>
      </w:r>
      <w:r>
        <w:t xml:space="preserve"> на оцветяването</w:t>
      </w:r>
      <w:r w:rsidR="00566FD5">
        <w:t xml:space="preserve">, вариации в локализацията и туморната площ и корелация с други фактори, като </w:t>
      </w:r>
      <w:r w:rsidR="008442B5">
        <w:rPr>
          <w:lang w:val="en-US"/>
        </w:rPr>
        <w:t>Ki67</w:t>
      </w:r>
      <w:r w:rsidR="00DE7FCA">
        <w:t xml:space="preserve"> в туморната тъкан. </w:t>
      </w:r>
      <w:r>
        <w:t>Установява се л</w:t>
      </w:r>
      <w:r w:rsidR="00566FD5">
        <w:t xml:space="preserve">ипса </w:t>
      </w:r>
      <w:r>
        <w:t xml:space="preserve">на </w:t>
      </w:r>
      <w:r w:rsidR="00566FD5">
        <w:t xml:space="preserve">статистическа значимост по </w:t>
      </w:r>
      <w:proofErr w:type="spellStart"/>
      <w:r w:rsidR="00566FD5">
        <w:t>отн</w:t>
      </w:r>
      <w:proofErr w:type="spellEnd"/>
      <w:r w:rsidR="00566FD5">
        <w:t xml:space="preserve">. </w:t>
      </w:r>
      <w:proofErr w:type="spellStart"/>
      <w:r w:rsidR="00566FD5">
        <w:t>преживяемостта</w:t>
      </w:r>
      <w:proofErr w:type="spellEnd"/>
      <w:r w:rsidR="00566FD5">
        <w:t xml:space="preserve"> на пациентите в зависимост от </w:t>
      </w:r>
      <w:r w:rsidR="008442B5">
        <w:t>%</w:t>
      </w:r>
      <w:r w:rsidR="00566FD5">
        <w:t xml:space="preserve"> позитивни туморни клетки</w:t>
      </w:r>
      <w:r w:rsidR="008442B5">
        <w:t>,</w:t>
      </w:r>
      <w:r w:rsidR="00566FD5">
        <w:t xml:space="preserve"> независимо от интензитета на експресия; - т.е., пропорцията от </w:t>
      </w:r>
      <w:r w:rsidR="008D3FAF">
        <w:rPr>
          <w:lang w:val="en-US"/>
        </w:rPr>
        <w:t>ZBTB</w:t>
      </w:r>
      <w:r w:rsidR="00DE7FCA">
        <w:t>20</w:t>
      </w:r>
      <w:r w:rsidR="00566FD5">
        <w:t xml:space="preserve"> </w:t>
      </w:r>
      <w:proofErr w:type="spellStart"/>
      <w:r w:rsidR="00566FD5">
        <w:t>експ</w:t>
      </w:r>
      <w:r w:rsidR="00DE7FCA">
        <w:t>р</w:t>
      </w:r>
      <w:r w:rsidR="00566FD5">
        <w:t>есиращи</w:t>
      </w:r>
      <w:proofErr w:type="spellEnd"/>
      <w:r>
        <w:t xml:space="preserve"> клетки</w:t>
      </w:r>
      <w:r w:rsidR="00DE7FCA">
        <w:t>,</w:t>
      </w:r>
      <w:r w:rsidR="00566FD5">
        <w:t xml:space="preserve"> от </w:t>
      </w:r>
      <w:r w:rsidR="00DE7FCA">
        <w:t xml:space="preserve">тази на </w:t>
      </w:r>
      <w:r w:rsidR="00566FD5">
        <w:t xml:space="preserve">всички  клетки няма прогностично значение при </w:t>
      </w:r>
      <w:proofErr w:type="spellStart"/>
      <w:r w:rsidR="00566FD5">
        <w:t>глиомите</w:t>
      </w:r>
      <w:proofErr w:type="spellEnd"/>
      <w:r w:rsidR="00DE7FCA">
        <w:t>. При</w:t>
      </w:r>
      <w:r w:rsidR="00566FD5">
        <w:t xml:space="preserve"> </w:t>
      </w:r>
      <w:r w:rsidR="00DE7FCA">
        <w:t>и</w:t>
      </w:r>
      <w:r w:rsidR="00566FD5">
        <w:t>змерване силата на е</w:t>
      </w:r>
      <w:r w:rsidR="008442B5">
        <w:t>кс</w:t>
      </w:r>
      <w:r w:rsidR="00566FD5">
        <w:t xml:space="preserve">пресия </w:t>
      </w:r>
      <w:r w:rsidR="00D05948">
        <w:t>з</w:t>
      </w:r>
      <w:r w:rsidR="00DE7FCA">
        <w:t>а</w:t>
      </w:r>
      <w:r w:rsidR="00D05948">
        <w:t xml:space="preserve"> всеки тумор чр</w:t>
      </w:r>
      <w:r w:rsidR="004E33A2">
        <w:t>ез</w:t>
      </w:r>
      <w:r w:rsidR="00D05948">
        <w:t xml:space="preserve"> Н-</w:t>
      </w:r>
      <w:r w:rsidR="008D3FAF">
        <w:rPr>
          <w:lang w:val="en-US"/>
        </w:rPr>
        <w:t>score</w:t>
      </w:r>
      <w:r w:rsidR="00D05948">
        <w:t xml:space="preserve"> и корелация с различни параметри/ хистологична диференциация и обща </w:t>
      </w:r>
      <w:proofErr w:type="spellStart"/>
      <w:r w:rsidR="00D05948">
        <w:t>преживяемост</w:t>
      </w:r>
      <w:proofErr w:type="spellEnd"/>
      <w:r w:rsidR="008442B5">
        <w:t>/</w:t>
      </w:r>
      <w:r w:rsidR="00D05948">
        <w:t xml:space="preserve"> </w:t>
      </w:r>
      <w:r w:rsidRPr="0048221B">
        <w:rPr>
          <w:b/>
        </w:rPr>
        <w:t xml:space="preserve">обаче </w:t>
      </w:r>
      <w:r w:rsidR="00DE7FCA" w:rsidRPr="0048221B">
        <w:rPr>
          <w:b/>
        </w:rPr>
        <w:t>се</w:t>
      </w:r>
      <w:r w:rsidR="00D05948">
        <w:t xml:space="preserve"> </w:t>
      </w:r>
      <w:r w:rsidR="00D05948" w:rsidRPr="004E33A2">
        <w:rPr>
          <w:b/>
        </w:rPr>
        <w:t>установява</w:t>
      </w:r>
      <w:r w:rsidR="00DE7FCA">
        <w:rPr>
          <w:b/>
        </w:rPr>
        <w:t>, че тя определено</w:t>
      </w:r>
      <w:r w:rsidR="00D05948" w:rsidRPr="004E33A2">
        <w:rPr>
          <w:b/>
        </w:rPr>
        <w:t xml:space="preserve"> е прогностичен маркер при </w:t>
      </w:r>
      <w:proofErr w:type="spellStart"/>
      <w:r w:rsidR="00D05948" w:rsidRPr="004E33A2">
        <w:rPr>
          <w:b/>
        </w:rPr>
        <w:t>глиомите</w:t>
      </w:r>
      <w:proofErr w:type="spellEnd"/>
      <w:r w:rsidR="00D05948" w:rsidRPr="004E33A2">
        <w:rPr>
          <w:b/>
        </w:rPr>
        <w:t>.</w:t>
      </w:r>
      <w:r w:rsidR="00DE7FCA">
        <w:rPr>
          <w:b/>
        </w:rPr>
        <w:t xml:space="preserve"> </w:t>
      </w:r>
      <w:r w:rsidR="00D05948" w:rsidRPr="0048221B">
        <w:t xml:space="preserve">Високите нива на експресия </w:t>
      </w:r>
      <w:proofErr w:type="spellStart"/>
      <w:r w:rsidR="00D05948" w:rsidRPr="0048221B">
        <w:t>корелират</w:t>
      </w:r>
      <w:proofErr w:type="spellEnd"/>
      <w:r w:rsidR="00D05948" w:rsidRPr="0048221B">
        <w:t xml:space="preserve"> с по-лоша прогноза при</w:t>
      </w:r>
      <w:r w:rsidR="00D05948" w:rsidRPr="004E33A2">
        <w:rPr>
          <w:b/>
        </w:rPr>
        <w:t>: 1. Всичк</w:t>
      </w:r>
      <w:r w:rsidR="00D05948">
        <w:t xml:space="preserve">и </w:t>
      </w:r>
      <w:proofErr w:type="spellStart"/>
      <w:r w:rsidR="00D05948" w:rsidRPr="00DE7FCA">
        <w:rPr>
          <w:b/>
        </w:rPr>
        <w:t>глиоми</w:t>
      </w:r>
      <w:proofErr w:type="spellEnd"/>
      <w:r w:rsidR="008442B5">
        <w:rPr>
          <w:b/>
        </w:rPr>
        <w:t>,</w:t>
      </w:r>
      <w:r w:rsidR="00D05948">
        <w:t xml:space="preserve"> спрямо тези с по-ниска степен на експресия; </w:t>
      </w:r>
      <w:r w:rsidR="00D05948" w:rsidRPr="00DE7FCA">
        <w:rPr>
          <w:b/>
        </w:rPr>
        <w:t xml:space="preserve">2. </w:t>
      </w:r>
      <w:proofErr w:type="spellStart"/>
      <w:r w:rsidR="00D05948" w:rsidRPr="00DE7FCA">
        <w:rPr>
          <w:b/>
        </w:rPr>
        <w:t>Високостепенни</w:t>
      </w:r>
      <w:proofErr w:type="spellEnd"/>
      <w:r w:rsidR="00D05948" w:rsidRPr="00DE7FCA">
        <w:rPr>
          <w:b/>
        </w:rPr>
        <w:t xml:space="preserve"> </w:t>
      </w:r>
      <w:proofErr w:type="spellStart"/>
      <w:r w:rsidR="00D05948" w:rsidRPr="00DE7FCA">
        <w:rPr>
          <w:b/>
        </w:rPr>
        <w:t>глиоми</w:t>
      </w:r>
      <w:proofErr w:type="spellEnd"/>
      <w:r w:rsidR="00D05948">
        <w:t xml:space="preserve"> </w:t>
      </w:r>
      <w:r w:rsidR="00DE7FCA">
        <w:t xml:space="preserve"> и</w:t>
      </w:r>
      <w:r w:rsidR="00D05948">
        <w:t xml:space="preserve"> </w:t>
      </w:r>
      <w:r w:rsidR="00D05948" w:rsidRPr="00DE7FCA">
        <w:rPr>
          <w:b/>
        </w:rPr>
        <w:t>3.</w:t>
      </w:r>
      <w:r w:rsidR="00DE7FCA" w:rsidRPr="00DE7FCA">
        <w:rPr>
          <w:b/>
        </w:rPr>
        <w:t>С</w:t>
      </w:r>
      <w:r w:rsidR="00D05948" w:rsidRPr="00DE7FCA">
        <w:rPr>
          <w:b/>
        </w:rPr>
        <w:t xml:space="preserve">амо </w:t>
      </w:r>
      <w:proofErr w:type="spellStart"/>
      <w:r w:rsidR="00D05948" w:rsidRPr="00DE7FCA">
        <w:rPr>
          <w:b/>
        </w:rPr>
        <w:t>глиобластоми</w:t>
      </w:r>
      <w:proofErr w:type="spellEnd"/>
      <w:r w:rsidR="008442B5">
        <w:t>.</w:t>
      </w:r>
      <w:r w:rsidR="00D05948">
        <w:t xml:space="preserve">  К</w:t>
      </w:r>
      <w:proofErr w:type="spellStart"/>
      <w:r w:rsidR="00DE7FCA">
        <w:rPr>
          <w:lang w:val="en-US"/>
        </w:rPr>
        <w:t>i</w:t>
      </w:r>
      <w:proofErr w:type="spellEnd"/>
      <w:r w:rsidR="00DE7FCA">
        <w:t>6</w:t>
      </w:r>
      <w:r w:rsidR="00DE7FCA">
        <w:rPr>
          <w:lang w:val="en-US"/>
        </w:rPr>
        <w:t>7</w:t>
      </w:r>
      <w:r w:rsidR="00D05948">
        <w:t xml:space="preserve"> показва </w:t>
      </w:r>
      <w:proofErr w:type="spellStart"/>
      <w:r w:rsidR="00D05948">
        <w:t>вариабилност</w:t>
      </w:r>
      <w:proofErr w:type="spellEnd"/>
      <w:r w:rsidR="00D05948">
        <w:t xml:space="preserve"> </w:t>
      </w:r>
      <w:r w:rsidR="00DE7FCA">
        <w:t>в експресията,</w:t>
      </w:r>
      <w:r w:rsidR="008442B5">
        <w:t xml:space="preserve"> </w:t>
      </w:r>
      <w:r w:rsidR="00D05948">
        <w:t>к</w:t>
      </w:r>
      <w:r w:rsidR="00DE7FCA">
        <w:t>оято е по-висока</w:t>
      </w:r>
      <w:r w:rsidR="00D05948">
        <w:t xml:space="preserve"> при </w:t>
      </w:r>
      <w:proofErr w:type="spellStart"/>
      <w:r w:rsidR="00D05948">
        <w:t>глиобластоми</w:t>
      </w:r>
      <w:proofErr w:type="spellEnd"/>
      <w:r w:rsidR="005A6C23">
        <w:t>, като</w:t>
      </w:r>
      <w:r w:rsidR="00D05948">
        <w:t xml:space="preserve"> по правило пациентите с по-висок индекс са с по-лоша прогноза. Сравнението на двата маркера</w:t>
      </w:r>
      <w:r w:rsidR="005A6C23">
        <w:t>-</w:t>
      </w:r>
      <w:r w:rsidR="00D05948">
        <w:t xml:space="preserve"> </w:t>
      </w:r>
      <w:r w:rsidR="008D3FAF">
        <w:rPr>
          <w:lang w:val="en-US"/>
        </w:rPr>
        <w:t>ZBTB</w:t>
      </w:r>
      <w:r w:rsidR="00DE7FCA">
        <w:t>20 и</w:t>
      </w:r>
      <w:r w:rsidR="00D05948">
        <w:t xml:space="preserve"> К</w:t>
      </w:r>
      <w:proofErr w:type="spellStart"/>
      <w:r w:rsidR="008D3FAF">
        <w:rPr>
          <w:lang w:val="en-US"/>
        </w:rPr>
        <w:t>i</w:t>
      </w:r>
      <w:proofErr w:type="spellEnd"/>
      <w:r w:rsidR="00D05948">
        <w:t>67</w:t>
      </w:r>
      <w:r w:rsidR="005A6C23">
        <w:t xml:space="preserve"> по отношение на тяхната експресия </w:t>
      </w:r>
      <w:r w:rsidR="00D05948">
        <w:t xml:space="preserve"> не показва корелация между тях, докато прилагането на комбинирана оцен</w:t>
      </w:r>
      <w:r w:rsidR="00DE7FCA">
        <w:t>к</w:t>
      </w:r>
      <w:r w:rsidR="00D05948">
        <w:t>а от нива на</w:t>
      </w:r>
      <w:r w:rsidR="00DE7FCA">
        <w:t xml:space="preserve"> </w:t>
      </w:r>
      <w:r w:rsidR="008D3FAF">
        <w:rPr>
          <w:lang w:val="en-US"/>
        </w:rPr>
        <w:t>ZBTB</w:t>
      </w:r>
      <w:r w:rsidR="00DE7FCA">
        <w:t xml:space="preserve">20 </w:t>
      </w:r>
      <w:r w:rsidR="00D05948">
        <w:t>и К</w:t>
      </w:r>
      <w:proofErr w:type="spellStart"/>
      <w:r w:rsidR="008D3FAF">
        <w:rPr>
          <w:lang w:val="en-US"/>
        </w:rPr>
        <w:t>i</w:t>
      </w:r>
      <w:proofErr w:type="spellEnd"/>
      <w:r w:rsidR="00D05948">
        <w:t xml:space="preserve">67 показва, че случаите с ниски нива имат по-голяма </w:t>
      </w:r>
      <w:proofErr w:type="spellStart"/>
      <w:r w:rsidR="00725840">
        <w:t>преживяемост</w:t>
      </w:r>
      <w:proofErr w:type="spellEnd"/>
      <w:r w:rsidR="00725840">
        <w:t xml:space="preserve"> спрямо тези с по-високи нива на експресия</w:t>
      </w:r>
      <w:r w:rsidR="00253D70">
        <w:t>, т.е.,</w:t>
      </w:r>
      <w:r w:rsidR="00D05948">
        <w:t xml:space="preserve"> </w:t>
      </w:r>
      <w:r w:rsidR="00253D70" w:rsidRPr="005A6C23">
        <w:rPr>
          <w:b/>
        </w:rPr>
        <w:t>с</w:t>
      </w:r>
      <w:r w:rsidR="00ED4F38" w:rsidRPr="005A6C23">
        <w:rPr>
          <w:b/>
        </w:rPr>
        <w:t xml:space="preserve">илата на интензивност на експресията, а не процентът на </w:t>
      </w:r>
      <w:proofErr w:type="spellStart"/>
      <w:r w:rsidR="00ED4F38" w:rsidRPr="005A6C23">
        <w:rPr>
          <w:b/>
        </w:rPr>
        <w:t>експресиращите</w:t>
      </w:r>
      <w:proofErr w:type="spellEnd"/>
      <w:r w:rsidR="00ED4F38" w:rsidRPr="005A6C23">
        <w:rPr>
          <w:b/>
        </w:rPr>
        <w:t xml:space="preserve"> клетки има решаващо отношение и значение за прогнозата на </w:t>
      </w:r>
      <w:proofErr w:type="spellStart"/>
      <w:r w:rsidR="00ED4F38" w:rsidRPr="005A6C23">
        <w:rPr>
          <w:b/>
        </w:rPr>
        <w:t>глиомите</w:t>
      </w:r>
      <w:proofErr w:type="spellEnd"/>
      <w:r w:rsidR="00ED4F38" w:rsidRPr="005A6C23">
        <w:rPr>
          <w:b/>
        </w:rPr>
        <w:t>.</w:t>
      </w:r>
    </w:p>
    <w:p w:rsidR="00D96F65" w:rsidRDefault="00DE7FCA" w:rsidP="00D96F65">
      <w:r>
        <w:t xml:space="preserve">      </w:t>
      </w:r>
      <w:r w:rsidR="00D96F65">
        <w:t xml:space="preserve">В заключението д-р Дженков подобно на </w:t>
      </w:r>
      <w:r w:rsidR="00725840">
        <w:t>други автори от световната ли</w:t>
      </w:r>
      <w:r w:rsidR="00ED4F38">
        <w:t>т</w:t>
      </w:r>
      <w:r w:rsidR="00725840">
        <w:t>ература</w:t>
      </w:r>
      <w:r w:rsidR="00D96F65">
        <w:t xml:space="preserve"> изразява надежда,</w:t>
      </w:r>
      <w:r w:rsidR="00725840">
        <w:t xml:space="preserve"> че н</w:t>
      </w:r>
      <w:r w:rsidR="002931D7">
        <w:t>е</w:t>
      </w:r>
      <w:r w:rsidR="00725840">
        <w:t xml:space="preserve"> сме далеч от времето, когато въве</w:t>
      </w:r>
      <w:r w:rsidR="00ED4F38">
        <w:t>ждането на</w:t>
      </w:r>
      <w:r w:rsidR="00725840">
        <w:t xml:space="preserve"> нови </w:t>
      </w:r>
      <w:proofErr w:type="spellStart"/>
      <w:r w:rsidR="00725840">
        <w:t>биомаркери</w:t>
      </w:r>
      <w:proofErr w:type="spellEnd"/>
      <w:r w:rsidR="00725840">
        <w:t xml:space="preserve">  за извършване на точ</w:t>
      </w:r>
      <w:r>
        <w:t xml:space="preserve">на </w:t>
      </w:r>
      <w:proofErr w:type="spellStart"/>
      <w:r>
        <w:t>хистоморфологична</w:t>
      </w:r>
      <w:proofErr w:type="spellEnd"/>
      <w:r>
        <w:t xml:space="preserve"> диагноза и </w:t>
      </w:r>
      <w:r w:rsidR="00725840">
        <w:t>установяване на молекулярно-генетични пр</w:t>
      </w:r>
      <w:r w:rsidR="002931D7">
        <w:t>о</w:t>
      </w:r>
      <w:r w:rsidR="00725840">
        <w:t>мени ще доведат до възможност за прилагане на съвременна персонализирана тера</w:t>
      </w:r>
      <w:r w:rsidR="002931D7">
        <w:t>п</w:t>
      </w:r>
      <w:r w:rsidR="00725840">
        <w:t>ия и подобряване статуса на пациенти</w:t>
      </w:r>
      <w:r w:rsidR="0065067C">
        <w:t>те</w:t>
      </w:r>
      <w:r w:rsidR="00725840">
        <w:t>.</w:t>
      </w:r>
      <w:r w:rsidR="00D96F65">
        <w:t xml:space="preserve"> С присъщата си скромност д</w:t>
      </w:r>
      <w:r w:rsidR="00330DE7" w:rsidRPr="00330DE7">
        <w:t xml:space="preserve">-р </w:t>
      </w:r>
      <w:r w:rsidR="00DF5711">
        <w:t xml:space="preserve"> Дженков</w:t>
      </w:r>
      <w:r w:rsidR="00ED4F38">
        <w:t xml:space="preserve"> изтъква</w:t>
      </w:r>
      <w:r w:rsidR="00D96F65">
        <w:t>,</w:t>
      </w:r>
      <w:r w:rsidR="00330DE7" w:rsidRPr="00330DE7">
        <w:t xml:space="preserve"> че случаите, които са използвани в разработката</w:t>
      </w:r>
      <w:r w:rsidR="00905289">
        <w:t>, биха могли да бъдат повече на брой,</w:t>
      </w:r>
      <w:r w:rsidR="00330DE7" w:rsidRPr="00330DE7">
        <w:t xml:space="preserve"> </w:t>
      </w:r>
      <w:r w:rsidR="005A6C23">
        <w:t>което би дало възможност направените изводи да бъдат</w:t>
      </w:r>
      <w:r w:rsidR="00330DE7" w:rsidRPr="00330DE7">
        <w:t xml:space="preserve"> </w:t>
      </w:r>
      <w:r w:rsidR="00DF5711">
        <w:t xml:space="preserve">по-конкретни и </w:t>
      </w:r>
      <w:r w:rsidR="00330DE7" w:rsidRPr="00330DE7">
        <w:t>категорични</w:t>
      </w:r>
      <w:r w:rsidR="005A6C23">
        <w:t>. Т</w:t>
      </w:r>
      <w:r w:rsidR="00ED4F38">
        <w:t xml:space="preserve">ова от своя страна  е предпоставка </w:t>
      </w:r>
      <w:r w:rsidR="005A6C23">
        <w:t xml:space="preserve">и налага </w:t>
      </w:r>
      <w:r w:rsidR="00ED4F38">
        <w:t xml:space="preserve"> продължаване </w:t>
      </w:r>
      <w:r w:rsidR="005A6C23">
        <w:t xml:space="preserve">и разширяване </w:t>
      </w:r>
      <w:r w:rsidR="00ED4F38">
        <w:t xml:space="preserve">на изследванията в тази насока. </w:t>
      </w:r>
      <w:r w:rsidR="004446AF" w:rsidRPr="00FB6F47">
        <w:rPr>
          <w:b/>
        </w:rPr>
        <w:t xml:space="preserve">  </w:t>
      </w:r>
    </w:p>
    <w:p w:rsidR="00D96F65" w:rsidRDefault="00D96F65" w:rsidP="00D96F65">
      <w:r>
        <w:t xml:space="preserve">      </w:t>
      </w:r>
      <w:r w:rsidR="002931D7">
        <w:rPr>
          <w:b/>
          <w:sz w:val="24"/>
          <w:szCs w:val="24"/>
        </w:rPr>
        <w:t>Изводи</w:t>
      </w:r>
      <w:r>
        <w:rPr>
          <w:b/>
          <w:sz w:val="24"/>
          <w:szCs w:val="24"/>
        </w:rPr>
        <w:t xml:space="preserve">:   </w:t>
      </w:r>
      <w:r w:rsidRPr="00D96F65">
        <w:rPr>
          <w:sz w:val="24"/>
          <w:szCs w:val="24"/>
        </w:rPr>
        <w:t>От</w:t>
      </w:r>
      <w:r w:rsidR="003707B7">
        <w:t xml:space="preserve"> </w:t>
      </w:r>
      <w:r w:rsidR="004446AF">
        <w:t xml:space="preserve">проведеното </w:t>
      </w:r>
      <w:r w:rsidR="003707B7">
        <w:t xml:space="preserve">изследване са </w:t>
      </w:r>
      <w:r>
        <w:t>оформени</w:t>
      </w:r>
      <w:r w:rsidR="003707B7">
        <w:t xml:space="preserve"> </w:t>
      </w:r>
      <w:r w:rsidR="00E769A2">
        <w:t>8</w:t>
      </w:r>
      <w:r w:rsidR="0065067C">
        <w:t xml:space="preserve"> </w:t>
      </w:r>
      <w:r w:rsidR="003707B7">
        <w:t>извода,</w:t>
      </w:r>
      <w:r w:rsidR="00977BD7">
        <w:t xml:space="preserve"> които </w:t>
      </w:r>
      <w:r w:rsidR="00E769A2">
        <w:t xml:space="preserve"> отговарят на поставените цел и задачи, формулирани са добре и са логичен завършек от  получените</w:t>
      </w:r>
      <w:r w:rsidR="00977BD7">
        <w:t xml:space="preserve"> резултати.</w:t>
      </w:r>
      <w:r w:rsidR="00E769A2">
        <w:t xml:space="preserve"> Приемам ги </w:t>
      </w:r>
      <w:r w:rsidR="0065067C">
        <w:t xml:space="preserve">във вида, в който са представени, </w:t>
      </w:r>
      <w:r w:rsidR="00E769A2">
        <w:t>без забележки</w:t>
      </w:r>
      <w:r w:rsidR="0065067C">
        <w:t>.</w:t>
      </w:r>
      <w:r w:rsidR="00E769A2">
        <w:t xml:space="preserve"> </w:t>
      </w:r>
      <w:r w:rsidR="00122CB0">
        <w:t xml:space="preserve">    </w:t>
      </w:r>
      <w:r w:rsidR="00905289">
        <w:t xml:space="preserve">      </w:t>
      </w:r>
    </w:p>
    <w:p w:rsidR="005A6C23" w:rsidRDefault="00253D70" w:rsidP="00A32947">
      <w:r>
        <w:rPr>
          <w:b/>
          <w:sz w:val="24"/>
          <w:szCs w:val="24"/>
        </w:rPr>
        <w:lastRenderedPageBreak/>
        <w:t xml:space="preserve">      </w:t>
      </w:r>
      <w:r w:rsidR="00274BF7" w:rsidRPr="004446AF">
        <w:rPr>
          <w:b/>
          <w:sz w:val="24"/>
          <w:szCs w:val="24"/>
        </w:rPr>
        <w:t>Приноси:</w:t>
      </w:r>
      <w:r>
        <w:t xml:space="preserve">   </w:t>
      </w:r>
    </w:p>
    <w:p w:rsidR="00000D41" w:rsidRDefault="005A6C23" w:rsidP="00A32947">
      <w:r>
        <w:t xml:space="preserve">      </w:t>
      </w:r>
      <w:r w:rsidR="00253D70">
        <w:t xml:space="preserve"> </w:t>
      </w:r>
      <w:r w:rsidR="00107F49" w:rsidRPr="00107F49">
        <w:t xml:space="preserve">Д-р </w:t>
      </w:r>
      <w:r w:rsidR="00107F49">
        <w:t xml:space="preserve"> </w:t>
      </w:r>
      <w:r w:rsidR="00E769A2">
        <w:t xml:space="preserve">Дженков </w:t>
      </w:r>
      <w:r w:rsidR="00107F49">
        <w:t xml:space="preserve"> е формулирал </w:t>
      </w:r>
      <w:r w:rsidR="00E769A2">
        <w:t>7</w:t>
      </w:r>
      <w:r w:rsidR="004446AF">
        <w:t xml:space="preserve"> </w:t>
      </w:r>
      <w:r w:rsidR="00107F49">
        <w:t>приноса на дисертационния труд, ра</w:t>
      </w:r>
      <w:r w:rsidR="00977BD7">
        <w:t xml:space="preserve">зпределени в </w:t>
      </w:r>
      <w:r w:rsidR="00E769A2">
        <w:t>две</w:t>
      </w:r>
      <w:r w:rsidR="00674E98">
        <w:t xml:space="preserve"> групи:</w:t>
      </w:r>
      <w:r w:rsidR="00977BD7">
        <w:t xml:space="preserve"> </w:t>
      </w:r>
      <w:r w:rsidR="000B5BAF">
        <w:t>1.</w:t>
      </w:r>
      <w:r w:rsidR="00D96F65" w:rsidRPr="00674E98">
        <w:rPr>
          <w:b/>
        </w:rPr>
        <w:t>Четири н</w:t>
      </w:r>
      <w:r w:rsidR="00E05AC9" w:rsidRPr="00674E98">
        <w:rPr>
          <w:b/>
        </w:rPr>
        <w:t>аучни принос</w:t>
      </w:r>
      <w:r w:rsidR="00D96F65" w:rsidRPr="00674E98">
        <w:rPr>
          <w:b/>
        </w:rPr>
        <w:t>а</w:t>
      </w:r>
      <w:r w:rsidR="00E05AC9" w:rsidRPr="00674E98">
        <w:rPr>
          <w:b/>
        </w:rPr>
        <w:t xml:space="preserve"> с оригинален характер</w:t>
      </w:r>
      <w:r w:rsidR="000B5BAF">
        <w:rPr>
          <w:b/>
        </w:rPr>
        <w:t xml:space="preserve">, </w:t>
      </w:r>
      <w:r w:rsidR="000B5BAF" w:rsidRPr="000B5BAF">
        <w:t>като</w:t>
      </w:r>
      <w:r w:rsidR="000B5BAF">
        <w:rPr>
          <w:b/>
        </w:rPr>
        <w:t xml:space="preserve"> 2, 3 и 4 от тях, </w:t>
      </w:r>
      <w:r w:rsidR="000B5BAF" w:rsidRPr="000B5BAF">
        <w:t xml:space="preserve">отнасящи се до оценка на ИХХ-експресията на </w:t>
      </w:r>
      <w:r w:rsidR="000B5BAF" w:rsidRPr="000B5BAF">
        <w:rPr>
          <w:lang w:val="en-US"/>
        </w:rPr>
        <w:t>ZBTB</w:t>
      </w:r>
      <w:r w:rsidR="000B5BAF" w:rsidRPr="000B5BAF">
        <w:t>20</w:t>
      </w:r>
      <w:r w:rsidR="000B5BAF" w:rsidRPr="000B5BAF">
        <w:rPr>
          <w:lang w:val="en-US"/>
        </w:rPr>
        <w:t xml:space="preserve"> </w:t>
      </w:r>
      <w:r w:rsidR="000B5BAF" w:rsidRPr="000B5BAF">
        <w:t xml:space="preserve"> при </w:t>
      </w:r>
      <w:proofErr w:type="spellStart"/>
      <w:r w:rsidR="000B5BAF" w:rsidRPr="000B5BAF">
        <w:t>глиоми</w:t>
      </w:r>
      <w:proofErr w:type="spellEnd"/>
      <w:r w:rsidR="000B5BAF" w:rsidRPr="000B5BAF">
        <w:t xml:space="preserve"> с различна степен на диференциация, направеният за първи път у нас анализ на експресията на този ген във връзка с общата </w:t>
      </w:r>
      <w:proofErr w:type="spellStart"/>
      <w:r w:rsidR="000B5BAF" w:rsidRPr="000B5BAF">
        <w:t>преживяемост</w:t>
      </w:r>
      <w:proofErr w:type="spellEnd"/>
      <w:r w:rsidR="000B5BAF" w:rsidRPr="000B5BAF">
        <w:t xml:space="preserve"> на пациенти с </w:t>
      </w:r>
      <w:proofErr w:type="spellStart"/>
      <w:r w:rsidR="000B5BAF" w:rsidRPr="000B5BAF">
        <w:t>глиоми</w:t>
      </w:r>
      <w:proofErr w:type="spellEnd"/>
      <w:r w:rsidR="000B5BAF" w:rsidRPr="000B5BAF">
        <w:t xml:space="preserve">,  и оценката на </w:t>
      </w:r>
      <w:r w:rsidR="000B5BAF" w:rsidRPr="000B5BAF">
        <w:rPr>
          <w:lang w:val="en-US"/>
        </w:rPr>
        <w:t>ZBTB20</w:t>
      </w:r>
      <w:r w:rsidR="000B5BAF" w:rsidRPr="000B5BAF">
        <w:t xml:space="preserve"> и</w:t>
      </w:r>
      <w:r w:rsidR="000B5BAF" w:rsidRPr="000B5BAF">
        <w:rPr>
          <w:lang w:val="en-US"/>
        </w:rPr>
        <w:t xml:space="preserve">  Ki67</w:t>
      </w:r>
      <w:r w:rsidR="000B5BAF" w:rsidRPr="000B5BAF">
        <w:t xml:space="preserve"> като прогностични фактори за общата </w:t>
      </w:r>
      <w:proofErr w:type="spellStart"/>
      <w:r w:rsidR="000B5BAF" w:rsidRPr="000B5BAF">
        <w:t>преживяемост</w:t>
      </w:r>
      <w:proofErr w:type="spellEnd"/>
      <w:r w:rsidR="000B5BAF" w:rsidRPr="000B5BAF">
        <w:t xml:space="preserve"> при </w:t>
      </w:r>
      <w:proofErr w:type="spellStart"/>
      <w:r w:rsidR="000B5BAF" w:rsidRPr="000B5BAF">
        <w:t>глиоми</w:t>
      </w:r>
      <w:proofErr w:type="spellEnd"/>
      <w:r w:rsidR="000B5BAF" w:rsidRPr="000B5BAF">
        <w:t xml:space="preserve"> с различна степен на диференциация, могат да бъдат приложени в </w:t>
      </w:r>
      <w:proofErr w:type="spellStart"/>
      <w:r w:rsidR="000B5BAF" w:rsidRPr="000B5BAF">
        <w:t>клинико-морфологичната</w:t>
      </w:r>
      <w:proofErr w:type="spellEnd"/>
      <w:r w:rsidR="000B5BAF" w:rsidRPr="000B5BAF">
        <w:t xml:space="preserve"> практика при </w:t>
      </w:r>
      <w:proofErr w:type="spellStart"/>
      <w:r w:rsidR="000B5BAF" w:rsidRPr="000B5BAF">
        <w:t>диагностицирането</w:t>
      </w:r>
      <w:proofErr w:type="spellEnd"/>
      <w:r w:rsidR="000B5BAF" w:rsidRPr="000B5BAF">
        <w:t xml:space="preserve"> и прогнозата на </w:t>
      </w:r>
      <w:proofErr w:type="spellStart"/>
      <w:r w:rsidR="000B5BAF" w:rsidRPr="000B5BAF">
        <w:t>глиалните</w:t>
      </w:r>
      <w:proofErr w:type="spellEnd"/>
      <w:r w:rsidR="000B5BAF" w:rsidRPr="000B5BAF">
        <w:t xml:space="preserve"> тумори.</w:t>
      </w:r>
      <w:r w:rsidR="00B2116C">
        <w:t xml:space="preserve"> </w:t>
      </w:r>
      <w:r w:rsidR="00E05AC9">
        <w:t xml:space="preserve"> </w:t>
      </w:r>
      <w:r w:rsidR="000B5BAF">
        <w:t>2.Т</w:t>
      </w:r>
      <w:r w:rsidR="00674E98" w:rsidRPr="00674E98">
        <w:rPr>
          <w:b/>
        </w:rPr>
        <w:t>ри</w:t>
      </w:r>
      <w:r w:rsidR="00E05AC9" w:rsidRPr="00674E98">
        <w:rPr>
          <w:b/>
        </w:rPr>
        <w:t xml:space="preserve"> </w:t>
      </w:r>
      <w:r w:rsidR="00674E98" w:rsidRPr="00674E98">
        <w:rPr>
          <w:b/>
        </w:rPr>
        <w:t>н</w:t>
      </w:r>
      <w:r w:rsidR="00E05AC9" w:rsidRPr="00674E98">
        <w:rPr>
          <w:b/>
        </w:rPr>
        <w:t>аучни принос</w:t>
      </w:r>
      <w:r w:rsidR="00674E98" w:rsidRPr="00674E98">
        <w:rPr>
          <w:b/>
        </w:rPr>
        <w:t>а</w:t>
      </w:r>
      <w:r w:rsidR="00E05AC9" w:rsidRPr="00674E98">
        <w:rPr>
          <w:b/>
        </w:rPr>
        <w:t xml:space="preserve"> с </w:t>
      </w:r>
      <w:proofErr w:type="spellStart"/>
      <w:r w:rsidR="00E05AC9" w:rsidRPr="00674E98">
        <w:rPr>
          <w:b/>
        </w:rPr>
        <w:t>потвърдителен</w:t>
      </w:r>
      <w:proofErr w:type="spellEnd"/>
      <w:r w:rsidR="00E05AC9" w:rsidRPr="00674E98">
        <w:rPr>
          <w:b/>
        </w:rPr>
        <w:t xml:space="preserve"> характер</w:t>
      </w:r>
      <w:r w:rsidR="00674E98">
        <w:rPr>
          <w:b/>
        </w:rPr>
        <w:t>,</w:t>
      </w:r>
      <w:r w:rsidR="00674E98">
        <w:t xml:space="preserve"> </w:t>
      </w:r>
      <w:r w:rsidR="00977BD7">
        <w:t>като сред тях се откроява</w:t>
      </w:r>
      <w:r w:rsidR="00E05AC9">
        <w:t xml:space="preserve">  третият, </w:t>
      </w:r>
      <w:r w:rsidR="00674E98">
        <w:t xml:space="preserve">отнасящ се до </w:t>
      </w:r>
      <w:r w:rsidR="008442B5">
        <w:t xml:space="preserve">съществуващата </w:t>
      </w:r>
      <w:r w:rsidR="00674E98">
        <w:t>в</w:t>
      </w:r>
      <w:r w:rsidR="00B2116C">
        <w:t xml:space="preserve">ъзможност </w:t>
      </w:r>
      <w:r w:rsidR="00D96F65">
        <w:t xml:space="preserve">за </w:t>
      </w:r>
      <w:r>
        <w:t xml:space="preserve">евентуално </w:t>
      </w:r>
      <w:r w:rsidR="00D96F65">
        <w:t xml:space="preserve">позитивно оцветяване </w:t>
      </w:r>
      <w:r w:rsidR="000B5BAF">
        <w:t xml:space="preserve">на </w:t>
      </w:r>
      <w:r w:rsidR="002C56D3">
        <w:t>яд</w:t>
      </w:r>
      <w:r w:rsidR="00000D41">
        <w:t>рата в</w:t>
      </w:r>
      <w:r w:rsidR="002C56D3">
        <w:rPr>
          <w:lang w:val="en-US"/>
        </w:rPr>
        <w:t xml:space="preserve"> </w:t>
      </w:r>
      <w:bookmarkStart w:id="0" w:name="_GoBack"/>
      <w:bookmarkEnd w:id="0"/>
      <w:r>
        <w:t>клетките на</w:t>
      </w:r>
      <w:r w:rsidR="00D96F65">
        <w:t xml:space="preserve"> МГБ с епител</w:t>
      </w:r>
      <w:r w:rsidR="00674E98">
        <w:t>е</w:t>
      </w:r>
      <w:r w:rsidR="00D96F65">
        <w:t>н маркер АЕ1/АЕ3.</w:t>
      </w:r>
      <w:r w:rsidR="004446AF">
        <w:t xml:space="preserve">      </w:t>
      </w:r>
    </w:p>
    <w:p w:rsidR="00080485" w:rsidRDefault="00000D41" w:rsidP="00A32947">
      <w:r>
        <w:t xml:space="preserve">      </w:t>
      </w:r>
      <w:r w:rsidR="00107F49">
        <w:t xml:space="preserve"> Д-р </w:t>
      </w:r>
      <w:r w:rsidR="00E05AC9">
        <w:t xml:space="preserve"> Дженков </w:t>
      </w:r>
      <w:r w:rsidR="00107F49">
        <w:t xml:space="preserve"> </w:t>
      </w:r>
      <w:r w:rsidR="00E05AC9">
        <w:t xml:space="preserve"> е представил 3</w:t>
      </w:r>
      <w:r w:rsidR="00122CB0">
        <w:t xml:space="preserve"> </w:t>
      </w:r>
      <w:r w:rsidR="00107F49">
        <w:t>научни публикации, свъ</w:t>
      </w:r>
      <w:r w:rsidR="00977BD7">
        <w:t>рз</w:t>
      </w:r>
      <w:r w:rsidR="00107F49">
        <w:t>ани с темата на дисертационния труд, публикувани в</w:t>
      </w:r>
      <w:r w:rsidR="00977BD7">
        <w:t xml:space="preserve"> наши списания.</w:t>
      </w:r>
      <w:r w:rsidR="004446AF">
        <w:t xml:space="preserve"> </w:t>
      </w:r>
      <w:proofErr w:type="spellStart"/>
      <w:r w:rsidR="00905289">
        <w:t>Публикационната</w:t>
      </w:r>
      <w:proofErr w:type="spellEnd"/>
      <w:r w:rsidR="00905289">
        <w:t xml:space="preserve"> активно</w:t>
      </w:r>
      <w:r w:rsidR="00E05AC9">
        <w:t>с</w:t>
      </w:r>
      <w:r w:rsidR="00905289">
        <w:t>т- б</w:t>
      </w:r>
      <w:r w:rsidR="00977BD7">
        <w:t>ро</w:t>
      </w:r>
      <w:r w:rsidR="00905289">
        <w:t>й</w:t>
      </w:r>
      <w:r w:rsidR="00977BD7">
        <w:t xml:space="preserve"> на публикации</w:t>
      </w:r>
      <w:r w:rsidR="00336426">
        <w:t>те</w:t>
      </w:r>
      <w:r w:rsidR="00977BD7">
        <w:t>, тяхно</w:t>
      </w:r>
      <w:r w:rsidR="00080485">
        <w:t>то съдържание и стойност отговарят на изискванията за представяне на резултатите от научните изследвания.</w:t>
      </w:r>
    </w:p>
    <w:p w:rsidR="00080485" w:rsidRPr="00107F49" w:rsidRDefault="004446AF" w:rsidP="00A32947">
      <w:r>
        <w:t xml:space="preserve">      </w:t>
      </w:r>
      <w:r w:rsidR="00080485" w:rsidRPr="004446AF">
        <w:rPr>
          <w:b/>
          <w:sz w:val="24"/>
          <w:szCs w:val="24"/>
        </w:rPr>
        <w:t>Авторефератът</w:t>
      </w:r>
      <w:r w:rsidR="00080485">
        <w:t xml:space="preserve"> е изготвен в съответствие с приетите научни изискванията. </w:t>
      </w:r>
      <w:r w:rsidR="00336426">
        <w:t>Той</w:t>
      </w:r>
      <w:r w:rsidR="00080485">
        <w:t xml:space="preserve"> </w:t>
      </w:r>
      <w:r w:rsidR="00122CB0">
        <w:t xml:space="preserve">е </w:t>
      </w:r>
      <w:r w:rsidR="00A37ED4">
        <w:t xml:space="preserve">отпечатан </w:t>
      </w:r>
      <w:r w:rsidR="00122CB0">
        <w:t xml:space="preserve"> на </w:t>
      </w:r>
      <w:r w:rsidR="00336426">
        <w:t xml:space="preserve"> </w:t>
      </w:r>
      <w:r w:rsidR="00E05AC9">
        <w:t>71</w:t>
      </w:r>
      <w:r w:rsidR="00122CB0">
        <w:t xml:space="preserve"> </w:t>
      </w:r>
      <w:r>
        <w:t>с</w:t>
      </w:r>
      <w:r w:rsidR="00122CB0">
        <w:t xml:space="preserve">траници, </w:t>
      </w:r>
      <w:r w:rsidR="00A37ED4">
        <w:t>които включват всички основни части на дисертационния труд, таблици,  фигури и снимки. Съдържанието на автореферата дава достатъчно добра и пълна представа за</w:t>
      </w:r>
      <w:r w:rsidR="00674E98">
        <w:t xml:space="preserve"> </w:t>
      </w:r>
      <w:r w:rsidR="00A37ED4">
        <w:t xml:space="preserve">цялостния </w:t>
      </w:r>
      <w:r w:rsidR="00080485">
        <w:t xml:space="preserve"> дисертацион</w:t>
      </w:r>
      <w:r w:rsidR="00A37ED4">
        <w:t>е</w:t>
      </w:r>
      <w:r w:rsidR="00080485">
        <w:t xml:space="preserve">н труд </w:t>
      </w:r>
      <w:r w:rsidR="00A37ED4">
        <w:t xml:space="preserve">, като отразява постигнатите резултати и направените </w:t>
      </w:r>
      <w:r w:rsidR="00080485">
        <w:t xml:space="preserve"> изводите от разработката</w:t>
      </w:r>
      <w:r w:rsidR="00253D70">
        <w:t>.</w:t>
      </w:r>
    </w:p>
    <w:p w:rsidR="000D3A3A" w:rsidRPr="002931D7" w:rsidRDefault="00336426" w:rsidP="00A32947">
      <w:r w:rsidRPr="00336426">
        <w:rPr>
          <w:b/>
          <w:sz w:val="24"/>
          <w:szCs w:val="24"/>
        </w:rPr>
        <w:t xml:space="preserve">      </w:t>
      </w:r>
      <w:r w:rsidR="002931D7">
        <w:t xml:space="preserve">      </w:t>
      </w:r>
      <w:r>
        <w:t xml:space="preserve"> </w:t>
      </w:r>
      <w:r w:rsidR="000D3A3A" w:rsidRPr="00336426">
        <w:rPr>
          <w:b/>
          <w:sz w:val="24"/>
          <w:szCs w:val="24"/>
        </w:rPr>
        <w:t>Заключение:</w:t>
      </w:r>
    </w:p>
    <w:p w:rsidR="00036891" w:rsidRDefault="000D3A3A" w:rsidP="00A32947">
      <w:r>
        <w:t xml:space="preserve">     </w:t>
      </w:r>
      <w:r w:rsidR="00336426">
        <w:t xml:space="preserve">      </w:t>
      </w:r>
      <w:r>
        <w:t xml:space="preserve">Дисертационният труд на д-р </w:t>
      </w:r>
      <w:r w:rsidR="002931D7">
        <w:t xml:space="preserve">Деян </w:t>
      </w:r>
      <w:proofErr w:type="spellStart"/>
      <w:r w:rsidR="002931D7">
        <w:t>Людмилов</w:t>
      </w:r>
      <w:proofErr w:type="spellEnd"/>
      <w:r w:rsidR="002931D7">
        <w:t xml:space="preserve"> Дженков </w:t>
      </w:r>
      <w:r>
        <w:t xml:space="preserve"> третира един изключително </w:t>
      </w:r>
      <w:r w:rsidR="001412C4">
        <w:t xml:space="preserve"> </w:t>
      </w:r>
      <w:r>
        <w:t xml:space="preserve">актуален проблем, отнасящ се до възможностите за подобряване </w:t>
      </w:r>
      <w:proofErr w:type="spellStart"/>
      <w:r>
        <w:t>диагностиката</w:t>
      </w:r>
      <w:proofErr w:type="spellEnd"/>
      <w:r>
        <w:t xml:space="preserve">  и превенцията на </w:t>
      </w:r>
      <w:r w:rsidR="002931D7">
        <w:t>мозъчните тумори</w:t>
      </w:r>
      <w:r>
        <w:t>, решаването на който би имал голям социално-икономически ефект.</w:t>
      </w:r>
      <w:r w:rsidR="00336426">
        <w:t xml:space="preserve"> </w:t>
      </w:r>
      <w:r>
        <w:t>Целта на разработката е пости</w:t>
      </w:r>
      <w:r w:rsidR="00BB584D">
        <w:t>гнат</w:t>
      </w:r>
      <w:r>
        <w:t>а, поставените задачи са изпълнени.</w:t>
      </w:r>
      <w:r w:rsidR="00336426">
        <w:t xml:space="preserve"> </w:t>
      </w:r>
      <w:r>
        <w:t>Изводите са точни, ясно формулирани и изчерпателни.</w:t>
      </w:r>
      <w:r w:rsidR="00BB584D">
        <w:t xml:space="preserve"> </w:t>
      </w:r>
      <w:r>
        <w:t>Приносите имат не само научна, но и практическа стойност.</w:t>
      </w:r>
      <w:r w:rsidR="00905289">
        <w:t xml:space="preserve"> </w:t>
      </w:r>
      <w:r>
        <w:t>Представените публикации и научни съобщения отговарят на изискванията.</w:t>
      </w:r>
      <w:r w:rsidR="00336426">
        <w:t xml:space="preserve"> Дисертацията е написана </w:t>
      </w:r>
      <w:r w:rsidR="00EC6D17">
        <w:t xml:space="preserve"> на добре издържан научно-литературен език и е онагледен</w:t>
      </w:r>
      <w:r w:rsidR="00336426">
        <w:t>а</w:t>
      </w:r>
      <w:r w:rsidR="00EC6D17">
        <w:t xml:space="preserve"> по на</w:t>
      </w:r>
      <w:r w:rsidR="00BB584D">
        <w:t>й-</w:t>
      </w:r>
      <w:r w:rsidR="00EC6D17">
        <w:t>добър начин</w:t>
      </w:r>
      <w:r w:rsidR="00674E98">
        <w:t xml:space="preserve"> с таблици и цветни снимки с високо качество.</w:t>
      </w:r>
    </w:p>
    <w:p w:rsidR="00EC6D17" w:rsidRDefault="00036891" w:rsidP="00A32947">
      <w:r>
        <w:t xml:space="preserve">      </w:t>
      </w:r>
      <w:r w:rsidR="00EC6D17">
        <w:t xml:space="preserve"> </w:t>
      </w:r>
      <w:r w:rsidR="00905289">
        <w:t>Д</w:t>
      </w:r>
      <w:r w:rsidR="00EC6D17">
        <w:t xml:space="preserve">исертационен труд на д-р </w:t>
      </w:r>
      <w:r w:rsidR="002931D7">
        <w:t>Деян Дженков</w:t>
      </w:r>
      <w:r w:rsidR="00EC6D17">
        <w:t xml:space="preserve">   съдържа научни и научно-приложни резултати, отговарящи на всички изисквания на Закона за развитие на академичния състав в Р България, Правилника за прилагане на ЗРАСРБ и Правилника на МУ-Варна.</w:t>
      </w:r>
      <w:r w:rsidR="00336426">
        <w:t xml:space="preserve"> </w:t>
      </w:r>
      <w:r w:rsidR="00EC6D17">
        <w:t xml:space="preserve">Дисертационният труд показва, че д-р </w:t>
      </w:r>
      <w:r w:rsidR="002931D7">
        <w:t xml:space="preserve">Дженков </w:t>
      </w:r>
      <w:r w:rsidR="00EC6D17">
        <w:t xml:space="preserve"> притежава задълбочени теоретични  знания и умения по научната специалност Патологична анатомия, като демонстрира качества за самостоятелно провеждане на научно изследване.</w:t>
      </w:r>
    </w:p>
    <w:p w:rsidR="00336426" w:rsidRDefault="00336426" w:rsidP="00A32947">
      <w:r>
        <w:t xml:space="preserve">      </w:t>
      </w:r>
      <w:r w:rsidR="00EC6D17">
        <w:t xml:space="preserve">Поради гореизложеното, </w:t>
      </w:r>
      <w:r w:rsidR="000D2213">
        <w:t xml:space="preserve">напълно убедено </w:t>
      </w:r>
      <w:r w:rsidR="00EC6D17">
        <w:t xml:space="preserve">давам своята </w:t>
      </w:r>
      <w:r w:rsidR="00EC6D17" w:rsidRPr="00336426">
        <w:rPr>
          <w:b/>
        </w:rPr>
        <w:t>положителна оценка</w:t>
      </w:r>
      <w:r w:rsidR="00EC6D17">
        <w:t xml:space="preserve"> на предложения дисертационен тр</w:t>
      </w:r>
      <w:r w:rsidR="000D2213">
        <w:t xml:space="preserve">уд </w:t>
      </w:r>
      <w:r>
        <w:t xml:space="preserve">, като </w:t>
      </w:r>
      <w:r w:rsidR="000D2213">
        <w:t xml:space="preserve"> </w:t>
      </w:r>
      <w:r w:rsidR="002931D7">
        <w:t>п</w:t>
      </w:r>
      <w:r w:rsidR="000D2213">
        <w:t>репоръчвам  на уважаемите  членове на Научно</w:t>
      </w:r>
      <w:r w:rsidR="00BB584D">
        <w:t>то</w:t>
      </w:r>
      <w:r w:rsidR="000D2213">
        <w:t xml:space="preserve"> жури да присъдят образователната и научна степен „Доктор“ на д-р  </w:t>
      </w:r>
      <w:r w:rsidR="002931D7">
        <w:t xml:space="preserve">Деян </w:t>
      </w:r>
      <w:proofErr w:type="spellStart"/>
      <w:r w:rsidR="002931D7">
        <w:t>Людмилов</w:t>
      </w:r>
      <w:proofErr w:type="spellEnd"/>
      <w:r w:rsidR="002931D7">
        <w:t xml:space="preserve"> Дженков </w:t>
      </w:r>
      <w:r w:rsidR="000D2213">
        <w:t xml:space="preserve">  по  научн</w:t>
      </w:r>
      <w:r>
        <w:t>ата</w:t>
      </w:r>
      <w:r w:rsidR="000D2213">
        <w:t xml:space="preserve"> специалност </w:t>
      </w:r>
      <w:r>
        <w:t xml:space="preserve"> „</w:t>
      </w:r>
      <w:proofErr w:type="spellStart"/>
      <w:r>
        <w:t>Патоанатомия</w:t>
      </w:r>
      <w:proofErr w:type="spellEnd"/>
      <w:r>
        <w:t xml:space="preserve"> и </w:t>
      </w:r>
      <w:proofErr w:type="spellStart"/>
      <w:r>
        <w:t>цитопатология</w:t>
      </w:r>
      <w:proofErr w:type="spellEnd"/>
      <w:r>
        <w:t>“</w:t>
      </w:r>
    </w:p>
    <w:p w:rsidR="00336426" w:rsidRDefault="002931D7" w:rsidP="00A32947">
      <w:r>
        <w:t>2</w:t>
      </w:r>
      <w:r w:rsidR="00674E98">
        <w:t>2</w:t>
      </w:r>
      <w:r>
        <w:t xml:space="preserve">.03.2019                                         Рецензент: доц. д-р Екатерина Боянова </w:t>
      </w:r>
      <w:proofErr w:type="spellStart"/>
      <w:r>
        <w:t>Софтова-Златарова</w:t>
      </w:r>
      <w:proofErr w:type="spellEnd"/>
      <w:r>
        <w:t xml:space="preserve">, </w:t>
      </w:r>
      <w:proofErr w:type="spellStart"/>
      <w:r>
        <w:t>дм</w:t>
      </w:r>
      <w:proofErr w:type="spellEnd"/>
    </w:p>
    <w:p w:rsidR="00336426" w:rsidRDefault="002931D7" w:rsidP="00A32947">
      <w:r>
        <w:lastRenderedPageBreak/>
        <w:t>Гр. Вар</w:t>
      </w:r>
      <w:r w:rsidR="009036FD">
        <w:t xml:space="preserve">на                                                                                                      </w:t>
      </w:r>
      <w:r w:rsidR="00336426">
        <w:t xml:space="preserve">                               </w:t>
      </w:r>
    </w:p>
    <w:p w:rsidR="00E42D45" w:rsidRPr="00B9395E" w:rsidRDefault="00E42D45" w:rsidP="00A32947"/>
    <w:p w:rsidR="003662B5" w:rsidRDefault="003662B5" w:rsidP="003662B5">
      <w:pPr>
        <w:rPr>
          <w:lang w:val="en-US"/>
        </w:rPr>
      </w:pPr>
      <w:r>
        <w:t xml:space="preserve">                                                               </w:t>
      </w:r>
    </w:p>
    <w:p w:rsidR="003662B5" w:rsidRDefault="003662B5" w:rsidP="003662B5">
      <w:pPr>
        <w:rPr>
          <w:lang w:val="en-US"/>
        </w:rPr>
      </w:pPr>
    </w:p>
    <w:p w:rsidR="003662B5" w:rsidRDefault="003662B5" w:rsidP="003662B5">
      <w:pPr>
        <w:rPr>
          <w:lang w:val="en-US"/>
        </w:rPr>
      </w:pPr>
    </w:p>
    <w:p w:rsidR="003662B5" w:rsidRDefault="003662B5" w:rsidP="003662B5">
      <w:pPr>
        <w:rPr>
          <w:lang w:val="en-US"/>
        </w:rPr>
      </w:pPr>
    </w:p>
    <w:p w:rsidR="002931D7" w:rsidRDefault="003662B5" w:rsidP="003662B5">
      <w:r>
        <w:rPr>
          <w:lang w:val="en-US"/>
        </w:rPr>
        <w:t xml:space="preserve">                             </w:t>
      </w:r>
      <w:r w:rsidR="00D5712B">
        <w:rPr>
          <w:lang w:val="en-US"/>
        </w:rPr>
        <w:t xml:space="preserve">                              </w:t>
      </w:r>
      <w:r w:rsidR="00D5712B">
        <w:t xml:space="preserve">                    </w:t>
      </w:r>
    </w:p>
    <w:p w:rsidR="002931D7" w:rsidRDefault="002931D7" w:rsidP="003662B5"/>
    <w:p w:rsidR="002931D7" w:rsidRDefault="002931D7" w:rsidP="003662B5"/>
    <w:p w:rsidR="002931D7" w:rsidRDefault="002931D7" w:rsidP="003662B5"/>
    <w:p w:rsidR="002931D7" w:rsidRDefault="002931D7" w:rsidP="003662B5"/>
    <w:p w:rsidR="002931D7" w:rsidRDefault="002931D7" w:rsidP="003662B5"/>
    <w:p w:rsidR="002931D7" w:rsidRDefault="002931D7" w:rsidP="003662B5"/>
    <w:p w:rsidR="002931D7" w:rsidRDefault="002931D7" w:rsidP="003662B5"/>
    <w:p w:rsidR="002931D7" w:rsidRDefault="002931D7" w:rsidP="003662B5"/>
    <w:p w:rsidR="002931D7" w:rsidRDefault="002931D7" w:rsidP="003662B5"/>
    <w:p w:rsidR="002931D7" w:rsidRDefault="002931D7" w:rsidP="003662B5"/>
    <w:p w:rsidR="002931D7" w:rsidRDefault="002931D7" w:rsidP="003662B5"/>
    <w:p w:rsidR="002931D7" w:rsidRDefault="002931D7" w:rsidP="003662B5"/>
    <w:p w:rsidR="002931D7" w:rsidRDefault="002931D7" w:rsidP="003662B5"/>
    <w:p w:rsidR="002931D7" w:rsidRDefault="002931D7" w:rsidP="003662B5"/>
    <w:p w:rsidR="002931D7" w:rsidRDefault="002931D7" w:rsidP="003662B5"/>
    <w:sectPr w:rsidR="00293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5D" w:rsidRDefault="00A24C5D" w:rsidP="00554451">
      <w:pPr>
        <w:spacing w:after="0" w:line="240" w:lineRule="auto"/>
      </w:pPr>
      <w:r>
        <w:separator/>
      </w:r>
    </w:p>
  </w:endnote>
  <w:endnote w:type="continuationSeparator" w:id="0">
    <w:p w:rsidR="00A24C5D" w:rsidRDefault="00A24C5D" w:rsidP="00554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5D" w:rsidRDefault="00A24C5D" w:rsidP="00554451">
      <w:pPr>
        <w:spacing w:after="0" w:line="240" w:lineRule="auto"/>
      </w:pPr>
      <w:r>
        <w:separator/>
      </w:r>
    </w:p>
  </w:footnote>
  <w:footnote w:type="continuationSeparator" w:id="0">
    <w:p w:rsidR="00A24C5D" w:rsidRDefault="00A24C5D" w:rsidP="005544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9201B"/>
    <w:multiLevelType w:val="hybridMultilevel"/>
    <w:tmpl w:val="ACF48402"/>
    <w:lvl w:ilvl="0" w:tplc="F58A43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D0011"/>
    <w:multiLevelType w:val="hybridMultilevel"/>
    <w:tmpl w:val="C08E97AE"/>
    <w:lvl w:ilvl="0" w:tplc="4A645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045A23"/>
    <w:multiLevelType w:val="hybridMultilevel"/>
    <w:tmpl w:val="16FAF70A"/>
    <w:lvl w:ilvl="0" w:tplc="0352B10E">
      <w:start w:val="1"/>
      <w:numFmt w:val="bullet"/>
      <w:lvlText w:val="-"/>
      <w:lvlJc w:val="left"/>
      <w:pPr>
        <w:ind w:left="10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0FDA4883"/>
    <w:multiLevelType w:val="hybridMultilevel"/>
    <w:tmpl w:val="25906624"/>
    <w:lvl w:ilvl="0" w:tplc="F7FC0B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A54B6D"/>
    <w:multiLevelType w:val="hybridMultilevel"/>
    <w:tmpl w:val="D33C2136"/>
    <w:lvl w:ilvl="0" w:tplc="0F48A92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DA66F11"/>
    <w:multiLevelType w:val="hybridMultilevel"/>
    <w:tmpl w:val="07304042"/>
    <w:lvl w:ilvl="0" w:tplc="74020CF8">
      <w:start w:val="5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35A41962"/>
    <w:multiLevelType w:val="hybridMultilevel"/>
    <w:tmpl w:val="8884D2AA"/>
    <w:lvl w:ilvl="0" w:tplc="320AFFF2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3B6E31F7"/>
    <w:multiLevelType w:val="hybridMultilevel"/>
    <w:tmpl w:val="A4387A10"/>
    <w:lvl w:ilvl="0" w:tplc="810AD4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D124D"/>
    <w:multiLevelType w:val="hybridMultilevel"/>
    <w:tmpl w:val="C292FB20"/>
    <w:lvl w:ilvl="0" w:tplc="7FCC1820">
      <w:start w:val="3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3DE110BD"/>
    <w:multiLevelType w:val="hybridMultilevel"/>
    <w:tmpl w:val="33EE87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52BF5"/>
    <w:multiLevelType w:val="hybridMultilevel"/>
    <w:tmpl w:val="440AA030"/>
    <w:lvl w:ilvl="0" w:tplc="F75AD9C6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573B29BC"/>
    <w:multiLevelType w:val="hybridMultilevel"/>
    <w:tmpl w:val="7E200B20"/>
    <w:lvl w:ilvl="0" w:tplc="D4B0128A">
      <w:start w:val="1"/>
      <w:numFmt w:val="bullet"/>
      <w:lvlText w:val="-"/>
      <w:lvlJc w:val="left"/>
      <w:pPr>
        <w:ind w:left="69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2">
    <w:nsid w:val="59F5506A"/>
    <w:multiLevelType w:val="hybridMultilevel"/>
    <w:tmpl w:val="E4426828"/>
    <w:lvl w:ilvl="0" w:tplc="F2067F30">
      <w:start w:val="3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68944B1D"/>
    <w:multiLevelType w:val="hybridMultilevel"/>
    <w:tmpl w:val="CA8025D4"/>
    <w:lvl w:ilvl="0" w:tplc="2370E9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635109"/>
    <w:multiLevelType w:val="hybridMultilevel"/>
    <w:tmpl w:val="1E8A1472"/>
    <w:lvl w:ilvl="0" w:tplc="3704DECE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789C38FD"/>
    <w:multiLevelType w:val="hybridMultilevel"/>
    <w:tmpl w:val="C25CC12A"/>
    <w:lvl w:ilvl="0" w:tplc="D9201848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7B0C50E3"/>
    <w:multiLevelType w:val="hybridMultilevel"/>
    <w:tmpl w:val="1E8A1472"/>
    <w:lvl w:ilvl="0" w:tplc="3704DECE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1"/>
  </w:num>
  <w:num w:numId="5">
    <w:abstractNumId w:val="6"/>
  </w:num>
  <w:num w:numId="6">
    <w:abstractNumId w:val="1"/>
  </w:num>
  <w:num w:numId="7">
    <w:abstractNumId w:val="4"/>
  </w:num>
  <w:num w:numId="8">
    <w:abstractNumId w:val="12"/>
  </w:num>
  <w:num w:numId="9">
    <w:abstractNumId w:val="16"/>
  </w:num>
  <w:num w:numId="10">
    <w:abstractNumId w:val="15"/>
  </w:num>
  <w:num w:numId="11">
    <w:abstractNumId w:val="5"/>
  </w:num>
  <w:num w:numId="12">
    <w:abstractNumId w:val="3"/>
  </w:num>
  <w:num w:numId="13">
    <w:abstractNumId w:val="8"/>
  </w:num>
  <w:num w:numId="14">
    <w:abstractNumId w:val="9"/>
  </w:num>
  <w:num w:numId="15">
    <w:abstractNumId w:val="10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0D5"/>
    <w:rsid w:val="00000BB5"/>
    <w:rsid w:val="00000D41"/>
    <w:rsid w:val="000013F9"/>
    <w:rsid w:val="00003268"/>
    <w:rsid w:val="000104F2"/>
    <w:rsid w:val="000117C0"/>
    <w:rsid w:val="00032B87"/>
    <w:rsid w:val="00032E7A"/>
    <w:rsid w:val="000344AF"/>
    <w:rsid w:val="00035CC0"/>
    <w:rsid w:val="00036891"/>
    <w:rsid w:val="00036BA3"/>
    <w:rsid w:val="000377F2"/>
    <w:rsid w:val="00043536"/>
    <w:rsid w:val="0004721F"/>
    <w:rsid w:val="000610D2"/>
    <w:rsid w:val="000616FE"/>
    <w:rsid w:val="00073BAF"/>
    <w:rsid w:val="0007714F"/>
    <w:rsid w:val="00080485"/>
    <w:rsid w:val="000821C6"/>
    <w:rsid w:val="000911E0"/>
    <w:rsid w:val="0009272D"/>
    <w:rsid w:val="000A270C"/>
    <w:rsid w:val="000A5A60"/>
    <w:rsid w:val="000A6644"/>
    <w:rsid w:val="000B5BAF"/>
    <w:rsid w:val="000B63EE"/>
    <w:rsid w:val="000D2213"/>
    <w:rsid w:val="000D2B55"/>
    <w:rsid w:val="000D3A3A"/>
    <w:rsid w:val="000D3A5C"/>
    <w:rsid w:val="000E2CE4"/>
    <w:rsid w:val="00103B2C"/>
    <w:rsid w:val="00105046"/>
    <w:rsid w:val="00106539"/>
    <w:rsid w:val="00107F49"/>
    <w:rsid w:val="00110AC7"/>
    <w:rsid w:val="001117BC"/>
    <w:rsid w:val="00111F49"/>
    <w:rsid w:val="00114124"/>
    <w:rsid w:val="00115979"/>
    <w:rsid w:val="00117735"/>
    <w:rsid w:val="00122CB0"/>
    <w:rsid w:val="0012392F"/>
    <w:rsid w:val="0012529F"/>
    <w:rsid w:val="00131157"/>
    <w:rsid w:val="00132804"/>
    <w:rsid w:val="001348DC"/>
    <w:rsid w:val="001412C4"/>
    <w:rsid w:val="00147C0C"/>
    <w:rsid w:val="001517E3"/>
    <w:rsid w:val="00152B95"/>
    <w:rsid w:val="001536F7"/>
    <w:rsid w:val="00157BD2"/>
    <w:rsid w:val="00160CEE"/>
    <w:rsid w:val="00160DB9"/>
    <w:rsid w:val="00171FD3"/>
    <w:rsid w:val="001773E6"/>
    <w:rsid w:val="001776D6"/>
    <w:rsid w:val="00182B85"/>
    <w:rsid w:val="00183391"/>
    <w:rsid w:val="001857AA"/>
    <w:rsid w:val="001A340D"/>
    <w:rsid w:val="001A77B3"/>
    <w:rsid w:val="001B3308"/>
    <w:rsid w:val="001B4E8E"/>
    <w:rsid w:val="001C7D74"/>
    <w:rsid w:val="001C7E40"/>
    <w:rsid w:val="001D08EF"/>
    <w:rsid w:val="001D1790"/>
    <w:rsid w:val="001E5FE2"/>
    <w:rsid w:val="001E6674"/>
    <w:rsid w:val="001F1C60"/>
    <w:rsid w:val="001F4D41"/>
    <w:rsid w:val="00216329"/>
    <w:rsid w:val="0022479E"/>
    <w:rsid w:val="00241A72"/>
    <w:rsid w:val="0024384C"/>
    <w:rsid w:val="002449E6"/>
    <w:rsid w:val="00244EF2"/>
    <w:rsid w:val="00253D70"/>
    <w:rsid w:val="00255B51"/>
    <w:rsid w:val="00267299"/>
    <w:rsid w:val="00267761"/>
    <w:rsid w:val="002748AB"/>
    <w:rsid w:val="00274BF7"/>
    <w:rsid w:val="002864AF"/>
    <w:rsid w:val="00286ABD"/>
    <w:rsid w:val="0029308B"/>
    <w:rsid w:val="002931D7"/>
    <w:rsid w:val="00293A54"/>
    <w:rsid w:val="002B1380"/>
    <w:rsid w:val="002B2B8E"/>
    <w:rsid w:val="002B6EA9"/>
    <w:rsid w:val="002C56D3"/>
    <w:rsid w:val="002D418F"/>
    <w:rsid w:val="002E11AA"/>
    <w:rsid w:val="002E1411"/>
    <w:rsid w:val="002E2FA9"/>
    <w:rsid w:val="002F3B1C"/>
    <w:rsid w:val="002F7674"/>
    <w:rsid w:val="00305D5E"/>
    <w:rsid w:val="003079E9"/>
    <w:rsid w:val="00310938"/>
    <w:rsid w:val="00313FE0"/>
    <w:rsid w:val="003172E6"/>
    <w:rsid w:val="00323926"/>
    <w:rsid w:val="00330DE7"/>
    <w:rsid w:val="00334075"/>
    <w:rsid w:val="00336426"/>
    <w:rsid w:val="00340984"/>
    <w:rsid w:val="003576F2"/>
    <w:rsid w:val="003603E0"/>
    <w:rsid w:val="00362917"/>
    <w:rsid w:val="00365300"/>
    <w:rsid w:val="003662B5"/>
    <w:rsid w:val="003707B7"/>
    <w:rsid w:val="00372424"/>
    <w:rsid w:val="0037257F"/>
    <w:rsid w:val="003758E8"/>
    <w:rsid w:val="00381421"/>
    <w:rsid w:val="003827C6"/>
    <w:rsid w:val="0038439B"/>
    <w:rsid w:val="003934BD"/>
    <w:rsid w:val="003A0B47"/>
    <w:rsid w:val="003A144E"/>
    <w:rsid w:val="003A5E90"/>
    <w:rsid w:val="003A6E69"/>
    <w:rsid w:val="003B1016"/>
    <w:rsid w:val="003B7C35"/>
    <w:rsid w:val="003C3C37"/>
    <w:rsid w:val="003E1091"/>
    <w:rsid w:val="003E1D52"/>
    <w:rsid w:val="003E4FA1"/>
    <w:rsid w:val="003F1B27"/>
    <w:rsid w:val="004000FF"/>
    <w:rsid w:val="00412425"/>
    <w:rsid w:val="00412468"/>
    <w:rsid w:val="00413AB3"/>
    <w:rsid w:val="00414817"/>
    <w:rsid w:val="004236D0"/>
    <w:rsid w:val="00425981"/>
    <w:rsid w:val="0043055E"/>
    <w:rsid w:val="004360B7"/>
    <w:rsid w:val="00442CF5"/>
    <w:rsid w:val="004446AF"/>
    <w:rsid w:val="0045443A"/>
    <w:rsid w:val="00454891"/>
    <w:rsid w:val="004566C5"/>
    <w:rsid w:val="00456DF0"/>
    <w:rsid w:val="004576E6"/>
    <w:rsid w:val="00461FF9"/>
    <w:rsid w:val="004629EE"/>
    <w:rsid w:val="00462C94"/>
    <w:rsid w:val="004740B8"/>
    <w:rsid w:val="004759ED"/>
    <w:rsid w:val="0048221B"/>
    <w:rsid w:val="0048344C"/>
    <w:rsid w:val="004857AA"/>
    <w:rsid w:val="00492212"/>
    <w:rsid w:val="00493FC8"/>
    <w:rsid w:val="00496DB9"/>
    <w:rsid w:val="004A01F6"/>
    <w:rsid w:val="004A0566"/>
    <w:rsid w:val="004A0A86"/>
    <w:rsid w:val="004A3661"/>
    <w:rsid w:val="004A4063"/>
    <w:rsid w:val="004A7713"/>
    <w:rsid w:val="004B0245"/>
    <w:rsid w:val="004D08CB"/>
    <w:rsid w:val="004D3181"/>
    <w:rsid w:val="004D5097"/>
    <w:rsid w:val="004D752E"/>
    <w:rsid w:val="004E28F3"/>
    <w:rsid w:val="004E33A2"/>
    <w:rsid w:val="004E5D6B"/>
    <w:rsid w:val="005020D1"/>
    <w:rsid w:val="0050539F"/>
    <w:rsid w:val="00507155"/>
    <w:rsid w:val="00511970"/>
    <w:rsid w:val="00531151"/>
    <w:rsid w:val="0053308C"/>
    <w:rsid w:val="00540C42"/>
    <w:rsid w:val="00543D29"/>
    <w:rsid w:val="00543E45"/>
    <w:rsid w:val="00543FB9"/>
    <w:rsid w:val="00550EBC"/>
    <w:rsid w:val="00552B50"/>
    <w:rsid w:val="00554451"/>
    <w:rsid w:val="005651E2"/>
    <w:rsid w:val="00566FD5"/>
    <w:rsid w:val="0057637C"/>
    <w:rsid w:val="005830A8"/>
    <w:rsid w:val="00584335"/>
    <w:rsid w:val="0059334D"/>
    <w:rsid w:val="005A2C9D"/>
    <w:rsid w:val="005A6C23"/>
    <w:rsid w:val="005B1EBA"/>
    <w:rsid w:val="005B6C12"/>
    <w:rsid w:val="005C4874"/>
    <w:rsid w:val="005C7E70"/>
    <w:rsid w:val="005D09E9"/>
    <w:rsid w:val="005D0DA3"/>
    <w:rsid w:val="005D43C3"/>
    <w:rsid w:val="005D7945"/>
    <w:rsid w:val="005D7FBE"/>
    <w:rsid w:val="005E5B96"/>
    <w:rsid w:val="005F3167"/>
    <w:rsid w:val="006019A0"/>
    <w:rsid w:val="00604B77"/>
    <w:rsid w:val="00606FA5"/>
    <w:rsid w:val="00610A19"/>
    <w:rsid w:val="006127A7"/>
    <w:rsid w:val="00614A8D"/>
    <w:rsid w:val="006237F1"/>
    <w:rsid w:val="0062448A"/>
    <w:rsid w:val="0062726C"/>
    <w:rsid w:val="0063148C"/>
    <w:rsid w:val="00640527"/>
    <w:rsid w:val="006420D5"/>
    <w:rsid w:val="0065067C"/>
    <w:rsid w:val="006570D1"/>
    <w:rsid w:val="00665F03"/>
    <w:rsid w:val="00666190"/>
    <w:rsid w:val="0067043B"/>
    <w:rsid w:val="00673424"/>
    <w:rsid w:val="00674E98"/>
    <w:rsid w:val="006750FF"/>
    <w:rsid w:val="006767F2"/>
    <w:rsid w:val="00681F85"/>
    <w:rsid w:val="006877C4"/>
    <w:rsid w:val="00690129"/>
    <w:rsid w:val="00691582"/>
    <w:rsid w:val="006A0980"/>
    <w:rsid w:val="006A3BC9"/>
    <w:rsid w:val="006B7ABC"/>
    <w:rsid w:val="006C427B"/>
    <w:rsid w:val="006C4CEB"/>
    <w:rsid w:val="006D03C6"/>
    <w:rsid w:val="006D320B"/>
    <w:rsid w:val="006D6D16"/>
    <w:rsid w:val="006F1283"/>
    <w:rsid w:val="006F1D35"/>
    <w:rsid w:val="006F4563"/>
    <w:rsid w:val="00701059"/>
    <w:rsid w:val="00712AEB"/>
    <w:rsid w:val="00713E74"/>
    <w:rsid w:val="0071506D"/>
    <w:rsid w:val="00720C7F"/>
    <w:rsid w:val="00722E2C"/>
    <w:rsid w:val="00725840"/>
    <w:rsid w:val="00731D07"/>
    <w:rsid w:val="00733A43"/>
    <w:rsid w:val="007421AC"/>
    <w:rsid w:val="00743CE8"/>
    <w:rsid w:val="0074621D"/>
    <w:rsid w:val="00752B64"/>
    <w:rsid w:val="00754333"/>
    <w:rsid w:val="00765D7C"/>
    <w:rsid w:val="00771530"/>
    <w:rsid w:val="00784A04"/>
    <w:rsid w:val="00792153"/>
    <w:rsid w:val="0079767A"/>
    <w:rsid w:val="007A19FD"/>
    <w:rsid w:val="007A3452"/>
    <w:rsid w:val="007A3C5D"/>
    <w:rsid w:val="007A5CF3"/>
    <w:rsid w:val="007A70F2"/>
    <w:rsid w:val="007B0387"/>
    <w:rsid w:val="007B3F96"/>
    <w:rsid w:val="007B5073"/>
    <w:rsid w:val="007B5F9E"/>
    <w:rsid w:val="007B629E"/>
    <w:rsid w:val="007B7D55"/>
    <w:rsid w:val="007C05D6"/>
    <w:rsid w:val="007D4131"/>
    <w:rsid w:val="007E64EA"/>
    <w:rsid w:val="007F03F2"/>
    <w:rsid w:val="007F3985"/>
    <w:rsid w:val="007F3C64"/>
    <w:rsid w:val="007F40F7"/>
    <w:rsid w:val="007F78BC"/>
    <w:rsid w:val="00806CA6"/>
    <w:rsid w:val="00813DBC"/>
    <w:rsid w:val="00815E7A"/>
    <w:rsid w:val="00825C2A"/>
    <w:rsid w:val="00832C27"/>
    <w:rsid w:val="00836C6D"/>
    <w:rsid w:val="00840BD6"/>
    <w:rsid w:val="008442B5"/>
    <w:rsid w:val="00852E7E"/>
    <w:rsid w:val="0085648A"/>
    <w:rsid w:val="00861257"/>
    <w:rsid w:val="00861B65"/>
    <w:rsid w:val="00874CAC"/>
    <w:rsid w:val="0089152F"/>
    <w:rsid w:val="00891B62"/>
    <w:rsid w:val="00894DC5"/>
    <w:rsid w:val="008A3BFB"/>
    <w:rsid w:val="008B35D7"/>
    <w:rsid w:val="008B6F55"/>
    <w:rsid w:val="008C056A"/>
    <w:rsid w:val="008C0EEF"/>
    <w:rsid w:val="008C3806"/>
    <w:rsid w:val="008C6983"/>
    <w:rsid w:val="008C729E"/>
    <w:rsid w:val="008C77D6"/>
    <w:rsid w:val="008D3FAF"/>
    <w:rsid w:val="008D6365"/>
    <w:rsid w:val="008E08EA"/>
    <w:rsid w:val="008E2383"/>
    <w:rsid w:val="008E26B5"/>
    <w:rsid w:val="008F0D68"/>
    <w:rsid w:val="008F2D1D"/>
    <w:rsid w:val="009004AF"/>
    <w:rsid w:val="009036FD"/>
    <w:rsid w:val="00905289"/>
    <w:rsid w:val="0090628E"/>
    <w:rsid w:val="009169B4"/>
    <w:rsid w:val="0092270F"/>
    <w:rsid w:val="00926764"/>
    <w:rsid w:val="00933453"/>
    <w:rsid w:val="00933FDE"/>
    <w:rsid w:val="009430AD"/>
    <w:rsid w:val="00943524"/>
    <w:rsid w:val="00945292"/>
    <w:rsid w:val="00950654"/>
    <w:rsid w:val="00955952"/>
    <w:rsid w:val="00963CCC"/>
    <w:rsid w:val="009702A4"/>
    <w:rsid w:val="0097765E"/>
    <w:rsid w:val="00977BD7"/>
    <w:rsid w:val="0098248A"/>
    <w:rsid w:val="00983691"/>
    <w:rsid w:val="0098554C"/>
    <w:rsid w:val="009921F6"/>
    <w:rsid w:val="00994CB1"/>
    <w:rsid w:val="009A13CB"/>
    <w:rsid w:val="009A767C"/>
    <w:rsid w:val="009B1B17"/>
    <w:rsid w:val="009B344E"/>
    <w:rsid w:val="009B4E34"/>
    <w:rsid w:val="009B5A09"/>
    <w:rsid w:val="009C10D8"/>
    <w:rsid w:val="009C52EB"/>
    <w:rsid w:val="009C60A9"/>
    <w:rsid w:val="009C7EE9"/>
    <w:rsid w:val="009D3E58"/>
    <w:rsid w:val="009E009F"/>
    <w:rsid w:val="009E019E"/>
    <w:rsid w:val="009E09EE"/>
    <w:rsid w:val="009E1486"/>
    <w:rsid w:val="009E1CA7"/>
    <w:rsid w:val="009E1DCB"/>
    <w:rsid w:val="009E1EA6"/>
    <w:rsid w:val="009E320C"/>
    <w:rsid w:val="009E7583"/>
    <w:rsid w:val="009F1E9E"/>
    <w:rsid w:val="009F7991"/>
    <w:rsid w:val="00A01B92"/>
    <w:rsid w:val="00A12DE6"/>
    <w:rsid w:val="00A1321E"/>
    <w:rsid w:val="00A132EB"/>
    <w:rsid w:val="00A2057D"/>
    <w:rsid w:val="00A20F49"/>
    <w:rsid w:val="00A22BD7"/>
    <w:rsid w:val="00A237DA"/>
    <w:rsid w:val="00A24BB9"/>
    <w:rsid w:val="00A24C5D"/>
    <w:rsid w:val="00A32947"/>
    <w:rsid w:val="00A334BA"/>
    <w:rsid w:val="00A37ED4"/>
    <w:rsid w:val="00A4253B"/>
    <w:rsid w:val="00A46819"/>
    <w:rsid w:val="00A46948"/>
    <w:rsid w:val="00A51A1C"/>
    <w:rsid w:val="00A53276"/>
    <w:rsid w:val="00A533B2"/>
    <w:rsid w:val="00A54C50"/>
    <w:rsid w:val="00A57402"/>
    <w:rsid w:val="00A602F0"/>
    <w:rsid w:val="00A6188E"/>
    <w:rsid w:val="00A66BC1"/>
    <w:rsid w:val="00A705F4"/>
    <w:rsid w:val="00A73345"/>
    <w:rsid w:val="00A82AC1"/>
    <w:rsid w:val="00A82AF9"/>
    <w:rsid w:val="00A85FDA"/>
    <w:rsid w:val="00A93EA9"/>
    <w:rsid w:val="00AA0821"/>
    <w:rsid w:val="00AA33B5"/>
    <w:rsid w:val="00AA443E"/>
    <w:rsid w:val="00AA4CC2"/>
    <w:rsid w:val="00AA6431"/>
    <w:rsid w:val="00AA70BA"/>
    <w:rsid w:val="00AB222F"/>
    <w:rsid w:val="00AB3252"/>
    <w:rsid w:val="00AB6648"/>
    <w:rsid w:val="00AC1005"/>
    <w:rsid w:val="00AC1340"/>
    <w:rsid w:val="00AC2D71"/>
    <w:rsid w:val="00AC7EE7"/>
    <w:rsid w:val="00AD50B7"/>
    <w:rsid w:val="00AD6B05"/>
    <w:rsid w:val="00AE0433"/>
    <w:rsid w:val="00AE09E3"/>
    <w:rsid w:val="00AE3ED1"/>
    <w:rsid w:val="00AE7987"/>
    <w:rsid w:val="00AF1193"/>
    <w:rsid w:val="00AF3E5C"/>
    <w:rsid w:val="00B0325C"/>
    <w:rsid w:val="00B065EA"/>
    <w:rsid w:val="00B06E20"/>
    <w:rsid w:val="00B10F6C"/>
    <w:rsid w:val="00B2116C"/>
    <w:rsid w:val="00B2773B"/>
    <w:rsid w:val="00B36828"/>
    <w:rsid w:val="00B36B19"/>
    <w:rsid w:val="00B36C1F"/>
    <w:rsid w:val="00B5225F"/>
    <w:rsid w:val="00B553F2"/>
    <w:rsid w:val="00B6380B"/>
    <w:rsid w:val="00B7147B"/>
    <w:rsid w:val="00B80642"/>
    <w:rsid w:val="00B80854"/>
    <w:rsid w:val="00B87BCE"/>
    <w:rsid w:val="00B87EB9"/>
    <w:rsid w:val="00B91A3F"/>
    <w:rsid w:val="00B92919"/>
    <w:rsid w:val="00B9395E"/>
    <w:rsid w:val="00B97DD8"/>
    <w:rsid w:val="00BA2403"/>
    <w:rsid w:val="00BA7D91"/>
    <w:rsid w:val="00BB2925"/>
    <w:rsid w:val="00BB584D"/>
    <w:rsid w:val="00BC15D1"/>
    <w:rsid w:val="00BC5A7B"/>
    <w:rsid w:val="00BD6A51"/>
    <w:rsid w:val="00BE773C"/>
    <w:rsid w:val="00BF063F"/>
    <w:rsid w:val="00BF228B"/>
    <w:rsid w:val="00BF3CCD"/>
    <w:rsid w:val="00BF5CDB"/>
    <w:rsid w:val="00C043C7"/>
    <w:rsid w:val="00C1097D"/>
    <w:rsid w:val="00C12EBA"/>
    <w:rsid w:val="00C218E1"/>
    <w:rsid w:val="00C378C3"/>
    <w:rsid w:val="00C43FD2"/>
    <w:rsid w:val="00C47164"/>
    <w:rsid w:val="00C51BDE"/>
    <w:rsid w:val="00C6451D"/>
    <w:rsid w:val="00C6458D"/>
    <w:rsid w:val="00C652F6"/>
    <w:rsid w:val="00C669D4"/>
    <w:rsid w:val="00C70785"/>
    <w:rsid w:val="00C8175F"/>
    <w:rsid w:val="00C82F67"/>
    <w:rsid w:val="00C84E22"/>
    <w:rsid w:val="00C861E7"/>
    <w:rsid w:val="00C96243"/>
    <w:rsid w:val="00CA10A0"/>
    <w:rsid w:val="00CA317F"/>
    <w:rsid w:val="00CA76D3"/>
    <w:rsid w:val="00CB59FC"/>
    <w:rsid w:val="00CC1353"/>
    <w:rsid w:val="00CC4E96"/>
    <w:rsid w:val="00CD02D9"/>
    <w:rsid w:val="00CD0A14"/>
    <w:rsid w:val="00CD3740"/>
    <w:rsid w:val="00CE1AF5"/>
    <w:rsid w:val="00CE3A9F"/>
    <w:rsid w:val="00CE419D"/>
    <w:rsid w:val="00CF1893"/>
    <w:rsid w:val="00D035D4"/>
    <w:rsid w:val="00D05948"/>
    <w:rsid w:val="00D1303D"/>
    <w:rsid w:val="00D1534A"/>
    <w:rsid w:val="00D15914"/>
    <w:rsid w:val="00D2376E"/>
    <w:rsid w:val="00D23F21"/>
    <w:rsid w:val="00D270BD"/>
    <w:rsid w:val="00D336D9"/>
    <w:rsid w:val="00D34072"/>
    <w:rsid w:val="00D41BD8"/>
    <w:rsid w:val="00D432E2"/>
    <w:rsid w:val="00D55F61"/>
    <w:rsid w:val="00D5712B"/>
    <w:rsid w:val="00D577D4"/>
    <w:rsid w:val="00D62C07"/>
    <w:rsid w:val="00D6334B"/>
    <w:rsid w:val="00D700A4"/>
    <w:rsid w:val="00D76780"/>
    <w:rsid w:val="00D84604"/>
    <w:rsid w:val="00D96F65"/>
    <w:rsid w:val="00DA0F99"/>
    <w:rsid w:val="00DB4274"/>
    <w:rsid w:val="00DD21BD"/>
    <w:rsid w:val="00DD3C03"/>
    <w:rsid w:val="00DD6863"/>
    <w:rsid w:val="00DE040D"/>
    <w:rsid w:val="00DE2744"/>
    <w:rsid w:val="00DE53F5"/>
    <w:rsid w:val="00DE55F3"/>
    <w:rsid w:val="00DE6063"/>
    <w:rsid w:val="00DE7FCA"/>
    <w:rsid w:val="00DF261B"/>
    <w:rsid w:val="00DF5711"/>
    <w:rsid w:val="00DF5EDC"/>
    <w:rsid w:val="00E0065A"/>
    <w:rsid w:val="00E05AC9"/>
    <w:rsid w:val="00E11E4E"/>
    <w:rsid w:val="00E1588C"/>
    <w:rsid w:val="00E17273"/>
    <w:rsid w:val="00E17FFC"/>
    <w:rsid w:val="00E26A44"/>
    <w:rsid w:val="00E31F9B"/>
    <w:rsid w:val="00E35F6E"/>
    <w:rsid w:val="00E42D45"/>
    <w:rsid w:val="00E43D00"/>
    <w:rsid w:val="00E451AC"/>
    <w:rsid w:val="00E50285"/>
    <w:rsid w:val="00E51E3A"/>
    <w:rsid w:val="00E55B35"/>
    <w:rsid w:val="00E579F2"/>
    <w:rsid w:val="00E645C2"/>
    <w:rsid w:val="00E65122"/>
    <w:rsid w:val="00E769A2"/>
    <w:rsid w:val="00E825E2"/>
    <w:rsid w:val="00E85566"/>
    <w:rsid w:val="00E9092D"/>
    <w:rsid w:val="00E94F0F"/>
    <w:rsid w:val="00E977B5"/>
    <w:rsid w:val="00EA2D02"/>
    <w:rsid w:val="00EA5CAF"/>
    <w:rsid w:val="00EB3DDB"/>
    <w:rsid w:val="00EB6062"/>
    <w:rsid w:val="00EB742E"/>
    <w:rsid w:val="00EC1876"/>
    <w:rsid w:val="00EC575B"/>
    <w:rsid w:val="00EC6D17"/>
    <w:rsid w:val="00ED2389"/>
    <w:rsid w:val="00ED4F38"/>
    <w:rsid w:val="00EE4549"/>
    <w:rsid w:val="00EE54F9"/>
    <w:rsid w:val="00EF23B0"/>
    <w:rsid w:val="00EF6613"/>
    <w:rsid w:val="00EF7A61"/>
    <w:rsid w:val="00F006BC"/>
    <w:rsid w:val="00F06365"/>
    <w:rsid w:val="00F06ACE"/>
    <w:rsid w:val="00F16206"/>
    <w:rsid w:val="00F327A8"/>
    <w:rsid w:val="00F37AB8"/>
    <w:rsid w:val="00F446FF"/>
    <w:rsid w:val="00F72E0D"/>
    <w:rsid w:val="00F85AE2"/>
    <w:rsid w:val="00F8603C"/>
    <w:rsid w:val="00F93773"/>
    <w:rsid w:val="00F94C5E"/>
    <w:rsid w:val="00FA204D"/>
    <w:rsid w:val="00FA44ED"/>
    <w:rsid w:val="00FA7DF1"/>
    <w:rsid w:val="00FA7E2D"/>
    <w:rsid w:val="00FB0A7B"/>
    <w:rsid w:val="00FB0CBB"/>
    <w:rsid w:val="00FB127F"/>
    <w:rsid w:val="00FB1E2D"/>
    <w:rsid w:val="00FB2921"/>
    <w:rsid w:val="00FB6F47"/>
    <w:rsid w:val="00FC4711"/>
    <w:rsid w:val="00FC7EED"/>
    <w:rsid w:val="00FD6428"/>
    <w:rsid w:val="00FD7D43"/>
    <w:rsid w:val="00FE0E53"/>
    <w:rsid w:val="00FE1E47"/>
    <w:rsid w:val="00FE4E09"/>
    <w:rsid w:val="00FE7214"/>
    <w:rsid w:val="00FF49E0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54451"/>
  </w:style>
  <w:style w:type="paragraph" w:styleId="a5">
    <w:name w:val="footer"/>
    <w:basedOn w:val="a"/>
    <w:link w:val="a6"/>
    <w:uiPriority w:val="99"/>
    <w:unhideWhenUsed/>
    <w:rsid w:val="00554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54451"/>
  </w:style>
  <w:style w:type="paragraph" w:styleId="a7">
    <w:name w:val="List Paragraph"/>
    <w:basedOn w:val="a"/>
    <w:uiPriority w:val="34"/>
    <w:qFormat/>
    <w:rsid w:val="00C378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54451"/>
  </w:style>
  <w:style w:type="paragraph" w:styleId="a5">
    <w:name w:val="footer"/>
    <w:basedOn w:val="a"/>
    <w:link w:val="a6"/>
    <w:uiPriority w:val="99"/>
    <w:unhideWhenUsed/>
    <w:rsid w:val="00554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54451"/>
  </w:style>
  <w:style w:type="paragraph" w:styleId="a7">
    <w:name w:val="List Paragraph"/>
    <w:basedOn w:val="a"/>
    <w:uiPriority w:val="34"/>
    <w:qFormat/>
    <w:rsid w:val="00C37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5971F-B4F7-401F-98ED-95AAEF80E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5633</Words>
  <Characters>32111</Characters>
  <Application>Microsoft Office Word</Application>
  <DocSecurity>0</DocSecurity>
  <Lines>267</Lines>
  <Paragraphs>75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2019-03-21T21:22:00Z</cp:lastPrinted>
  <dcterms:created xsi:type="dcterms:W3CDTF">2019-03-21T21:28:00Z</dcterms:created>
  <dcterms:modified xsi:type="dcterms:W3CDTF">2019-03-21T21:31:00Z</dcterms:modified>
</cp:coreProperties>
</file>