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0C" w:rsidRPr="00B0325C" w:rsidRDefault="00B0325C" w:rsidP="007C44D6">
      <w:pPr>
        <w:jc w:val="center"/>
        <w:rPr>
          <w:b/>
          <w:sz w:val="28"/>
          <w:szCs w:val="28"/>
        </w:rPr>
      </w:pPr>
      <w:r w:rsidRPr="00B0325C">
        <w:rPr>
          <w:b/>
          <w:sz w:val="28"/>
          <w:szCs w:val="28"/>
        </w:rPr>
        <w:t>РЕЦЕНЗИЯ</w:t>
      </w:r>
      <w:bookmarkStart w:id="0" w:name="_GoBack"/>
      <w:bookmarkEnd w:id="0"/>
    </w:p>
    <w:p w:rsidR="001348DC" w:rsidRPr="003E4FA1" w:rsidRDefault="003E4FA1" w:rsidP="007C44D6">
      <w:pPr>
        <w:jc w:val="center"/>
        <w:rPr>
          <w:b/>
        </w:rPr>
      </w:pPr>
      <w:r w:rsidRPr="003E4FA1">
        <w:rPr>
          <w:b/>
        </w:rPr>
        <w:t>от</w:t>
      </w:r>
      <w:r w:rsidR="001348DC" w:rsidRPr="003E4FA1">
        <w:rPr>
          <w:b/>
        </w:rPr>
        <w:t xml:space="preserve"> </w:t>
      </w:r>
      <w:r w:rsidRPr="003E4FA1">
        <w:rPr>
          <w:b/>
        </w:rPr>
        <w:t xml:space="preserve">доц. д-р </w:t>
      </w:r>
      <w:r w:rsidR="001348DC" w:rsidRPr="003E4FA1">
        <w:rPr>
          <w:b/>
        </w:rPr>
        <w:t xml:space="preserve">ЕКАТЕРИНА БОЯНОВА СОФТОВА-ЗЛАТАРОВА, </w:t>
      </w:r>
      <w:r w:rsidR="00A24BB9" w:rsidRPr="003E4FA1">
        <w:rPr>
          <w:b/>
        </w:rPr>
        <w:t xml:space="preserve"> </w:t>
      </w:r>
      <w:proofErr w:type="spellStart"/>
      <w:r w:rsidRPr="003E4FA1">
        <w:rPr>
          <w:b/>
        </w:rPr>
        <w:t>дм</w:t>
      </w:r>
      <w:proofErr w:type="spellEnd"/>
      <w:r w:rsidR="001348DC" w:rsidRPr="003E4FA1">
        <w:rPr>
          <w:b/>
        </w:rPr>
        <w:t>,</w:t>
      </w:r>
    </w:p>
    <w:p w:rsidR="003E4FA1" w:rsidRPr="00B0325C" w:rsidRDefault="003E4FA1" w:rsidP="007C44D6">
      <w:pPr>
        <w:jc w:val="center"/>
        <w:rPr>
          <w:b/>
        </w:rPr>
      </w:pPr>
      <w:r w:rsidRPr="00B0325C">
        <w:rPr>
          <w:b/>
        </w:rPr>
        <w:t xml:space="preserve">специалност  </w:t>
      </w:r>
      <w:r w:rsidR="00B0325C" w:rsidRPr="00B0325C">
        <w:rPr>
          <w:b/>
        </w:rPr>
        <w:t>„</w:t>
      </w:r>
      <w:proofErr w:type="spellStart"/>
      <w:r w:rsidR="00B0325C" w:rsidRPr="00B0325C">
        <w:rPr>
          <w:b/>
        </w:rPr>
        <w:t>П</w:t>
      </w:r>
      <w:r w:rsidRPr="00B0325C">
        <w:rPr>
          <w:b/>
        </w:rPr>
        <w:t>атоанатомия</w:t>
      </w:r>
      <w:proofErr w:type="spellEnd"/>
      <w:r w:rsidRPr="00B0325C">
        <w:rPr>
          <w:b/>
        </w:rPr>
        <w:t xml:space="preserve"> и </w:t>
      </w:r>
      <w:proofErr w:type="spellStart"/>
      <w:r w:rsidRPr="00B0325C">
        <w:rPr>
          <w:b/>
        </w:rPr>
        <w:t>цитопатология</w:t>
      </w:r>
      <w:proofErr w:type="spellEnd"/>
      <w:r w:rsidR="00B0325C" w:rsidRPr="00B0325C">
        <w:rPr>
          <w:b/>
        </w:rPr>
        <w:t xml:space="preserve">“; </w:t>
      </w:r>
      <w:r w:rsidR="00B0325C">
        <w:rPr>
          <w:b/>
        </w:rPr>
        <w:t xml:space="preserve"> </w:t>
      </w:r>
      <w:r w:rsidR="00B0325C" w:rsidRPr="00B0325C">
        <w:rPr>
          <w:b/>
          <w:sz w:val="28"/>
          <w:szCs w:val="28"/>
        </w:rPr>
        <w:t>МЦ</w:t>
      </w:r>
      <w:r w:rsidR="00B0325C" w:rsidRPr="00B0325C">
        <w:rPr>
          <w:b/>
        </w:rPr>
        <w:t xml:space="preserve"> „</w:t>
      </w:r>
      <w:r w:rsidR="00B0325C" w:rsidRPr="00B0325C">
        <w:rPr>
          <w:b/>
          <w:sz w:val="28"/>
          <w:szCs w:val="28"/>
        </w:rPr>
        <w:t xml:space="preserve">Сити </w:t>
      </w:r>
      <w:proofErr w:type="spellStart"/>
      <w:r w:rsidR="00B0325C" w:rsidRPr="00B0325C">
        <w:rPr>
          <w:b/>
          <w:sz w:val="28"/>
          <w:szCs w:val="28"/>
        </w:rPr>
        <w:t>Лаб</w:t>
      </w:r>
      <w:proofErr w:type="spellEnd"/>
      <w:r w:rsidR="00B0325C" w:rsidRPr="00B0325C">
        <w:rPr>
          <w:b/>
          <w:sz w:val="28"/>
          <w:szCs w:val="28"/>
        </w:rPr>
        <w:t>“</w:t>
      </w:r>
      <w:r w:rsidR="00B0325C" w:rsidRPr="00B0325C">
        <w:rPr>
          <w:b/>
        </w:rPr>
        <w:t xml:space="preserve">  -ЕООД</w:t>
      </w:r>
    </w:p>
    <w:p w:rsidR="00B0325C" w:rsidRPr="00B0325C" w:rsidRDefault="00B0325C" w:rsidP="007C44D6">
      <w:pPr>
        <w:jc w:val="center"/>
        <w:rPr>
          <w:b/>
          <w:sz w:val="28"/>
          <w:szCs w:val="28"/>
        </w:rPr>
      </w:pPr>
      <w:r w:rsidRPr="00B0325C">
        <w:rPr>
          <w:b/>
          <w:sz w:val="28"/>
          <w:szCs w:val="28"/>
        </w:rPr>
        <w:t>гр. Варна</w:t>
      </w:r>
    </w:p>
    <w:p w:rsidR="007B0387" w:rsidRDefault="00FD6428" w:rsidP="007C44D6">
      <w:pPr>
        <w:ind w:left="708"/>
        <w:jc w:val="center"/>
      </w:pPr>
      <w:r w:rsidRPr="003E4FA1">
        <w:rPr>
          <w:b/>
        </w:rPr>
        <w:t>ОТНОСНО</w:t>
      </w:r>
      <w:r w:rsidR="004A0566" w:rsidRPr="003E4FA1">
        <w:rPr>
          <w:b/>
        </w:rPr>
        <w:t>:</w:t>
      </w:r>
      <w:r w:rsidR="004A0566">
        <w:t xml:space="preserve"> </w:t>
      </w:r>
      <w:r>
        <w:t xml:space="preserve"> </w:t>
      </w:r>
      <w:r w:rsidR="00B0325C">
        <w:t>Защита</w:t>
      </w:r>
      <w:r w:rsidR="007B0387">
        <w:t xml:space="preserve"> на дисертацион</w:t>
      </w:r>
      <w:r w:rsidR="00B0325C">
        <w:t>е</w:t>
      </w:r>
      <w:r w:rsidR="00F94C5E">
        <w:t xml:space="preserve">н </w:t>
      </w:r>
      <w:r w:rsidR="007B0387">
        <w:t xml:space="preserve"> труд  </w:t>
      </w:r>
      <w:r w:rsidR="00493FC8">
        <w:t xml:space="preserve">по процедура за присъждане на </w:t>
      </w:r>
      <w:r w:rsidR="00F94C5E">
        <w:t xml:space="preserve"> образователна и научна </w:t>
      </w:r>
      <w:r w:rsidR="00B0325C">
        <w:t xml:space="preserve">степен </w:t>
      </w:r>
      <w:r w:rsidR="00F94C5E">
        <w:t xml:space="preserve">     </w:t>
      </w:r>
      <w:r w:rsidR="00B0325C" w:rsidRPr="00F94C5E">
        <w:rPr>
          <w:b/>
        </w:rPr>
        <w:t>„ДОКТОР“</w:t>
      </w:r>
      <w:r w:rsidR="00B0325C">
        <w:t xml:space="preserve"> </w:t>
      </w:r>
      <w:r w:rsidR="00FC4711">
        <w:t xml:space="preserve"> </w:t>
      </w:r>
      <w:r w:rsidR="004A0566">
        <w:t xml:space="preserve"> </w:t>
      </w:r>
      <w:r w:rsidR="00493FC8">
        <w:t>в област на висше образование 7. Здравеопазване и спорт, професионално направление 7.1. Медицина, по научната специалност „</w:t>
      </w:r>
      <w:proofErr w:type="spellStart"/>
      <w:r w:rsidR="00493FC8">
        <w:t>Патологоанатомия</w:t>
      </w:r>
      <w:proofErr w:type="spellEnd"/>
      <w:r w:rsidR="00493FC8">
        <w:t xml:space="preserve"> и </w:t>
      </w:r>
      <w:proofErr w:type="spellStart"/>
      <w:r w:rsidR="00493FC8">
        <w:t>цитопатология</w:t>
      </w:r>
      <w:proofErr w:type="spellEnd"/>
      <w:r w:rsidR="00493FC8">
        <w:t>“, шифър 03.01.03</w:t>
      </w:r>
    </w:p>
    <w:p w:rsidR="000377F2" w:rsidRDefault="003E4FA1" w:rsidP="007C44D6">
      <w:pPr>
        <w:jc w:val="center"/>
        <w:rPr>
          <w:b/>
        </w:rPr>
      </w:pPr>
      <w:r>
        <w:t>Н</w:t>
      </w:r>
      <w:r w:rsidR="007B0387">
        <w:t>А</w:t>
      </w:r>
      <w:r>
        <w:t xml:space="preserve"> </w:t>
      </w:r>
      <w:r w:rsidR="00FD6428">
        <w:t>ТЕМА</w:t>
      </w:r>
      <w:r>
        <w:t xml:space="preserve">: </w:t>
      </w:r>
      <w:r w:rsidR="00FD6428">
        <w:t xml:space="preserve"> </w:t>
      </w:r>
      <w:r w:rsidR="000117C0" w:rsidRPr="003E4FA1">
        <w:rPr>
          <w:b/>
        </w:rPr>
        <w:t>„</w:t>
      </w:r>
      <w:r w:rsidR="000377F2">
        <w:rPr>
          <w:b/>
        </w:rPr>
        <w:t xml:space="preserve"> </w:t>
      </w:r>
      <w:r w:rsidR="00567DF5">
        <w:rPr>
          <w:b/>
        </w:rPr>
        <w:t>МОРФОЛОГИЧНА И ИМУНОХИСТОХИМИЧНА СРАВНИТЕЛНА ХАРАКТЕРИСТИКА НА ТУМОРИТЕ НА ЩИТОВИДНАТА ЖЛЕЗА</w:t>
      </w:r>
      <w:r w:rsidR="00FD6428" w:rsidRPr="003E4FA1">
        <w:rPr>
          <w:b/>
        </w:rPr>
        <w:t>“</w:t>
      </w:r>
    </w:p>
    <w:p w:rsidR="000377F2" w:rsidRDefault="00493FC8" w:rsidP="007C44D6">
      <w:pPr>
        <w:jc w:val="center"/>
        <w:rPr>
          <w:b/>
        </w:rPr>
      </w:pPr>
      <w:r>
        <w:rPr>
          <w:b/>
        </w:rPr>
        <w:t xml:space="preserve">на </w:t>
      </w:r>
      <w:r w:rsidR="00EB3DDB">
        <w:rPr>
          <w:b/>
        </w:rPr>
        <w:t xml:space="preserve"> </w:t>
      </w:r>
      <w:r w:rsidR="000377F2">
        <w:rPr>
          <w:b/>
        </w:rPr>
        <w:t xml:space="preserve"> д-р </w:t>
      </w:r>
      <w:r w:rsidR="00567DF5">
        <w:rPr>
          <w:b/>
        </w:rPr>
        <w:t>Дорот</w:t>
      </w:r>
      <w:r w:rsidR="005028AA">
        <w:rPr>
          <w:b/>
        </w:rPr>
        <w:t>е</w:t>
      </w:r>
      <w:r w:rsidR="00567DF5">
        <w:rPr>
          <w:b/>
        </w:rPr>
        <w:t>я Василева Малинова</w:t>
      </w:r>
      <w:r w:rsidR="000377F2">
        <w:rPr>
          <w:b/>
        </w:rPr>
        <w:t>, докторант на самостоятелна подготовка</w:t>
      </w:r>
    </w:p>
    <w:p w:rsidR="000377F2" w:rsidRDefault="000377F2" w:rsidP="007C44D6">
      <w:pPr>
        <w:jc w:val="center"/>
        <w:rPr>
          <w:b/>
        </w:rPr>
      </w:pPr>
      <w:r>
        <w:rPr>
          <w:b/>
        </w:rPr>
        <w:t xml:space="preserve">към Катедра по „Обща и клинична патология, съдебна медицина и </w:t>
      </w:r>
      <w:proofErr w:type="spellStart"/>
      <w:r>
        <w:rPr>
          <w:b/>
        </w:rPr>
        <w:t>деонтология</w:t>
      </w:r>
      <w:proofErr w:type="spellEnd"/>
      <w:r>
        <w:rPr>
          <w:b/>
        </w:rPr>
        <w:t>“,</w:t>
      </w:r>
    </w:p>
    <w:p w:rsidR="000377F2" w:rsidRDefault="000377F2" w:rsidP="007C44D6">
      <w:pPr>
        <w:jc w:val="center"/>
        <w:rPr>
          <w:b/>
        </w:rPr>
      </w:pPr>
      <w:r>
        <w:rPr>
          <w:b/>
        </w:rPr>
        <w:t>Факултет „Медицина“ при Медицински Университет- гр. Варна</w:t>
      </w:r>
    </w:p>
    <w:p w:rsidR="00933FDE" w:rsidRDefault="00286ABD" w:rsidP="00D94483">
      <w:pPr>
        <w:jc w:val="both"/>
      </w:pPr>
      <w:r>
        <w:t xml:space="preserve">     </w:t>
      </w:r>
      <w:r w:rsidR="00D94483">
        <w:tab/>
      </w:r>
      <w:r w:rsidR="00933FDE">
        <w:t>С решени</w:t>
      </w:r>
      <w:r w:rsidR="00EB3DDB">
        <w:t>е</w:t>
      </w:r>
      <w:r w:rsidR="00933FDE">
        <w:t xml:space="preserve"> от заседани</w:t>
      </w:r>
      <w:r w:rsidR="00EB3DDB">
        <w:t>е</w:t>
      </w:r>
      <w:r w:rsidR="00933FDE">
        <w:t xml:space="preserve"> на ФС </w:t>
      </w:r>
      <w:r w:rsidR="00EE54F9">
        <w:t>на</w:t>
      </w:r>
      <w:r w:rsidR="00933FDE">
        <w:t xml:space="preserve"> Факултет „</w:t>
      </w:r>
      <w:r w:rsidR="00EE54F9">
        <w:t>М</w:t>
      </w:r>
      <w:r w:rsidR="00933FDE">
        <w:t xml:space="preserve">едицина“ при МУ-Варна по протокол № </w:t>
      </w:r>
      <w:r w:rsidR="00774EFD">
        <w:rPr>
          <w:lang w:val="en-US"/>
        </w:rPr>
        <w:t>22</w:t>
      </w:r>
      <w:r w:rsidR="00933FDE">
        <w:t>/</w:t>
      </w:r>
      <w:r w:rsidR="00774EFD">
        <w:rPr>
          <w:lang w:val="en-US"/>
        </w:rPr>
        <w:t>08</w:t>
      </w:r>
      <w:r w:rsidR="00EB3DDB">
        <w:t>.</w:t>
      </w:r>
      <w:r w:rsidR="00774EFD">
        <w:rPr>
          <w:lang w:val="en-US"/>
        </w:rPr>
        <w:t>04</w:t>
      </w:r>
      <w:r w:rsidR="00774EFD">
        <w:t>.</w:t>
      </w:r>
      <w:r w:rsidR="003E4FA1">
        <w:t>201</w:t>
      </w:r>
      <w:r w:rsidR="00774EFD">
        <w:t>9</w:t>
      </w:r>
      <w:r w:rsidR="003E4FA1">
        <w:t xml:space="preserve"> г. и</w:t>
      </w:r>
      <w:r w:rsidR="00933FDE">
        <w:t xml:space="preserve"> със заповед </w:t>
      </w:r>
      <w:r w:rsidR="00EB3DDB">
        <w:t xml:space="preserve"> </w:t>
      </w:r>
      <w:r w:rsidR="00933FDE">
        <w:t xml:space="preserve">№ </w:t>
      </w:r>
      <w:r w:rsidR="003E4FA1">
        <w:t>Р</w:t>
      </w:r>
      <w:r w:rsidR="00933FDE">
        <w:t>-109-</w:t>
      </w:r>
      <w:r w:rsidR="00774EFD">
        <w:t>167</w:t>
      </w:r>
      <w:r w:rsidR="00933FDE">
        <w:t>/</w:t>
      </w:r>
      <w:r w:rsidR="00EB3DDB">
        <w:t>1</w:t>
      </w:r>
      <w:r w:rsidR="00774EFD">
        <w:t>3</w:t>
      </w:r>
      <w:r w:rsidR="00933FDE">
        <w:t>.</w:t>
      </w:r>
      <w:r w:rsidR="00774EFD">
        <w:t>05</w:t>
      </w:r>
      <w:r w:rsidR="00933FDE">
        <w:t>.201</w:t>
      </w:r>
      <w:r w:rsidR="00774EFD">
        <w:t>9</w:t>
      </w:r>
      <w:r w:rsidR="005028AA">
        <w:t>г. на Ректора на МУ-Варна</w:t>
      </w:r>
      <w:r w:rsidR="00000377">
        <w:t>,</w:t>
      </w:r>
      <w:r w:rsidR="00000377">
        <w:rPr>
          <w:lang w:val="en-US"/>
        </w:rPr>
        <w:t xml:space="preserve"> </w:t>
      </w:r>
      <w:r w:rsidR="00933FDE">
        <w:t xml:space="preserve">съм избрана за външен член на Научното жури, а </w:t>
      </w:r>
      <w:r w:rsidR="00CE3D78">
        <w:t xml:space="preserve">на основание Протокол № 1 /20.05.2019 г., </w:t>
      </w:r>
      <w:r w:rsidR="00933FDE">
        <w:t xml:space="preserve">съм определена </w:t>
      </w:r>
      <w:r w:rsidR="00EB3DDB">
        <w:t xml:space="preserve"> за официален рецензент </w:t>
      </w:r>
      <w:r w:rsidR="00933FDE">
        <w:t xml:space="preserve"> </w:t>
      </w:r>
      <w:r w:rsidR="00CA10A0">
        <w:t>по процедура за придобиване на образователна и научна степен  „</w:t>
      </w:r>
      <w:r w:rsidR="00CA10A0" w:rsidRPr="00CA10A0">
        <w:rPr>
          <w:i/>
        </w:rPr>
        <w:t>Доктор“</w:t>
      </w:r>
      <w:r w:rsidR="00CA10A0">
        <w:t xml:space="preserve"> </w:t>
      </w:r>
      <w:r w:rsidR="00EB3DDB">
        <w:t xml:space="preserve">с кандидат д-р </w:t>
      </w:r>
      <w:r w:rsidR="00774EFD">
        <w:t>Доротея Василева Малинова</w:t>
      </w:r>
      <w:r w:rsidR="00EB3DDB">
        <w:t xml:space="preserve"> </w:t>
      </w:r>
      <w:r w:rsidR="00313FE0">
        <w:t xml:space="preserve"> в МУ-Варна</w:t>
      </w:r>
      <w:r w:rsidR="00EB3DDB">
        <w:t>.</w:t>
      </w:r>
    </w:p>
    <w:p w:rsidR="000A5A60" w:rsidRDefault="00313FE0" w:rsidP="00D94483">
      <w:pPr>
        <w:jc w:val="both"/>
      </w:pPr>
      <w:r>
        <w:t xml:space="preserve">      </w:t>
      </w:r>
      <w:r w:rsidR="00D94483">
        <w:tab/>
      </w:r>
      <w:r>
        <w:t>За конкурса кандидат</w:t>
      </w:r>
      <w:r w:rsidR="00234DD2">
        <w:t>ката</w:t>
      </w:r>
      <w:r>
        <w:t xml:space="preserve"> е представил</w:t>
      </w:r>
      <w:r w:rsidR="00234DD2">
        <w:t>а</w:t>
      </w:r>
      <w:r>
        <w:t xml:space="preserve"> на хартиен и електронен носител комплект от материали, </w:t>
      </w:r>
      <w:r w:rsidR="00EA2D02">
        <w:t>включващи всички необходими документи</w:t>
      </w:r>
      <w:r w:rsidR="009702A4">
        <w:t xml:space="preserve"> в съответствие с изискванията на ЗРАСРБ, Правилника за приложението му и ПРАС в МУ-Варна, </w:t>
      </w:r>
      <w:r w:rsidR="005028AA">
        <w:t xml:space="preserve">а именно: дисертационен труд, автореферат, биографични и професионални данни, административни документи, </w:t>
      </w:r>
      <w:r w:rsidR="009702A4">
        <w:t xml:space="preserve">както и копия от публикации </w:t>
      </w:r>
      <w:r w:rsidR="00EA2D02">
        <w:t xml:space="preserve"> </w:t>
      </w:r>
      <w:r w:rsidR="009702A4">
        <w:t xml:space="preserve">по темата на </w:t>
      </w:r>
      <w:r w:rsidR="00EA2D02">
        <w:t>дисертаци</w:t>
      </w:r>
      <w:r w:rsidR="009702A4">
        <w:t>ята.</w:t>
      </w:r>
      <w:r>
        <w:t xml:space="preserve"> </w:t>
      </w:r>
    </w:p>
    <w:p w:rsidR="00A705F4" w:rsidRPr="009702A4" w:rsidRDefault="000A5A60" w:rsidP="00D94483">
      <w:pPr>
        <w:jc w:val="both"/>
      </w:pPr>
      <w:r w:rsidRPr="00E825E2">
        <w:rPr>
          <w:b/>
          <w:sz w:val="24"/>
          <w:szCs w:val="24"/>
        </w:rPr>
        <w:t xml:space="preserve">      </w:t>
      </w:r>
      <w:r w:rsidR="009702A4">
        <w:t xml:space="preserve">      </w:t>
      </w:r>
      <w:r w:rsidR="00412468" w:rsidRPr="00CA10A0">
        <w:rPr>
          <w:b/>
          <w:sz w:val="24"/>
          <w:szCs w:val="24"/>
        </w:rPr>
        <w:t xml:space="preserve">Кратки биографични данни </w:t>
      </w:r>
      <w:r w:rsidR="00A705F4" w:rsidRPr="00CA10A0">
        <w:rPr>
          <w:b/>
          <w:sz w:val="24"/>
          <w:szCs w:val="24"/>
        </w:rPr>
        <w:t xml:space="preserve">и </w:t>
      </w:r>
      <w:r w:rsidR="007C05D6">
        <w:rPr>
          <w:b/>
          <w:sz w:val="24"/>
          <w:szCs w:val="24"/>
        </w:rPr>
        <w:t>професионално</w:t>
      </w:r>
      <w:r w:rsidR="00A705F4" w:rsidRPr="00CA10A0">
        <w:rPr>
          <w:b/>
          <w:sz w:val="24"/>
          <w:szCs w:val="24"/>
        </w:rPr>
        <w:t xml:space="preserve"> развитие на докторант</w:t>
      </w:r>
      <w:r w:rsidR="00234DD2">
        <w:rPr>
          <w:b/>
          <w:sz w:val="24"/>
          <w:szCs w:val="24"/>
        </w:rPr>
        <w:t>ката</w:t>
      </w:r>
    </w:p>
    <w:p w:rsidR="00891B62" w:rsidRDefault="00A705F4" w:rsidP="00D94483">
      <w:pPr>
        <w:jc w:val="both"/>
      </w:pPr>
      <w:r>
        <w:t xml:space="preserve">      </w:t>
      </w:r>
      <w:r w:rsidR="00D94483">
        <w:tab/>
      </w:r>
      <w:r>
        <w:t xml:space="preserve">Д-р </w:t>
      </w:r>
      <w:r w:rsidR="007C05D6">
        <w:t xml:space="preserve"> </w:t>
      </w:r>
      <w:r w:rsidR="005028AA">
        <w:t>Доротея Василева Малинова</w:t>
      </w:r>
      <w:r w:rsidR="007C05D6">
        <w:t xml:space="preserve"> </w:t>
      </w:r>
      <w:r>
        <w:t xml:space="preserve"> е роден</w:t>
      </w:r>
      <w:r w:rsidR="00234DD2">
        <w:t>а на 26</w:t>
      </w:r>
      <w:r w:rsidR="00AE7987">
        <w:t>.0</w:t>
      </w:r>
      <w:r w:rsidR="00234DD2">
        <w:t>5</w:t>
      </w:r>
      <w:r w:rsidR="00AE7987">
        <w:t>.19</w:t>
      </w:r>
      <w:r w:rsidR="00234DD2">
        <w:t>87</w:t>
      </w:r>
      <w:r w:rsidR="00AE7987">
        <w:t xml:space="preserve"> </w:t>
      </w:r>
      <w:r>
        <w:t>год.</w:t>
      </w:r>
      <w:r w:rsidR="002B1380">
        <w:t xml:space="preserve"> </w:t>
      </w:r>
      <w:r>
        <w:t xml:space="preserve">в гр. </w:t>
      </w:r>
      <w:r w:rsidR="00234DD2">
        <w:t>Варна</w:t>
      </w:r>
      <w:r w:rsidR="000B63EE">
        <w:t xml:space="preserve">. </w:t>
      </w:r>
      <w:r>
        <w:t xml:space="preserve"> Завършва  средното си образ</w:t>
      </w:r>
      <w:r w:rsidR="000B63EE">
        <w:t>о</w:t>
      </w:r>
      <w:r>
        <w:t xml:space="preserve">вание през </w:t>
      </w:r>
      <w:r w:rsidR="00AE7987">
        <w:t xml:space="preserve"> </w:t>
      </w:r>
      <w:r w:rsidR="00234DD2">
        <w:t>2006</w:t>
      </w:r>
      <w:r w:rsidR="00AE7987">
        <w:t xml:space="preserve"> </w:t>
      </w:r>
      <w:r>
        <w:t>год</w:t>
      </w:r>
      <w:r w:rsidR="005B6C12">
        <w:t>.</w:t>
      </w:r>
      <w:r>
        <w:t xml:space="preserve"> в </w:t>
      </w:r>
      <w:r w:rsidR="00234DD2">
        <w:t>8 СОУПЧЕ „Ал.</w:t>
      </w:r>
      <w:proofErr w:type="spellStart"/>
      <w:r w:rsidR="00234DD2">
        <w:t>Сергеевич</w:t>
      </w:r>
      <w:proofErr w:type="spellEnd"/>
      <w:r w:rsidR="00234DD2">
        <w:t xml:space="preserve"> Пушкин“ –гр. Варна с първи език- английски и втори –руски език.</w:t>
      </w:r>
      <w:r w:rsidR="00F94C5E">
        <w:t xml:space="preserve"> </w:t>
      </w:r>
      <w:r w:rsidR="00891B62">
        <w:t>През</w:t>
      </w:r>
      <w:r w:rsidR="000B63EE">
        <w:t xml:space="preserve"> </w:t>
      </w:r>
      <w:r w:rsidR="00234DD2">
        <w:t>2006</w:t>
      </w:r>
      <w:r w:rsidR="00891B62">
        <w:t xml:space="preserve"> год. е приет</w:t>
      </w:r>
      <w:r w:rsidR="00234DD2">
        <w:t>а</w:t>
      </w:r>
      <w:r w:rsidR="00891B62">
        <w:t xml:space="preserve"> за студент</w:t>
      </w:r>
      <w:r w:rsidR="00234DD2">
        <w:t>ка в МУ „Проф. д-р Параскев Стоянов“-Варна</w:t>
      </w:r>
      <w:r w:rsidR="000A270C">
        <w:t xml:space="preserve">, </w:t>
      </w:r>
      <w:r w:rsidR="00891B62">
        <w:t xml:space="preserve"> </w:t>
      </w:r>
      <w:r w:rsidR="009E09EE">
        <w:t>където</w:t>
      </w:r>
      <w:r w:rsidR="00891B62">
        <w:t xml:space="preserve"> </w:t>
      </w:r>
      <w:r w:rsidR="00F37AB8">
        <w:rPr>
          <w:lang w:val="en-US"/>
        </w:rPr>
        <w:t xml:space="preserve"> </w:t>
      </w:r>
      <w:r w:rsidR="00F37AB8">
        <w:t>през</w:t>
      </w:r>
      <w:r w:rsidR="00F37AB8">
        <w:rPr>
          <w:lang w:val="en-US"/>
        </w:rPr>
        <w:t xml:space="preserve"> </w:t>
      </w:r>
      <w:r w:rsidR="00234DD2">
        <w:t>2012 год.</w:t>
      </w:r>
      <w:r w:rsidR="00F37AB8">
        <w:rPr>
          <w:lang w:val="en-US"/>
        </w:rPr>
        <w:t xml:space="preserve"> </w:t>
      </w:r>
      <w:r w:rsidR="00891B62">
        <w:t xml:space="preserve">придобива </w:t>
      </w:r>
      <w:r w:rsidR="000A270C">
        <w:t xml:space="preserve"> образователно-квалификационна степен </w:t>
      </w:r>
      <w:r w:rsidR="009702A4">
        <w:t>„</w:t>
      </w:r>
      <w:r w:rsidR="00891B62">
        <w:t>магистър</w:t>
      </w:r>
      <w:r w:rsidR="009702A4">
        <w:t>“</w:t>
      </w:r>
      <w:r w:rsidR="00891B62">
        <w:t>по</w:t>
      </w:r>
      <w:r w:rsidR="000A270C">
        <w:t xml:space="preserve"> специалността </w:t>
      </w:r>
      <w:r w:rsidR="00891B62">
        <w:t xml:space="preserve"> </w:t>
      </w:r>
      <w:r w:rsidR="00234DD2">
        <w:t>„М</w:t>
      </w:r>
      <w:r w:rsidR="00891B62">
        <w:t>едицина</w:t>
      </w:r>
      <w:r w:rsidR="00234DD2">
        <w:t>“</w:t>
      </w:r>
      <w:r w:rsidR="00F37AB8">
        <w:t>.</w:t>
      </w:r>
    </w:p>
    <w:p w:rsidR="00400DC0" w:rsidRDefault="00CA10A0" w:rsidP="00D94483">
      <w:pPr>
        <w:jc w:val="both"/>
      </w:pPr>
      <w:r>
        <w:t xml:space="preserve">      </w:t>
      </w:r>
      <w:r w:rsidR="00D94483">
        <w:tab/>
      </w:r>
      <w:r w:rsidR="00891B62">
        <w:t xml:space="preserve">След завършване на </w:t>
      </w:r>
      <w:r w:rsidR="00ED2389">
        <w:t>у</w:t>
      </w:r>
      <w:r w:rsidR="00891B62">
        <w:t xml:space="preserve">ниверситетското си обучение, </w:t>
      </w:r>
      <w:r w:rsidR="000A270C">
        <w:t xml:space="preserve"> </w:t>
      </w:r>
      <w:r w:rsidR="007004D7">
        <w:t>още същата /2012</w:t>
      </w:r>
      <w:r w:rsidR="00464114">
        <w:t>/</w:t>
      </w:r>
      <w:r w:rsidR="000A270C">
        <w:t xml:space="preserve"> год</w:t>
      </w:r>
      <w:r w:rsidR="00464114">
        <w:t>ина</w:t>
      </w:r>
      <w:r w:rsidR="007004D7">
        <w:t xml:space="preserve"> започва специализация по Обща и клинична патология  в Катедрата по „Обща и клинична патология, съдебна медицина и </w:t>
      </w:r>
      <w:proofErr w:type="spellStart"/>
      <w:r w:rsidR="007004D7">
        <w:t>деонтология</w:t>
      </w:r>
      <w:proofErr w:type="spellEnd"/>
      <w:r w:rsidR="007004D7">
        <w:t>“ при МУ-Варна, а от 2013 год., и</w:t>
      </w:r>
      <w:r w:rsidR="000A270C">
        <w:t xml:space="preserve"> до настоящия момент</w:t>
      </w:r>
      <w:r w:rsidR="007004D7">
        <w:t xml:space="preserve"> работи като асистентка </w:t>
      </w:r>
      <w:r w:rsidR="009E7583">
        <w:t>в Катедрата</w:t>
      </w:r>
      <w:r w:rsidR="007004D7">
        <w:t xml:space="preserve">, и лекар-ординатор в Клиниката </w:t>
      </w:r>
      <w:r w:rsidR="00400DC0">
        <w:t xml:space="preserve">по „Обща и клинична патология“ при УМБАЛ „Св.Марина“-Варна. През м. май 2016 год. е зачислена като Докторант за самостоятелна форма на обучение за придобиване на образователна и научна степен </w:t>
      </w:r>
      <w:r w:rsidR="00400DC0">
        <w:lastRenderedPageBreak/>
        <w:t xml:space="preserve">„Доктор“ към </w:t>
      </w:r>
      <w:r w:rsidR="005028AA">
        <w:t>„</w:t>
      </w:r>
      <w:r w:rsidR="00400DC0">
        <w:t>Катедра по О</w:t>
      </w:r>
      <w:r w:rsidR="005028AA">
        <w:t>б</w:t>
      </w:r>
      <w:r w:rsidR="00400DC0">
        <w:t xml:space="preserve">ща и клинична патология, съдебна медицина и </w:t>
      </w:r>
      <w:proofErr w:type="spellStart"/>
      <w:r w:rsidR="00400DC0">
        <w:t>деонтология</w:t>
      </w:r>
      <w:proofErr w:type="spellEnd"/>
      <w:r w:rsidR="00400DC0">
        <w:t xml:space="preserve">“ в МУ-.Варна. </w:t>
      </w:r>
      <w:r w:rsidR="005028AA">
        <w:t>П</w:t>
      </w:r>
      <w:r w:rsidR="00183391">
        <w:t>ридобива специалност по Обща и кли</w:t>
      </w:r>
      <w:r w:rsidR="000B63EE">
        <w:t>н</w:t>
      </w:r>
      <w:r w:rsidR="00183391">
        <w:t>ич</w:t>
      </w:r>
      <w:r w:rsidR="000B63EE">
        <w:t>н</w:t>
      </w:r>
      <w:r w:rsidR="00183391">
        <w:t xml:space="preserve">а патология през м </w:t>
      </w:r>
      <w:r w:rsidR="007004D7">
        <w:t xml:space="preserve">юли </w:t>
      </w:r>
      <w:r w:rsidR="00183391" w:rsidRPr="005B6C12">
        <w:t>20</w:t>
      </w:r>
      <w:r w:rsidR="007004D7">
        <w:t>17</w:t>
      </w:r>
      <w:r w:rsidR="00183391">
        <w:t xml:space="preserve"> год. </w:t>
      </w:r>
    </w:p>
    <w:p w:rsidR="009702A4" w:rsidRDefault="00400DC0" w:rsidP="00D94483">
      <w:pPr>
        <w:jc w:val="both"/>
      </w:pPr>
      <w:r>
        <w:t xml:space="preserve">      </w:t>
      </w:r>
      <w:r w:rsidR="00D94483">
        <w:tab/>
      </w:r>
      <w:r w:rsidR="009702A4">
        <w:t xml:space="preserve">Д-р </w:t>
      </w:r>
      <w:r w:rsidR="005A5297">
        <w:t>Малинова</w:t>
      </w:r>
      <w:r w:rsidR="00DB4274">
        <w:t xml:space="preserve"> </w:t>
      </w:r>
      <w:r w:rsidR="001F4D41">
        <w:t xml:space="preserve"> </w:t>
      </w:r>
      <w:r w:rsidR="005A5297">
        <w:t>има</w:t>
      </w:r>
      <w:r w:rsidR="00267761">
        <w:t xml:space="preserve"> </w:t>
      </w:r>
      <w:r w:rsidR="00DB4274">
        <w:t>над</w:t>
      </w:r>
      <w:r w:rsidR="000B63EE">
        <w:t xml:space="preserve"> </w:t>
      </w:r>
      <w:r>
        <w:t>5</w:t>
      </w:r>
      <w:r w:rsidR="00267761">
        <w:t xml:space="preserve"> години трудов стаж като </w:t>
      </w:r>
      <w:proofErr w:type="spellStart"/>
      <w:r w:rsidR="00267761">
        <w:t>асист</w:t>
      </w:r>
      <w:proofErr w:type="spellEnd"/>
      <w:r w:rsidR="008C77D6">
        <w:rPr>
          <w:lang w:val="en-US"/>
        </w:rPr>
        <w:t>e</w:t>
      </w:r>
      <w:proofErr w:type="spellStart"/>
      <w:r w:rsidR="00267761">
        <w:t>нт-преподавател</w:t>
      </w:r>
      <w:proofErr w:type="spellEnd"/>
      <w:r w:rsidR="00267761">
        <w:t xml:space="preserve"> по специалността</w:t>
      </w:r>
      <w:r w:rsidR="00F37AB8">
        <w:t xml:space="preserve"> </w:t>
      </w:r>
      <w:r w:rsidR="00267761">
        <w:t xml:space="preserve"> „Обща и клинична патология“</w:t>
      </w:r>
      <w:r w:rsidR="00F94C5E">
        <w:t>. У</w:t>
      </w:r>
      <w:r w:rsidR="001F4D41">
        <w:t xml:space="preserve">частва активно в </w:t>
      </w:r>
      <w:r w:rsidR="00754333">
        <w:t>преподава</w:t>
      </w:r>
      <w:r w:rsidR="001F4D41">
        <w:t>не</w:t>
      </w:r>
      <w:r w:rsidR="004A4063">
        <w:t>то</w:t>
      </w:r>
      <w:r w:rsidR="001F4D41">
        <w:t xml:space="preserve"> на  дисциплината</w:t>
      </w:r>
      <w:r w:rsidR="00267761">
        <w:t xml:space="preserve"> </w:t>
      </w:r>
      <w:r w:rsidR="001F4D41">
        <w:t xml:space="preserve"> на</w:t>
      </w:r>
      <w:r w:rsidR="00754333">
        <w:t xml:space="preserve"> </w:t>
      </w:r>
      <w:r w:rsidR="004A4063">
        <w:t xml:space="preserve">българските и </w:t>
      </w:r>
      <w:r w:rsidR="004A4063" w:rsidRPr="007E64EA">
        <w:t xml:space="preserve">чуждестранни </w:t>
      </w:r>
      <w:r w:rsidR="00F94C5E">
        <w:t xml:space="preserve"> </w:t>
      </w:r>
      <w:r w:rsidR="00754333">
        <w:t>студенти</w:t>
      </w:r>
      <w:r w:rsidR="001F4D41">
        <w:t xml:space="preserve"> </w:t>
      </w:r>
      <w:r w:rsidR="00754333">
        <w:t xml:space="preserve"> от </w:t>
      </w:r>
      <w:r>
        <w:t xml:space="preserve">всички </w:t>
      </w:r>
      <w:r w:rsidR="00754333">
        <w:t>специалности</w:t>
      </w:r>
      <w:r>
        <w:t xml:space="preserve"> в МУ-Варна</w:t>
      </w:r>
      <w:r w:rsidR="00754333">
        <w:t xml:space="preserve"> </w:t>
      </w:r>
      <w:r w:rsidR="005A5297">
        <w:t>/</w:t>
      </w:r>
      <w:r w:rsidR="00754333">
        <w:t>„Медицина“, „</w:t>
      </w:r>
      <w:proofErr w:type="spellStart"/>
      <w:r w:rsidR="009E7583">
        <w:t>Дентална</w:t>
      </w:r>
      <w:proofErr w:type="spellEnd"/>
      <w:r w:rsidR="009E7583">
        <w:t xml:space="preserve"> медицина“ и „Фармация“</w:t>
      </w:r>
      <w:r w:rsidR="005A5297">
        <w:t>/</w:t>
      </w:r>
      <w:r w:rsidR="009E7583">
        <w:t>,</w:t>
      </w:r>
      <w:r w:rsidR="001F4D41">
        <w:t xml:space="preserve"> на  студентите от</w:t>
      </w:r>
      <w:r w:rsidR="00754333">
        <w:t xml:space="preserve"> специалност</w:t>
      </w:r>
      <w:r w:rsidR="001F4D41">
        <w:t xml:space="preserve">ите </w:t>
      </w:r>
      <w:r w:rsidR="00754333">
        <w:t xml:space="preserve"> „Медицински сестри“ и „Акушерки</w:t>
      </w:r>
      <w:r w:rsidR="004D00D8">
        <w:t>“</w:t>
      </w:r>
      <w:r w:rsidR="005028AA">
        <w:t>,</w:t>
      </w:r>
      <w:r w:rsidR="004D00D8">
        <w:t xml:space="preserve"> </w:t>
      </w:r>
      <w:r w:rsidR="001F4D41">
        <w:t>и</w:t>
      </w:r>
      <w:r w:rsidR="00754333">
        <w:t xml:space="preserve"> на обуча</w:t>
      </w:r>
      <w:r w:rsidR="001B4E8E">
        <w:t xml:space="preserve">ващите </w:t>
      </w:r>
      <w:r w:rsidR="00754333">
        <w:t>се</w:t>
      </w:r>
      <w:r w:rsidR="001B4E8E">
        <w:t xml:space="preserve"> в М</w:t>
      </w:r>
      <w:r w:rsidR="005028AA">
        <w:t>К</w:t>
      </w:r>
      <w:r w:rsidR="001B4E8E">
        <w:t xml:space="preserve"> к</w:t>
      </w:r>
      <w:r w:rsidR="0098248A">
        <w:t xml:space="preserve">ъм МУ-Варна </w:t>
      </w:r>
      <w:r w:rsidR="001B4E8E">
        <w:t>лаборанти</w:t>
      </w:r>
      <w:r w:rsidR="00754333">
        <w:t xml:space="preserve"> </w:t>
      </w:r>
      <w:r w:rsidR="001F4D41">
        <w:t xml:space="preserve"> и </w:t>
      </w:r>
      <w:r w:rsidR="008A3BFB">
        <w:t>фармацевти</w:t>
      </w:r>
      <w:r w:rsidR="001F4D41">
        <w:t>.</w:t>
      </w:r>
    </w:p>
    <w:p w:rsidR="00983691" w:rsidRDefault="009702A4" w:rsidP="00D94483">
      <w:pPr>
        <w:jc w:val="both"/>
      </w:pPr>
      <w:r>
        <w:t xml:space="preserve">      </w:t>
      </w:r>
      <w:r w:rsidR="00D94483">
        <w:tab/>
      </w:r>
      <w:r w:rsidR="001B4E8E">
        <w:t xml:space="preserve">Д-р </w:t>
      </w:r>
      <w:r w:rsidR="00DB4274">
        <w:t xml:space="preserve"> </w:t>
      </w:r>
      <w:r w:rsidR="005A5297">
        <w:t>Малинова</w:t>
      </w:r>
      <w:r w:rsidR="001B4E8E">
        <w:t xml:space="preserve"> има завършени с</w:t>
      </w:r>
      <w:r w:rsidR="00554451">
        <w:t>ъс</w:t>
      </w:r>
      <w:r w:rsidR="001B4E8E">
        <w:t xml:space="preserve"> сертификат</w:t>
      </w:r>
      <w:r>
        <w:t xml:space="preserve"> участия</w:t>
      </w:r>
      <w:r w:rsidR="005F3167">
        <w:t xml:space="preserve"> </w:t>
      </w:r>
      <w:r>
        <w:t>в</w:t>
      </w:r>
      <w:r w:rsidR="00665F03">
        <w:t xml:space="preserve"> </w:t>
      </w:r>
      <w:r w:rsidR="00142F26">
        <w:t>8</w:t>
      </w:r>
      <w:r w:rsidR="006E5EFF">
        <w:t xml:space="preserve"> квалификационни </w:t>
      </w:r>
      <w:r w:rsidR="004A4063">
        <w:t>курса,</w:t>
      </w:r>
      <w:r w:rsidR="00554451">
        <w:t xml:space="preserve"> </w:t>
      </w:r>
      <w:r w:rsidR="006E5EFF">
        <w:t>вкл</w:t>
      </w:r>
      <w:r w:rsidR="00000377">
        <w:t>.</w:t>
      </w:r>
      <w:r w:rsidR="006E5EFF">
        <w:t xml:space="preserve"> „Педагогически основи на академичното преподаване“ 2013</w:t>
      </w:r>
      <w:r w:rsidR="000301F1">
        <w:t xml:space="preserve"> г.</w:t>
      </w:r>
      <w:r w:rsidR="00000377">
        <w:t>, Варна,</w:t>
      </w:r>
      <w:r w:rsidR="006E5EFF">
        <w:t xml:space="preserve"> „Обучение за работа с платформа за електр</w:t>
      </w:r>
      <w:r w:rsidR="00000377">
        <w:t xml:space="preserve">онно обучение“ 2014 </w:t>
      </w:r>
      <w:proofErr w:type="spellStart"/>
      <w:r w:rsidR="00000377">
        <w:t>год</w:t>
      </w:r>
      <w:proofErr w:type="spellEnd"/>
      <w:r w:rsidR="00000377">
        <w:t>- Варна</w:t>
      </w:r>
      <w:r w:rsidR="00986160">
        <w:t xml:space="preserve"> и др., както </w:t>
      </w:r>
      <w:r w:rsidR="00000377">
        <w:t xml:space="preserve">и </w:t>
      </w:r>
      <w:r w:rsidR="006E5EFF">
        <w:t xml:space="preserve"> 4 участия в Европейско</w:t>
      </w:r>
      <w:r w:rsidR="004D00D8">
        <w:t>то</w:t>
      </w:r>
      <w:r w:rsidR="006E5EFF">
        <w:t xml:space="preserve"> училище по патология</w:t>
      </w:r>
      <w:r w:rsidR="000344AF">
        <w:t xml:space="preserve"> </w:t>
      </w:r>
      <w:r w:rsidR="00CE3D78">
        <w:t>през год. 2015-2019, посветени</w:t>
      </w:r>
      <w:r w:rsidR="00000377">
        <w:t xml:space="preserve"> </w:t>
      </w:r>
      <w:r w:rsidR="006E5EFF">
        <w:t xml:space="preserve">на гинекологичната патология, </w:t>
      </w:r>
      <w:proofErr w:type="spellStart"/>
      <w:r w:rsidR="006E5EFF">
        <w:t>тиреоидни</w:t>
      </w:r>
      <w:r w:rsidR="00CE3D78">
        <w:t>те</w:t>
      </w:r>
      <w:proofErr w:type="spellEnd"/>
      <w:r w:rsidR="006E5EFF">
        <w:t xml:space="preserve"> карцином</w:t>
      </w:r>
      <w:r w:rsidR="00CE3D78">
        <w:t>и</w:t>
      </w:r>
      <w:r w:rsidR="006E5EFF">
        <w:t xml:space="preserve">, </w:t>
      </w:r>
      <w:proofErr w:type="spellStart"/>
      <w:r w:rsidR="006E5EFF">
        <w:t>невроендокринни</w:t>
      </w:r>
      <w:proofErr w:type="spellEnd"/>
      <w:r w:rsidR="006E5EFF">
        <w:t xml:space="preserve"> </w:t>
      </w:r>
      <w:proofErr w:type="spellStart"/>
      <w:r w:rsidR="006E5EFF">
        <w:t>неоплазии</w:t>
      </w:r>
      <w:proofErr w:type="spellEnd"/>
      <w:r w:rsidR="006E5EFF">
        <w:t xml:space="preserve"> и карцинома на </w:t>
      </w:r>
      <w:r w:rsidR="0010091F">
        <w:t>гърдата</w:t>
      </w:r>
      <w:r w:rsidR="00CE3D78">
        <w:t>.</w:t>
      </w:r>
      <w:r w:rsidR="006E5EFF">
        <w:t xml:space="preserve"> </w:t>
      </w:r>
      <w:r w:rsidR="00983691">
        <w:t xml:space="preserve"> </w:t>
      </w:r>
      <w:proofErr w:type="spellStart"/>
      <w:r w:rsidR="00B553F2">
        <w:t>Дисертант</w:t>
      </w:r>
      <w:r w:rsidR="005A5297">
        <w:t>ката</w:t>
      </w:r>
      <w:proofErr w:type="spellEnd"/>
      <w:r w:rsidR="0098248A">
        <w:t xml:space="preserve"> </w:t>
      </w:r>
      <w:r w:rsidR="00B553F2">
        <w:t>има у</w:t>
      </w:r>
      <w:r w:rsidR="00983691">
        <w:t>част</w:t>
      </w:r>
      <w:r w:rsidR="00B553F2">
        <w:t xml:space="preserve">ие </w:t>
      </w:r>
      <w:r w:rsidR="00983691">
        <w:t xml:space="preserve"> в </w:t>
      </w:r>
      <w:r w:rsidR="00477DC5">
        <w:t>16 н</w:t>
      </w:r>
      <w:r w:rsidR="00B553F2">
        <w:t xml:space="preserve">аучни </w:t>
      </w:r>
      <w:r w:rsidR="00AE3ED1">
        <w:t>с</w:t>
      </w:r>
      <w:r w:rsidR="00267761">
        <w:t>татии</w:t>
      </w:r>
      <w:r w:rsidR="00CE3D78">
        <w:t>, публикувани</w:t>
      </w:r>
      <w:r w:rsidR="00000377">
        <w:t xml:space="preserve"> в наши и чужди списания,като</w:t>
      </w:r>
      <w:r w:rsidR="00477DC5">
        <w:t xml:space="preserve"> </w:t>
      </w:r>
      <w:r w:rsidR="007E64EA">
        <w:t xml:space="preserve">3 </w:t>
      </w:r>
      <w:r w:rsidR="00267761">
        <w:t xml:space="preserve">от </w:t>
      </w:r>
      <w:r w:rsidR="00477DC5">
        <w:t>тях</w:t>
      </w:r>
      <w:r w:rsidR="00267761">
        <w:t xml:space="preserve"> са по темата на дисертацията </w:t>
      </w:r>
      <w:r w:rsidR="005A5297">
        <w:t>й</w:t>
      </w:r>
      <w:r w:rsidR="00267761">
        <w:t xml:space="preserve">. </w:t>
      </w:r>
      <w:r w:rsidR="00AE3ED1">
        <w:t xml:space="preserve">С научни доклади, постери и </w:t>
      </w:r>
      <w:r w:rsidR="00000377">
        <w:t>др.</w:t>
      </w:r>
      <w:r w:rsidR="00AE3ED1">
        <w:t xml:space="preserve"> </w:t>
      </w:r>
      <w:r w:rsidR="00B553F2">
        <w:t xml:space="preserve"> д-р </w:t>
      </w:r>
      <w:r w:rsidR="00DB4274">
        <w:t xml:space="preserve"> </w:t>
      </w:r>
      <w:r w:rsidR="005A5297">
        <w:t>Малинова</w:t>
      </w:r>
      <w:r w:rsidR="00B553F2">
        <w:t xml:space="preserve"> </w:t>
      </w:r>
      <w:r w:rsidR="00B33BBE">
        <w:t>с</w:t>
      </w:r>
      <w:r w:rsidR="00AE3ED1">
        <w:t xml:space="preserve">е </w:t>
      </w:r>
      <w:r w:rsidR="00B33BBE">
        <w:t>е представила</w:t>
      </w:r>
      <w:r w:rsidR="0062726C">
        <w:t xml:space="preserve"> в</w:t>
      </w:r>
      <w:r w:rsidR="00AE3ED1">
        <w:t xml:space="preserve"> </w:t>
      </w:r>
      <w:r w:rsidR="00477DC5">
        <w:t>7</w:t>
      </w:r>
      <w:r w:rsidR="00983691">
        <w:rPr>
          <w:lang w:val="en-US"/>
        </w:rPr>
        <w:t xml:space="preserve"> </w:t>
      </w:r>
      <w:r w:rsidR="00983691">
        <w:t>национални</w:t>
      </w:r>
      <w:r w:rsidR="00454891">
        <w:t xml:space="preserve">, и </w:t>
      </w:r>
      <w:r w:rsidR="00477DC5">
        <w:t>8 -</w:t>
      </w:r>
      <w:r w:rsidR="00454891">
        <w:t xml:space="preserve">с </w:t>
      </w:r>
      <w:r w:rsidR="00983691">
        <w:t xml:space="preserve"> международно </w:t>
      </w:r>
      <w:r w:rsidR="00454891">
        <w:t xml:space="preserve"> участие прояви</w:t>
      </w:r>
      <w:r w:rsidR="0098248A">
        <w:t>.</w:t>
      </w:r>
      <w:r w:rsidR="00454891">
        <w:t xml:space="preserve"> </w:t>
      </w:r>
      <w:r w:rsidR="00477DC5">
        <w:t xml:space="preserve">За отличен успех </w:t>
      </w:r>
      <w:r w:rsidR="0010091F">
        <w:t xml:space="preserve">на випуск 2012 год. в МУ-Варна,тя е </w:t>
      </w:r>
      <w:r w:rsidR="000301F1">
        <w:t>получ</w:t>
      </w:r>
      <w:r w:rsidR="0010091F">
        <w:t>ила</w:t>
      </w:r>
      <w:r w:rsidR="00477DC5">
        <w:t xml:space="preserve"> грамота от БЛС. </w:t>
      </w:r>
      <w:r w:rsidR="0098248A">
        <w:t>П</w:t>
      </w:r>
      <w:r w:rsidR="008C77D6">
        <w:t xml:space="preserve">рофесионалните </w:t>
      </w:r>
      <w:r w:rsidR="005A5297">
        <w:t>й</w:t>
      </w:r>
      <w:r w:rsidR="00DB4274">
        <w:t xml:space="preserve"> и </w:t>
      </w:r>
      <w:r w:rsidR="0098554C">
        <w:t xml:space="preserve">научни интереси </w:t>
      </w:r>
      <w:r w:rsidR="008C77D6">
        <w:t xml:space="preserve">са в областта на </w:t>
      </w:r>
      <w:proofErr w:type="spellStart"/>
      <w:r w:rsidR="0010091F">
        <w:t>невроендокринната</w:t>
      </w:r>
      <w:proofErr w:type="spellEnd"/>
      <w:r w:rsidR="0010091F">
        <w:t xml:space="preserve"> и </w:t>
      </w:r>
      <w:r w:rsidR="00477DC5">
        <w:t>патологията на щитовидната жлеза</w:t>
      </w:r>
      <w:r w:rsidR="0010091F">
        <w:t xml:space="preserve"> и</w:t>
      </w:r>
      <w:r w:rsidR="00142F26">
        <w:t xml:space="preserve"> </w:t>
      </w:r>
      <w:r w:rsidR="00477DC5">
        <w:t>молекулярната биология</w:t>
      </w:r>
      <w:r w:rsidR="0010091F">
        <w:t>.</w:t>
      </w:r>
      <w:r w:rsidR="00477DC5">
        <w:t xml:space="preserve"> </w:t>
      </w:r>
    </w:p>
    <w:p w:rsidR="0098554C" w:rsidRDefault="00983691" w:rsidP="00D94483">
      <w:pPr>
        <w:jc w:val="both"/>
        <w:rPr>
          <w:b/>
          <w:sz w:val="24"/>
          <w:szCs w:val="24"/>
        </w:rPr>
      </w:pPr>
      <w:r>
        <w:t xml:space="preserve">      </w:t>
      </w:r>
      <w:r w:rsidR="00554451">
        <w:t xml:space="preserve">   </w:t>
      </w:r>
      <w:r w:rsidR="00D94483">
        <w:tab/>
      </w:r>
      <w:r w:rsidR="00554451">
        <w:t xml:space="preserve">Д-р </w:t>
      </w:r>
      <w:r w:rsidR="00DB4274">
        <w:t xml:space="preserve"> </w:t>
      </w:r>
      <w:r w:rsidR="005A5297">
        <w:t>Малинова</w:t>
      </w:r>
      <w:r w:rsidR="00DB4274">
        <w:t xml:space="preserve"> </w:t>
      </w:r>
      <w:r w:rsidR="00554451">
        <w:t xml:space="preserve"> </w:t>
      </w:r>
      <w:r w:rsidR="001B4E8E">
        <w:t xml:space="preserve">владее </w:t>
      </w:r>
      <w:r w:rsidR="0043055E">
        <w:t xml:space="preserve">на много добро ниво </w:t>
      </w:r>
      <w:r w:rsidR="00DB4274">
        <w:t xml:space="preserve"> английски </w:t>
      </w:r>
      <w:r w:rsidR="000301F1">
        <w:t xml:space="preserve">и руски </w:t>
      </w:r>
      <w:r w:rsidR="0098248A">
        <w:t>ези</w:t>
      </w:r>
      <w:r w:rsidR="009E09EE">
        <w:t>к</w:t>
      </w:r>
      <w:r w:rsidR="0098248A">
        <w:t xml:space="preserve"> и</w:t>
      </w:r>
      <w:r w:rsidR="001B4E8E">
        <w:t xml:space="preserve"> </w:t>
      </w:r>
      <w:r w:rsidR="00554451">
        <w:t>и</w:t>
      </w:r>
      <w:r w:rsidR="0043055E">
        <w:t>ма изключително добра компютърна грамотност</w:t>
      </w:r>
      <w:r w:rsidR="00DB4274">
        <w:t xml:space="preserve">; </w:t>
      </w:r>
      <w:r w:rsidR="0098248A">
        <w:t xml:space="preserve"> </w:t>
      </w:r>
      <w:r w:rsidR="001B4E8E">
        <w:t>членува в БЛС</w:t>
      </w:r>
      <w:r w:rsidR="007E64EA">
        <w:t xml:space="preserve"> и</w:t>
      </w:r>
      <w:r w:rsidR="001B4E8E">
        <w:t xml:space="preserve"> Българското научно дружество по патология </w:t>
      </w:r>
      <w:r w:rsidR="007E64EA">
        <w:t xml:space="preserve">. </w:t>
      </w:r>
      <w:r w:rsidR="001B4E8E" w:rsidRPr="0098248A">
        <w:rPr>
          <w:b/>
          <w:sz w:val="24"/>
          <w:szCs w:val="24"/>
        </w:rPr>
        <w:t xml:space="preserve">    </w:t>
      </w:r>
      <w:r w:rsidR="0098248A">
        <w:rPr>
          <w:b/>
          <w:sz w:val="24"/>
          <w:szCs w:val="24"/>
        </w:rPr>
        <w:t xml:space="preserve">    </w:t>
      </w:r>
    </w:p>
    <w:p w:rsidR="0043055E" w:rsidRDefault="0098554C" w:rsidP="00D944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32947" w:rsidRPr="0098248A">
        <w:rPr>
          <w:b/>
          <w:sz w:val="24"/>
          <w:szCs w:val="24"/>
        </w:rPr>
        <w:t xml:space="preserve">Актуалност </w:t>
      </w:r>
      <w:r w:rsidR="00496DB9">
        <w:rPr>
          <w:b/>
          <w:sz w:val="24"/>
          <w:szCs w:val="24"/>
        </w:rPr>
        <w:t xml:space="preserve">и значимост </w:t>
      </w:r>
      <w:r w:rsidR="00A32947" w:rsidRPr="0098248A">
        <w:rPr>
          <w:b/>
          <w:sz w:val="24"/>
          <w:szCs w:val="24"/>
        </w:rPr>
        <w:t>на темата</w:t>
      </w:r>
    </w:p>
    <w:p w:rsidR="00DC27D5" w:rsidRDefault="00454891" w:rsidP="00D94483">
      <w:pPr>
        <w:jc w:val="both"/>
      </w:pPr>
      <w:r>
        <w:t xml:space="preserve">      </w:t>
      </w:r>
      <w:r w:rsidR="002D418F">
        <w:t xml:space="preserve"> </w:t>
      </w:r>
      <w:r w:rsidR="00D94483">
        <w:tab/>
      </w:r>
      <w:r w:rsidR="0098554C">
        <w:t>Д</w:t>
      </w:r>
      <w:r w:rsidR="00E65122">
        <w:t>исертационн</w:t>
      </w:r>
      <w:r w:rsidR="0098554C">
        <w:t>ият</w:t>
      </w:r>
      <w:r w:rsidR="00E65122">
        <w:t xml:space="preserve"> труд </w:t>
      </w:r>
      <w:r w:rsidR="0098554C">
        <w:t xml:space="preserve">на д-р </w:t>
      </w:r>
      <w:r w:rsidR="00142F26">
        <w:t>Малинова</w:t>
      </w:r>
      <w:r w:rsidR="002D418F">
        <w:t xml:space="preserve"> е </w:t>
      </w:r>
      <w:r w:rsidR="00142F26">
        <w:t xml:space="preserve">резултат </w:t>
      </w:r>
      <w:r w:rsidR="000301F1">
        <w:t>от</w:t>
      </w:r>
      <w:r w:rsidR="00142F26">
        <w:t xml:space="preserve"> задълбочен</w:t>
      </w:r>
      <w:r w:rsidR="00817459">
        <w:t>и</w:t>
      </w:r>
      <w:r w:rsidR="00142F26">
        <w:t xml:space="preserve"> и системн</w:t>
      </w:r>
      <w:r w:rsidR="00817459">
        <w:t>и</w:t>
      </w:r>
      <w:r w:rsidR="00142F26">
        <w:t xml:space="preserve"> морфологичн</w:t>
      </w:r>
      <w:r w:rsidR="00817459">
        <w:t>и</w:t>
      </w:r>
      <w:r w:rsidR="00142F26">
        <w:t xml:space="preserve"> </w:t>
      </w:r>
      <w:r w:rsidR="004D00D8">
        <w:t xml:space="preserve">проучвания и </w:t>
      </w:r>
      <w:r w:rsidR="00142F26">
        <w:t>изследван</w:t>
      </w:r>
      <w:r w:rsidR="00817459">
        <w:t xml:space="preserve">ия </w:t>
      </w:r>
      <w:r w:rsidR="0010091F">
        <w:t xml:space="preserve">на </w:t>
      </w:r>
      <w:r w:rsidR="00817459">
        <w:t>актуален</w:t>
      </w:r>
      <w:r w:rsidR="00A163EE">
        <w:t xml:space="preserve">, със съществено социално </w:t>
      </w:r>
      <w:r w:rsidR="001D57FF">
        <w:t xml:space="preserve">и практическо </w:t>
      </w:r>
      <w:r w:rsidR="00A163EE">
        <w:t>значение</w:t>
      </w:r>
      <w:r w:rsidR="00817459">
        <w:t xml:space="preserve"> проблем</w:t>
      </w:r>
      <w:r w:rsidR="00A163EE">
        <w:t xml:space="preserve">, </w:t>
      </w:r>
      <w:r w:rsidR="00AB5B84">
        <w:t>посветен на туморите на щитовидната жлеза.</w:t>
      </w:r>
      <w:r w:rsidR="00AB5B84" w:rsidRPr="00AB5B84">
        <w:t xml:space="preserve"> </w:t>
      </w:r>
      <w:r w:rsidR="00AB5B84">
        <w:t xml:space="preserve">Макар и не често срещани /около 1% от всички </w:t>
      </w:r>
      <w:proofErr w:type="spellStart"/>
      <w:r w:rsidR="00AB5B84">
        <w:t>малигнени</w:t>
      </w:r>
      <w:proofErr w:type="spellEnd"/>
      <w:r w:rsidR="00AB5B84">
        <w:t xml:space="preserve"> тумори/, те се характеризират със специфични морфологични особености</w:t>
      </w:r>
      <w:r w:rsidR="0010091F">
        <w:t xml:space="preserve">, </w:t>
      </w:r>
      <w:r w:rsidR="00AB5B84">
        <w:t xml:space="preserve">които създават сериозни терапевтични проблеми, изискващи стриктното им </w:t>
      </w:r>
      <w:proofErr w:type="spellStart"/>
      <w:r w:rsidR="00AB5B84">
        <w:t>клинико-морфологично</w:t>
      </w:r>
      <w:proofErr w:type="spellEnd"/>
      <w:r w:rsidR="00AB5B84">
        <w:t xml:space="preserve"> разпознаване, с оглед поставянето на точна и адекватна диагноза. Въпреки сниженият </w:t>
      </w:r>
      <w:proofErr w:type="spellStart"/>
      <w:r w:rsidR="00AB5B84">
        <w:t>леталитет</w:t>
      </w:r>
      <w:proofErr w:type="spellEnd"/>
      <w:r w:rsidR="00AB5B84">
        <w:t xml:space="preserve"> от карцином на щитовидната жлеза през  последните 10-15 години</w:t>
      </w:r>
      <w:r w:rsidR="0010091F">
        <w:t>,</w:t>
      </w:r>
      <w:r w:rsidR="00AB5B84">
        <w:t xml:space="preserve"> дължащ се преди всичко на подобрените диагностика и лечение, в около 8-10% от случаите настъпва летален изход, най-често свързан с рецидив или прогресия на заболяването</w:t>
      </w:r>
      <w:r w:rsidR="00BE75DD">
        <w:t>. Това от своя страна</w:t>
      </w:r>
      <w:r w:rsidR="00582B4A">
        <w:t xml:space="preserve"> </w:t>
      </w:r>
      <w:r w:rsidR="0010091F">
        <w:t xml:space="preserve"> е предпоставка за </w:t>
      </w:r>
      <w:r w:rsidR="00582B4A">
        <w:t xml:space="preserve"> </w:t>
      </w:r>
      <w:r w:rsidR="001D57FF" w:rsidRPr="00440331">
        <w:t>търсене</w:t>
      </w:r>
      <w:r w:rsidR="00582B4A" w:rsidRPr="00440331">
        <w:t>то</w:t>
      </w:r>
      <w:r w:rsidR="001D57FF" w:rsidRPr="00440331">
        <w:t xml:space="preserve"> на фактори, влияещи </w:t>
      </w:r>
      <w:r w:rsidR="00237679" w:rsidRPr="00440331">
        <w:t xml:space="preserve">върху </w:t>
      </w:r>
      <w:r w:rsidR="004D00D8">
        <w:t>развитието на</w:t>
      </w:r>
      <w:r w:rsidR="001D57FF" w:rsidRPr="00440331">
        <w:t xml:space="preserve"> </w:t>
      </w:r>
      <w:proofErr w:type="spellStart"/>
      <w:r w:rsidR="001D57FF" w:rsidRPr="00440331">
        <w:t>ангио</w:t>
      </w:r>
      <w:r w:rsidR="00A47785" w:rsidRPr="00440331">
        <w:t>ге</w:t>
      </w:r>
      <w:r w:rsidR="001D57FF" w:rsidRPr="00440331">
        <w:t>н</w:t>
      </w:r>
      <w:r w:rsidR="00A47785" w:rsidRPr="00440331">
        <w:t>е</w:t>
      </w:r>
      <w:r w:rsidR="0010091F">
        <w:t>зата</w:t>
      </w:r>
      <w:proofErr w:type="spellEnd"/>
      <w:r w:rsidR="0010091F">
        <w:t>, апоптозата</w:t>
      </w:r>
      <w:r w:rsidR="00A47785" w:rsidRPr="00440331">
        <w:t xml:space="preserve"> и прогресията</w:t>
      </w:r>
      <w:r w:rsidR="00CE3D78" w:rsidRPr="00440331">
        <w:t xml:space="preserve"> на щитовидните </w:t>
      </w:r>
      <w:proofErr w:type="spellStart"/>
      <w:r w:rsidR="00CE3D78" w:rsidRPr="00440331">
        <w:t>неоплазии</w:t>
      </w:r>
      <w:proofErr w:type="spellEnd"/>
      <w:r w:rsidR="00594845" w:rsidRPr="00440331">
        <w:t xml:space="preserve">, както и </w:t>
      </w:r>
      <w:r w:rsidR="0010091F">
        <w:t xml:space="preserve">за </w:t>
      </w:r>
      <w:r w:rsidR="00594845" w:rsidRPr="00440331">
        <w:t>интерпретиране</w:t>
      </w:r>
      <w:r w:rsidR="00DC27D5">
        <w:t xml:space="preserve"> </w:t>
      </w:r>
      <w:r w:rsidR="00582B4A" w:rsidRPr="00440331">
        <w:t xml:space="preserve">на все още </w:t>
      </w:r>
      <w:proofErr w:type="spellStart"/>
      <w:r w:rsidR="00582B4A" w:rsidRPr="00440331">
        <w:t>неглижираната</w:t>
      </w:r>
      <w:proofErr w:type="spellEnd"/>
      <w:r w:rsidR="00582B4A" w:rsidRPr="00440331">
        <w:t xml:space="preserve"> </w:t>
      </w:r>
      <w:r w:rsidR="00594845" w:rsidRPr="00440331">
        <w:t>роля на</w:t>
      </w:r>
      <w:r w:rsidR="00237679" w:rsidRPr="00440331">
        <w:t xml:space="preserve"> фонови</w:t>
      </w:r>
      <w:r w:rsidR="00594845" w:rsidRPr="00440331">
        <w:t>те</w:t>
      </w:r>
      <w:r w:rsidR="00237679" w:rsidRPr="00440331">
        <w:t xml:space="preserve"> заболявания</w:t>
      </w:r>
      <w:r w:rsidR="003310ED" w:rsidRPr="00440331">
        <w:t xml:space="preserve"> при различните </w:t>
      </w:r>
      <w:r w:rsidR="00594845" w:rsidRPr="00440331">
        <w:t xml:space="preserve">хистологични </w:t>
      </w:r>
      <w:r w:rsidR="003310ED" w:rsidRPr="00440331">
        <w:t xml:space="preserve">видове </w:t>
      </w:r>
      <w:proofErr w:type="spellStart"/>
      <w:r w:rsidR="003310ED" w:rsidRPr="00440331">
        <w:t>неоплазми</w:t>
      </w:r>
      <w:proofErr w:type="spellEnd"/>
      <w:r w:rsidR="00594845" w:rsidRPr="00440331">
        <w:t>,</w:t>
      </w:r>
      <w:r w:rsidR="003310ED" w:rsidRPr="00440331">
        <w:t xml:space="preserve"> и </w:t>
      </w:r>
      <w:r w:rsidR="004D00D8">
        <w:t xml:space="preserve">на </w:t>
      </w:r>
      <w:r w:rsidR="00440331">
        <w:t xml:space="preserve"> </w:t>
      </w:r>
      <w:r w:rsidR="003310ED" w:rsidRPr="00440331">
        <w:t>морфологичните промени в тумора</w:t>
      </w:r>
      <w:r w:rsidR="00A47785" w:rsidRPr="00440331">
        <w:t xml:space="preserve"> и</w:t>
      </w:r>
      <w:r w:rsidR="003310ED" w:rsidRPr="00440331">
        <w:t xml:space="preserve"> в </w:t>
      </w:r>
      <w:r w:rsidR="00A47785" w:rsidRPr="00440331">
        <w:t xml:space="preserve"> околна</w:t>
      </w:r>
      <w:r w:rsidR="00594845" w:rsidRPr="00440331">
        <w:t>та</w:t>
      </w:r>
      <w:r w:rsidR="00A47785" w:rsidRPr="00440331">
        <w:t xml:space="preserve"> нетуморна тъкан</w:t>
      </w:r>
      <w:r w:rsidR="003310ED" w:rsidRPr="00440331">
        <w:t xml:space="preserve">, които </w:t>
      </w:r>
      <w:r w:rsidR="00582B4A" w:rsidRPr="00440331">
        <w:t xml:space="preserve">също </w:t>
      </w:r>
      <w:r w:rsidR="003310ED" w:rsidRPr="00440331">
        <w:t>могат да играят съществена роля</w:t>
      </w:r>
      <w:r w:rsidR="000301F1" w:rsidRPr="00440331">
        <w:t xml:space="preserve"> </w:t>
      </w:r>
      <w:r w:rsidR="00594845" w:rsidRPr="00440331">
        <w:t>в туморния процес.</w:t>
      </w:r>
      <w:r w:rsidR="00C02B84">
        <w:t xml:space="preserve"> </w:t>
      </w:r>
      <w:r w:rsidR="00BE75DD">
        <w:t xml:space="preserve">Ето защо, </w:t>
      </w:r>
      <w:r w:rsidR="00C02B84">
        <w:t>недостатъчно проучените въпроси, свързани с морфологичната диагностика</w:t>
      </w:r>
      <w:r w:rsidR="004D00D8">
        <w:t xml:space="preserve"> и</w:t>
      </w:r>
      <w:r w:rsidR="00C02B84">
        <w:t xml:space="preserve"> биологичното поведение </w:t>
      </w:r>
      <w:r w:rsidR="00DC27D5">
        <w:t>на</w:t>
      </w:r>
      <w:r w:rsidR="00C02B84">
        <w:t xml:space="preserve"> щитовидните тумори, както и противоречивите данни от литературата, отнасящи се до корелацията между резултатите от различните ИХХ-изследвания, молекулярния статус на тумора и </w:t>
      </w:r>
      <w:proofErr w:type="spellStart"/>
      <w:r w:rsidR="00C02B84">
        <w:t>прогностично-предиктивните</w:t>
      </w:r>
      <w:proofErr w:type="spellEnd"/>
      <w:r w:rsidR="00C02B84">
        <w:t xml:space="preserve"> му параметри, извеждат на преден план необходимостта от провеждане  на системно проучване, свързано с щитовидните </w:t>
      </w:r>
      <w:proofErr w:type="spellStart"/>
      <w:r w:rsidR="00C02B84">
        <w:t>неоплазми</w:t>
      </w:r>
      <w:proofErr w:type="spellEnd"/>
      <w:r w:rsidR="00C02B84">
        <w:t>, на които д-р Малинова е посветила дисертационния си труд.</w:t>
      </w:r>
      <w:r w:rsidR="00A47785">
        <w:t xml:space="preserve"> </w:t>
      </w:r>
      <w:r w:rsidR="00582B4A">
        <w:t xml:space="preserve">В тази връзка идентифицирането </w:t>
      </w:r>
      <w:r w:rsidR="00582B4A">
        <w:lastRenderedPageBreak/>
        <w:t xml:space="preserve">и </w:t>
      </w:r>
      <w:r w:rsidR="004668F4">
        <w:t xml:space="preserve">използването за </w:t>
      </w:r>
      <w:r w:rsidR="00582B4A">
        <w:t>изследване</w:t>
      </w:r>
      <w:r w:rsidR="003577B6">
        <w:t xml:space="preserve"> </w:t>
      </w:r>
      <w:r w:rsidR="00582B4A">
        <w:t>н</w:t>
      </w:r>
      <w:r w:rsidR="003577B6">
        <w:t>а</w:t>
      </w:r>
      <w:r w:rsidR="00582B4A">
        <w:t xml:space="preserve"> нови </w:t>
      </w:r>
      <w:proofErr w:type="spellStart"/>
      <w:r w:rsidR="003577B6">
        <w:t>биомаркери</w:t>
      </w:r>
      <w:proofErr w:type="spellEnd"/>
      <w:r w:rsidR="00440331">
        <w:t xml:space="preserve">, както </w:t>
      </w:r>
      <w:r w:rsidR="00582B4A">
        <w:t xml:space="preserve">и прецизирането на морфологичните </w:t>
      </w:r>
      <w:r w:rsidR="00723230">
        <w:t>туморни характеристики</w:t>
      </w:r>
      <w:r w:rsidR="00440331">
        <w:t>,</w:t>
      </w:r>
      <w:r w:rsidR="00723230">
        <w:t xml:space="preserve"> биха допринесли</w:t>
      </w:r>
      <w:r w:rsidR="00582B4A">
        <w:t xml:space="preserve"> до голяма степен </w:t>
      </w:r>
      <w:r w:rsidR="003577B6">
        <w:t xml:space="preserve"> за </w:t>
      </w:r>
      <w:r w:rsidR="00BE75DD">
        <w:t>подобряване на диагнозата</w:t>
      </w:r>
      <w:r w:rsidR="00723230">
        <w:t>, с прилагане на комплексен индивидуален подход и възможност за</w:t>
      </w:r>
      <w:r w:rsidR="003577B6">
        <w:t xml:space="preserve"> по-широка достъпност </w:t>
      </w:r>
      <w:r w:rsidR="00DC27D5">
        <w:t>на</w:t>
      </w:r>
      <w:r w:rsidR="003577B6">
        <w:t xml:space="preserve"> адекватна</w:t>
      </w:r>
      <w:r w:rsidR="00DC27D5">
        <w:t>,</w:t>
      </w:r>
      <w:r w:rsidR="003577B6">
        <w:t xml:space="preserve"> прицелна терапия</w:t>
      </w:r>
      <w:r w:rsidR="00BE75DD">
        <w:t>.</w:t>
      </w:r>
      <w:r w:rsidR="003577B6">
        <w:t xml:space="preserve">  </w:t>
      </w:r>
      <w:r w:rsidR="002D46CF">
        <w:t xml:space="preserve"> </w:t>
      </w:r>
      <w:r w:rsidR="00BE75DD">
        <w:t xml:space="preserve">Понастоящем много нови молекули, участващи в процесите на </w:t>
      </w:r>
      <w:proofErr w:type="spellStart"/>
      <w:r w:rsidR="00BE75DD">
        <w:t>неоангиогенеза</w:t>
      </w:r>
      <w:proofErr w:type="spellEnd"/>
      <w:r w:rsidR="00BE75DD">
        <w:t xml:space="preserve">, </w:t>
      </w:r>
      <w:proofErr w:type="spellStart"/>
      <w:r w:rsidR="00BE75DD">
        <w:t>апоптоза</w:t>
      </w:r>
      <w:proofErr w:type="spellEnd"/>
      <w:r w:rsidR="00BE75DD">
        <w:t xml:space="preserve"> и др. са обект на засилен интерес, насочен и </w:t>
      </w:r>
      <w:r w:rsidR="00440331">
        <w:t>към</w:t>
      </w:r>
      <w:r w:rsidR="00BE75DD">
        <w:t xml:space="preserve">  туморите на щитовидната жлеза. </w:t>
      </w:r>
      <w:r w:rsidR="00E41A4A">
        <w:t xml:space="preserve">В този аспект особено внимание заслужават </w:t>
      </w:r>
      <w:proofErr w:type="spellStart"/>
      <w:r w:rsidR="00E41A4A">
        <w:t>а</w:t>
      </w:r>
      <w:r w:rsidR="002D46CF">
        <w:t>поптотичните</w:t>
      </w:r>
      <w:proofErr w:type="spellEnd"/>
      <w:r w:rsidR="002D46CF">
        <w:t xml:space="preserve"> протеини, </w:t>
      </w:r>
      <w:r w:rsidR="004668F4">
        <w:t xml:space="preserve">ролята на </w:t>
      </w:r>
      <w:r w:rsidR="002D46CF">
        <w:t xml:space="preserve">които </w:t>
      </w:r>
      <w:r w:rsidR="004668F4">
        <w:t xml:space="preserve">при тези тумори е все още </w:t>
      </w:r>
      <w:r w:rsidR="002D46CF">
        <w:t xml:space="preserve">слабо </w:t>
      </w:r>
      <w:r w:rsidR="00BE75DD">
        <w:t xml:space="preserve">и недостатъчно </w:t>
      </w:r>
      <w:r w:rsidR="004668F4">
        <w:t>проучена.</w:t>
      </w:r>
    </w:p>
    <w:p w:rsidR="00D43D2A" w:rsidRDefault="00DC27D5" w:rsidP="00D94483">
      <w:pPr>
        <w:jc w:val="both"/>
      </w:pPr>
      <w:r>
        <w:t xml:space="preserve">     </w:t>
      </w:r>
      <w:r w:rsidR="00440331">
        <w:t xml:space="preserve">     </w:t>
      </w:r>
      <w:r w:rsidR="00D94483">
        <w:tab/>
      </w:r>
      <w:r w:rsidR="00FD77BA">
        <w:t xml:space="preserve">Използваният от д-р Малинова достатъчен по обем  материал, </w:t>
      </w:r>
      <w:r w:rsidR="00D30F1B">
        <w:t xml:space="preserve">умело подбраните прогностични морфологични характеристики на щитовидните карциноми, и приложението на адекватни ИХХ-методики, </w:t>
      </w:r>
      <w:proofErr w:type="spellStart"/>
      <w:r w:rsidR="00D30F1B">
        <w:t>влючващи</w:t>
      </w:r>
      <w:proofErr w:type="spellEnd"/>
      <w:r w:rsidR="00D30F1B">
        <w:t xml:space="preserve"> </w:t>
      </w:r>
      <w:r w:rsidR="00D43D2A">
        <w:t xml:space="preserve">панел от </w:t>
      </w:r>
      <w:proofErr w:type="spellStart"/>
      <w:r w:rsidR="00D43D2A">
        <w:t>биомаркери</w:t>
      </w:r>
      <w:proofErr w:type="spellEnd"/>
      <w:r w:rsidR="0010091F">
        <w:t>,</w:t>
      </w:r>
      <w:r w:rsidR="00D43D2A">
        <w:t xml:space="preserve"> дава</w:t>
      </w:r>
      <w:r w:rsidR="00440331">
        <w:t>т</w:t>
      </w:r>
      <w:r w:rsidR="00D43D2A">
        <w:t xml:space="preserve"> голяма възможност за определяне на критерии, позволяващи разграничаването на доброкачествените от злокачествени тумори, </w:t>
      </w:r>
      <w:r w:rsidR="00D30F1B">
        <w:t xml:space="preserve">и извеждане на съществени изводи относно </w:t>
      </w:r>
      <w:r w:rsidR="00D43D2A">
        <w:t xml:space="preserve">биологичното поведение и </w:t>
      </w:r>
      <w:r w:rsidR="00764579">
        <w:t>евентуалната прогресия в развитието на щитовидните карциноми</w:t>
      </w:r>
      <w:r w:rsidR="0010091F">
        <w:t>.</w:t>
      </w:r>
      <w:r w:rsidR="00D43D2A">
        <w:t xml:space="preserve"> </w:t>
      </w:r>
    </w:p>
    <w:p w:rsidR="00F85AE2" w:rsidRPr="0037257F" w:rsidRDefault="00764579" w:rsidP="00D94483">
      <w:pPr>
        <w:jc w:val="both"/>
        <w:rPr>
          <w:b/>
          <w:sz w:val="24"/>
          <w:szCs w:val="24"/>
        </w:rPr>
      </w:pPr>
      <w:r>
        <w:t xml:space="preserve">      </w:t>
      </w:r>
      <w:r w:rsidR="00F85AE2" w:rsidRPr="0037257F">
        <w:rPr>
          <w:b/>
          <w:sz w:val="24"/>
          <w:szCs w:val="24"/>
        </w:rPr>
        <w:t>Структура на дисертационния труд</w:t>
      </w:r>
    </w:p>
    <w:p w:rsidR="00107F49" w:rsidRDefault="0037257F" w:rsidP="00D94483">
      <w:pPr>
        <w:jc w:val="both"/>
      </w:pPr>
      <w:r>
        <w:t xml:space="preserve">      </w:t>
      </w:r>
      <w:r w:rsidR="00D94483">
        <w:tab/>
      </w:r>
      <w:r w:rsidR="00511970">
        <w:t xml:space="preserve">Дисертационният труд на д-р </w:t>
      </w:r>
      <w:r w:rsidR="00605885">
        <w:t>Малинова</w:t>
      </w:r>
      <w:r w:rsidR="00E451AC">
        <w:t xml:space="preserve"> </w:t>
      </w:r>
      <w:r w:rsidR="002E1411">
        <w:t xml:space="preserve"> е правилно структуриран, с</w:t>
      </w:r>
      <w:r w:rsidR="00511970">
        <w:t xml:space="preserve"> издържан научен стил и терминология</w:t>
      </w:r>
      <w:r w:rsidR="002E1411">
        <w:t xml:space="preserve">; изграден е </w:t>
      </w:r>
      <w:r w:rsidR="00511970">
        <w:t>върху материал и методики с висока степен на достоверност</w:t>
      </w:r>
      <w:r w:rsidR="00605885">
        <w:t>.</w:t>
      </w:r>
      <w:r>
        <w:t xml:space="preserve"> </w:t>
      </w:r>
      <w:r w:rsidR="00511970">
        <w:t>Д</w:t>
      </w:r>
      <w:r w:rsidR="00F85AE2">
        <w:t>исертаци</w:t>
      </w:r>
      <w:r w:rsidR="00511970">
        <w:t>ята</w:t>
      </w:r>
      <w:r w:rsidR="00F85AE2">
        <w:t xml:space="preserve"> е написан</w:t>
      </w:r>
      <w:r w:rsidR="00107F49">
        <w:t>а</w:t>
      </w:r>
      <w:r w:rsidR="00F85AE2">
        <w:t xml:space="preserve"> на </w:t>
      </w:r>
      <w:r w:rsidR="00605885">
        <w:t>156 стандартни</w:t>
      </w:r>
      <w:r w:rsidR="00DD21BD">
        <w:t xml:space="preserve"> </w:t>
      </w:r>
      <w:r w:rsidR="00F85AE2">
        <w:t>стр</w:t>
      </w:r>
      <w:r w:rsidR="00605885">
        <w:t>аници</w:t>
      </w:r>
      <w:r w:rsidR="00F85AE2">
        <w:t xml:space="preserve"> и</w:t>
      </w:r>
      <w:r w:rsidR="00107F49">
        <w:t xml:space="preserve"> е</w:t>
      </w:r>
      <w:r w:rsidR="00362917">
        <w:t xml:space="preserve"> </w:t>
      </w:r>
      <w:r w:rsidR="00107F49">
        <w:t xml:space="preserve">богато </w:t>
      </w:r>
      <w:r w:rsidR="00605885">
        <w:t xml:space="preserve">онагледена </w:t>
      </w:r>
      <w:r w:rsidR="00F85AE2">
        <w:t xml:space="preserve"> с</w:t>
      </w:r>
      <w:r w:rsidR="007A5CF3">
        <w:t xml:space="preserve"> 4</w:t>
      </w:r>
      <w:r w:rsidR="00605885">
        <w:t>9</w:t>
      </w:r>
      <w:r w:rsidR="007A5CF3">
        <w:t xml:space="preserve"> </w:t>
      </w:r>
      <w:r w:rsidR="00F85AE2">
        <w:t xml:space="preserve"> фигури и</w:t>
      </w:r>
      <w:r w:rsidR="000758DB">
        <w:t xml:space="preserve"> </w:t>
      </w:r>
      <w:r w:rsidR="00605885">
        <w:t>2</w:t>
      </w:r>
      <w:r w:rsidR="008B6F55">
        <w:t>5</w:t>
      </w:r>
      <w:r w:rsidR="00F85AE2">
        <w:t xml:space="preserve"> таблици.</w:t>
      </w:r>
      <w:r>
        <w:t xml:space="preserve"> </w:t>
      </w:r>
      <w:r w:rsidR="00F85AE2">
        <w:t xml:space="preserve">Разпределението </w:t>
      </w:r>
      <w:r w:rsidR="00107F49">
        <w:t xml:space="preserve">по раздели </w:t>
      </w:r>
      <w:r w:rsidR="00F85AE2">
        <w:t xml:space="preserve">е както следва: </w:t>
      </w:r>
      <w:r w:rsidR="007A5CF3">
        <w:t xml:space="preserve"> </w:t>
      </w:r>
      <w:r>
        <w:t>т</w:t>
      </w:r>
      <w:r w:rsidR="007A3C5D">
        <w:t>итулна стр</w:t>
      </w:r>
      <w:r w:rsidR="00362917">
        <w:t>аница</w:t>
      </w:r>
      <w:r w:rsidR="007A3C5D">
        <w:t>, с</w:t>
      </w:r>
      <w:r w:rsidR="007A5CF3">
        <w:t>ъдържание и използвани съкращения-</w:t>
      </w:r>
      <w:r w:rsidR="005D55BC">
        <w:t>5</w:t>
      </w:r>
      <w:r w:rsidR="007A5CF3">
        <w:t xml:space="preserve"> стр</w:t>
      </w:r>
      <w:r w:rsidR="00AC1005">
        <w:t>.</w:t>
      </w:r>
      <w:r w:rsidR="007A5CF3">
        <w:t xml:space="preserve">; </w:t>
      </w:r>
      <w:r w:rsidR="00FF49E0">
        <w:t>в</w:t>
      </w:r>
      <w:r w:rsidR="00F85AE2">
        <w:t>ъведение</w:t>
      </w:r>
      <w:r w:rsidR="007A5CF3">
        <w:t xml:space="preserve"> </w:t>
      </w:r>
      <w:r w:rsidR="005D55BC">
        <w:t>3 с</w:t>
      </w:r>
      <w:r w:rsidR="00F85AE2">
        <w:t>тр</w:t>
      </w:r>
      <w:r w:rsidR="00AC1005">
        <w:t>.</w:t>
      </w:r>
      <w:r w:rsidR="00F85AE2">
        <w:t>;  литературен обзор</w:t>
      </w:r>
      <w:r w:rsidR="00C82F67">
        <w:t xml:space="preserve"> </w:t>
      </w:r>
      <w:r w:rsidR="005D55BC">
        <w:t>35</w:t>
      </w:r>
      <w:r w:rsidR="00C82F67">
        <w:t xml:space="preserve"> </w:t>
      </w:r>
      <w:r w:rsidR="00F85AE2">
        <w:t>стр</w:t>
      </w:r>
      <w:r w:rsidR="00AC1005">
        <w:t>.</w:t>
      </w:r>
      <w:r w:rsidR="005D55BC">
        <w:t>; цел и задачи 2</w:t>
      </w:r>
      <w:r w:rsidR="00C82F67">
        <w:t xml:space="preserve"> стр</w:t>
      </w:r>
      <w:r w:rsidR="00AC1005">
        <w:t>.</w:t>
      </w:r>
      <w:r w:rsidR="00F85AE2">
        <w:t>; материал и метод</w:t>
      </w:r>
      <w:r w:rsidR="00362917">
        <w:t xml:space="preserve">и </w:t>
      </w:r>
      <w:r w:rsidR="005D55BC">
        <w:t>11</w:t>
      </w:r>
      <w:r w:rsidR="00C82F67">
        <w:t xml:space="preserve"> стр</w:t>
      </w:r>
      <w:r w:rsidR="00AC1005">
        <w:t>.</w:t>
      </w:r>
      <w:r w:rsidR="00F85AE2">
        <w:t>; резултати</w:t>
      </w:r>
      <w:r w:rsidR="00605885">
        <w:t xml:space="preserve"> и обсъждане</w:t>
      </w:r>
      <w:r w:rsidR="005D55BC">
        <w:t xml:space="preserve"> 72</w:t>
      </w:r>
      <w:r w:rsidR="00E35F6E">
        <w:t xml:space="preserve"> стр</w:t>
      </w:r>
      <w:r w:rsidR="00AC1005">
        <w:t>.</w:t>
      </w:r>
      <w:r w:rsidR="005C4874">
        <w:t>;</w:t>
      </w:r>
      <w:r w:rsidR="00F85AE2">
        <w:t xml:space="preserve"> </w:t>
      </w:r>
      <w:r w:rsidR="002E1411">
        <w:t>заключение-</w:t>
      </w:r>
      <w:r w:rsidR="005D55BC">
        <w:t xml:space="preserve"> 2 </w:t>
      </w:r>
      <w:r w:rsidR="00E35F6E">
        <w:t>стр</w:t>
      </w:r>
      <w:r w:rsidR="005C4874">
        <w:t>.</w:t>
      </w:r>
      <w:r w:rsidR="00E35F6E">
        <w:t xml:space="preserve">; </w:t>
      </w:r>
      <w:r w:rsidR="00F85AE2">
        <w:t>изводи</w:t>
      </w:r>
      <w:r w:rsidR="00C82F67">
        <w:t xml:space="preserve"> </w:t>
      </w:r>
      <w:r w:rsidR="00F85AE2">
        <w:t xml:space="preserve"> и приноси</w:t>
      </w:r>
      <w:r w:rsidR="00C82F67">
        <w:t xml:space="preserve"> </w:t>
      </w:r>
      <w:r w:rsidR="005D55BC">
        <w:t>4</w:t>
      </w:r>
      <w:r w:rsidR="00C82F67">
        <w:t xml:space="preserve"> стр</w:t>
      </w:r>
      <w:r w:rsidR="005C4874">
        <w:t>.</w:t>
      </w:r>
      <w:r w:rsidR="007A3C5D">
        <w:t>;</w:t>
      </w:r>
      <w:r w:rsidR="00F85AE2">
        <w:t xml:space="preserve"> </w:t>
      </w:r>
      <w:r w:rsidR="00E35F6E">
        <w:t xml:space="preserve">списък с публикации и участия в научни форуми- </w:t>
      </w:r>
      <w:r w:rsidR="005D55BC">
        <w:t>1</w:t>
      </w:r>
      <w:r w:rsidR="00E35F6E">
        <w:t xml:space="preserve"> стр</w:t>
      </w:r>
      <w:r w:rsidR="005C4874">
        <w:t>.</w:t>
      </w:r>
      <w:r w:rsidR="00E35F6E">
        <w:t xml:space="preserve">; </w:t>
      </w:r>
      <w:r w:rsidR="007A3C5D">
        <w:t>б</w:t>
      </w:r>
      <w:r w:rsidR="00F85AE2">
        <w:t>и</w:t>
      </w:r>
      <w:r w:rsidR="007A3C5D">
        <w:t>блиография</w:t>
      </w:r>
      <w:r w:rsidR="002E1411">
        <w:t xml:space="preserve"> </w:t>
      </w:r>
      <w:r w:rsidR="005D55BC">
        <w:t>21</w:t>
      </w:r>
      <w:r w:rsidR="00C82F67">
        <w:t xml:space="preserve"> стр</w:t>
      </w:r>
      <w:r w:rsidR="005C4874">
        <w:t>.</w:t>
      </w:r>
      <w:r w:rsidR="002E1411">
        <w:t>,</w:t>
      </w:r>
      <w:r w:rsidR="00E94F0F">
        <w:t xml:space="preserve"> </w:t>
      </w:r>
      <w:r w:rsidR="002E1411">
        <w:t>в</w:t>
      </w:r>
      <w:r w:rsidR="00F85AE2">
        <w:t>ключва</w:t>
      </w:r>
      <w:r w:rsidR="005E113B">
        <w:t>ща</w:t>
      </w:r>
      <w:r w:rsidR="00F85AE2">
        <w:t xml:space="preserve"> общо </w:t>
      </w:r>
      <w:r w:rsidR="00E35F6E">
        <w:t>1</w:t>
      </w:r>
      <w:r w:rsidR="00605885">
        <w:t>90</w:t>
      </w:r>
      <w:r w:rsidR="00E35F6E">
        <w:t xml:space="preserve"> </w:t>
      </w:r>
      <w:r w:rsidR="00E94F0F">
        <w:t>източника</w:t>
      </w:r>
      <w:r w:rsidR="005E113B">
        <w:t>-</w:t>
      </w:r>
      <w:r w:rsidR="00E94F0F">
        <w:t xml:space="preserve"> </w:t>
      </w:r>
      <w:r w:rsidR="00370E56">
        <w:t>5 на кирилица и 185 на латиница</w:t>
      </w:r>
      <w:r w:rsidR="005D55BC">
        <w:t xml:space="preserve">. От тях 49 </w:t>
      </w:r>
      <w:r w:rsidR="00E94F0F">
        <w:t>/</w:t>
      </w:r>
      <w:r w:rsidR="005D55BC">
        <w:t>26,25%</w:t>
      </w:r>
      <w:r w:rsidR="00605885">
        <w:t xml:space="preserve"> </w:t>
      </w:r>
      <w:r w:rsidR="00E94F0F">
        <w:t xml:space="preserve">/ са публикувани през последните 5 години, а общо </w:t>
      </w:r>
      <w:r w:rsidR="004C18BD">
        <w:t xml:space="preserve">88 </w:t>
      </w:r>
      <w:r w:rsidR="00FB0CBB">
        <w:t>/</w:t>
      </w:r>
      <w:r w:rsidR="004C18BD">
        <w:t>4</w:t>
      </w:r>
      <w:r w:rsidR="00AF12FB">
        <w:t>6,3%/</w:t>
      </w:r>
      <w:r w:rsidR="007A5CF3">
        <w:t xml:space="preserve"> </w:t>
      </w:r>
      <w:r w:rsidR="00E94F0F">
        <w:t>-</w:t>
      </w:r>
      <w:r w:rsidR="007A5CF3">
        <w:t xml:space="preserve"> през  последните </w:t>
      </w:r>
      <w:r w:rsidR="00FB0CBB">
        <w:t>10</w:t>
      </w:r>
      <w:r w:rsidR="007A5CF3">
        <w:t xml:space="preserve"> години</w:t>
      </w:r>
      <w:r w:rsidR="00E94F0F">
        <w:t>.</w:t>
      </w:r>
      <w:r w:rsidR="00BE773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411">
        <w:t xml:space="preserve">       </w:t>
      </w:r>
      <w:r w:rsidR="00107F49">
        <w:t xml:space="preserve">Към дисертационния труд има приложени </w:t>
      </w:r>
      <w:r w:rsidR="00B36828">
        <w:t xml:space="preserve"> </w:t>
      </w:r>
      <w:r w:rsidR="00E35F6E">
        <w:t>3</w:t>
      </w:r>
      <w:r w:rsidR="00107F49">
        <w:t xml:space="preserve"> публикации</w:t>
      </w:r>
      <w:r w:rsidR="005C4874">
        <w:t xml:space="preserve"> в пълен текст, </w:t>
      </w:r>
      <w:r w:rsidR="00107F49">
        <w:t xml:space="preserve"> свързани с разработваната тема</w:t>
      </w:r>
      <w:r w:rsidR="005C4874">
        <w:t>, и т</w:t>
      </w:r>
      <w:r w:rsidR="002E1411">
        <w:t>р</w:t>
      </w:r>
      <w:r w:rsidR="005C4874">
        <w:t>и участия в научни конференции с отпечатани резюмета.</w:t>
      </w:r>
    </w:p>
    <w:p w:rsidR="00B9395E" w:rsidRPr="002E1411" w:rsidRDefault="00FF49E0" w:rsidP="00D94483">
      <w:pPr>
        <w:jc w:val="both"/>
        <w:rPr>
          <w:b/>
          <w:sz w:val="24"/>
          <w:szCs w:val="24"/>
        </w:rPr>
      </w:pPr>
      <w:r w:rsidRPr="00FE4E09">
        <w:rPr>
          <w:b/>
          <w:sz w:val="24"/>
          <w:szCs w:val="24"/>
        </w:rPr>
        <w:t xml:space="preserve">      </w:t>
      </w:r>
      <w:r w:rsidR="00B9395E" w:rsidRPr="00FE4E09">
        <w:rPr>
          <w:b/>
          <w:sz w:val="24"/>
          <w:szCs w:val="24"/>
        </w:rPr>
        <w:t>Оценка на литературния обзо</w:t>
      </w:r>
      <w:r w:rsidR="00B9395E">
        <w:rPr>
          <w:b/>
        </w:rPr>
        <w:t>р</w:t>
      </w:r>
    </w:p>
    <w:p w:rsidR="004C18BD" w:rsidRDefault="00FE4E09" w:rsidP="00D94483">
      <w:pPr>
        <w:jc w:val="both"/>
      </w:pPr>
      <w:r>
        <w:t xml:space="preserve">      </w:t>
      </w:r>
      <w:r w:rsidR="00E858C1">
        <w:t xml:space="preserve"> </w:t>
      </w:r>
      <w:r w:rsidR="00D94483">
        <w:tab/>
      </w:r>
      <w:r w:rsidR="00E858C1">
        <w:t>Л</w:t>
      </w:r>
      <w:r w:rsidR="00B9395E">
        <w:t>итературн</w:t>
      </w:r>
      <w:r w:rsidR="00E858C1">
        <w:t>ият</w:t>
      </w:r>
      <w:r w:rsidR="00B9395E">
        <w:t xml:space="preserve"> обзор </w:t>
      </w:r>
      <w:r w:rsidR="00540C42">
        <w:t xml:space="preserve"> </w:t>
      </w:r>
      <w:r w:rsidR="00FB0A7B">
        <w:t xml:space="preserve">е </w:t>
      </w:r>
      <w:r w:rsidR="00E858C1">
        <w:t>представен</w:t>
      </w:r>
      <w:r w:rsidR="00FB0A7B">
        <w:t xml:space="preserve"> в </w:t>
      </w:r>
      <w:r w:rsidR="004C18BD">
        <w:t>5</w:t>
      </w:r>
      <w:r w:rsidR="00FB0A7B">
        <w:t xml:space="preserve"> глави</w:t>
      </w:r>
      <w:r w:rsidR="006C4CEB">
        <w:t>, отнасящи се до</w:t>
      </w:r>
      <w:r w:rsidR="004C18BD">
        <w:t xml:space="preserve">: 1. </w:t>
      </w:r>
      <w:proofErr w:type="spellStart"/>
      <w:r w:rsidR="004C18BD">
        <w:t>Клинико-морфологична</w:t>
      </w:r>
      <w:proofErr w:type="spellEnd"/>
      <w:r w:rsidR="004C18BD">
        <w:t xml:space="preserve"> характеристика на туморите на щитовидната жлеза; 2.</w:t>
      </w:r>
      <w:proofErr w:type="spellStart"/>
      <w:r w:rsidR="004C18BD">
        <w:t>Стадиране</w:t>
      </w:r>
      <w:proofErr w:type="spellEnd"/>
      <w:r w:rsidR="004C18BD">
        <w:t xml:space="preserve"> на </w:t>
      </w:r>
      <w:proofErr w:type="spellStart"/>
      <w:r w:rsidR="004C18BD">
        <w:t>тиреоидните</w:t>
      </w:r>
      <w:proofErr w:type="spellEnd"/>
      <w:r w:rsidR="004C18BD">
        <w:t xml:space="preserve"> карциноми; 3. ИХХ-маркери при изследването на </w:t>
      </w:r>
      <w:proofErr w:type="spellStart"/>
      <w:r w:rsidR="004C18BD">
        <w:t>тиреоидните</w:t>
      </w:r>
      <w:proofErr w:type="spellEnd"/>
      <w:r w:rsidR="004C18BD">
        <w:t xml:space="preserve"> карциноми; 4. </w:t>
      </w:r>
      <w:proofErr w:type="spellStart"/>
      <w:r w:rsidR="004C18BD">
        <w:t>Апоптотични</w:t>
      </w:r>
      <w:proofErr w:type="spellEnd"/>
      <w:r w:rsidR="004C18BD">
        <w:t xml:space="preserve"> протеини и ролята им като маркери в </w:t>
      </w:r>
      <w:proofErr w:type="spellStart"/>
      <w:r w:rsidR="004C18BD">
        <w:t>диагностиката</w:t>
      </w:r>
      <w:proofErr w:type="spellEnd"/>
      <w:r w:rsidR="004C18BD">
        <w:t xml:space="preserve"> на </w:t>
      </w:r>
      <w:proofErr w:type="spellStart"/>
      <w:r w:rsidR="004C18BD">
        <w:t>тиреоидните</w:t>
      </w:r>
      <w:proofErr w:type="spellEnd"/>
      <w:r w:rsidR="004C18BD">
        <w:t xml:space="preserve"> карциноми и 5. Фонови заболявания на щитовидната жлеза- ХЛТ и </w:t>
      </w:r>
      <w:proofErr w:type="spellStart"/>
      <w:r w:rsidR="004C18BD">
        <w:t>нодозна</w:t>
      </w:r>
      <w:proofErr w:type="spellEnd"/>
      <w:r w:rsidR="004C18BD">
        <w:t xml:space="preserve"> </w:t>
      </w:r>
      <w:proofErr w:type="spellStart"/>
      <w:r w:rsidR="004C18BD">
        <w:t>струма</w:t>
      </w:r>
      <w:proofErr w:type="spellEnd"/>
      <w:r w:rsidR="004C18BD">
        <w:t>.</w:t>
      </w:r>
      <w:r w:rsidR="00BC5A7B">
        <w:t xml:space="preserve">      </w:t>
      </w:r>
      <w:r w:rsidR="006F4563">
        <w:t xml:space="preserve">      </w:t>
      </w:r>
      <w:r w:rsidR="00CE1AF5">
        <w:rPr>
          <w:lang w:val="en-US"/>
        </w:rPr>
        <w:t xml:space="preserve"> </w:t>
      </w:r>
    </w:p>
    <w:p w:rsidR="00B452E4" w:rsidRDefault="004C18BD" w:rsidP="00D94483">
      <w:pPr>
        <w:jc w:val="both"/>
      </w:pPr>
      <w:r>
        <w:t xml:space="preserve">       </w:t>
      </w:r>
      <w:r w:rsidR="00D94483">
        <w:tab/>
      </w:r>
      <w:r w:rsidR="00D41BD8">
        <w:t xml:space="preserve">От </w:t>
      </w:r>
      <w:r w:rsidR="00AE35DA">
        <w:t xml:space="preserve">направения </w:t>
      </w:r>
      <w:r w:rsidR="00D41BD8">
        <w:t xml:space="preserve">обзор </w:t>
      </w:r>
      <w:r w:rsidR="00AE35DA">
        <w:t xml:space="preserve">на литературата </w:t>
      </w:r>
      <w:r w:rsidR="00D41BD8">
        <w:t>проличава</w:t>
      </w:r>
      <w:r w:rsidR="001A340D">
        <w:t xml:space="preserve"> много добра</w:t>
      </w:r>
      <w:r w:rsidR="00A24C5D">
        <w:t>та</w:t>
      </w:r>
      <w:r w:rsidR="001A340D">
        <w:t xml:space="preserve"> осведоменост</w:t>
      </w:r>
      <w:r w:rsidR="00D41BD8">
        <w:t xml:space="preserve"> </w:t>
      </w:r>
      <w:r w:rsidR="00A24C5D">
        <w:t xml:space="preserve">на </w:t>
      </w:r>
      <w:proofErr w:type="spellStart"/>
      <w:r w:rsidR="00A24C5D">
        <w:t>дисертант</w:t>
      </w:r>
      <w:r w:rsidR="00AE35DA">
        <w:t>ката</w:t>
      </w:r>
      <w:proofErr w:type="spellEnd"/>
      <w:r w:rsidR="00A24C5D">
        <w:t xml:space="preserve"> пр</w:t>
      </w:r>
      <w:r w:rsidR="00D41BD8">
        <w:t>и</w:t>
      </w:r>
      <w:r w:rsidR="00FB0A7B">
        <w:t xml:space="preserve"> запозна</w:t>
      </w:r>
      <w:r w:rsidR="009B344E">
        <w:t xml:space="preserve">ването </w:t>
      </w:r>
      <w:r w:rsidR="00FB0A7B">
        <w:t xml:space="preserve">с постиженията в световната наука, отнасящи се до </w:t>
      </w:r>
      <w:r w:rsidR="00370E56">
        <w:t>щитовидните</w:t>
      </w:r>
      <w:r w:rsidR="00FB0A7B">
        <w:t xml:space="preserve"> тумори</w:t>
      </w:r>
      <w:r w:rsidR="007B7D55">
        <w:t>.</w:t>
      </w:r>
      <w:r w:rsidR="009B344E">
        <w:t xml:space="preserve"> </w:t>
      </w:r>
      <w:r w:rsidR="007B7D55">
        <w:t>Т</w:t>
      </w:r>
      <w:r w:rsidR="00FB0A7B">
        <w:t xml:space="preserve">ова </w:t>
      </w:r>
      <w:r w:rsidR="00AE35DA">
        <w:t>й</w:t>
      </w:r>
      <w:r w:rsidR="00FB0A7B">
        <w:t xml:space="preserve"> дава възможност за </w:t>
      </w:r>
      <w:r w:rsidR="00B9395E">
        <w:t xml:space="preserve"> правилна оценка на  въпроси</w:t>
      </w:r>
      <w:r w:rsidR="00BB2925">
        <w:t xml:space="preserve">, </w:t>
      </w:r>
      <w:r w:rsidR="0010091F">
        <w:t>касаещи</w:t>
      </w:r>
      <w:r w:rsidR="00BB2925">
        <w:t xml:space="preserve"> класифи</w:t>
      </w:r>
      <w:r w:rsidR="001A340D">
        <w:t>кационни проблеми,</w:t>
      </w:r>
      <w:r w:rsidR="006C4CEB">
        <w:t xml:space="preserve"> </w:t>
      </w:r>
      <w:r w:rsidR="00FB0A7B">
        <w:t>морфология</w:t>
      </w:r>
      <w:r w:rsidR="009B344E">
        <w:t>та, биологичното поведение,</w:t>
      </w:r>
      <w:r w:rsidR="005C7E70">
        <w:t xml:space="preserve"> </w:t>
      </w:r>
      <w:proofErr w:type="spellStart"/>
      <w:r w:rsidR="005C7E70">
        <w:t>имунохис</w:t>
      </w:r>
      <w:r w:rsidR="008C056A">
        <w:t>тохи</w:t>
      </w:r>
      <w:r w:rsidR="00FB0A7B">
        <w:t>мичния</w:t>
      </w:r>
      <w:proofErr w:type="spellEnd"/>
      <w:r w:rsidR="00FB0A7B">
        <w:t xml:space="preserve"> </w:t>
      </w:r>
      <w:r w:rsidR="001A340D">
        <w:t xml:space="preserve">и молекулярно-генетичен </w:t>
      </w:r>
      <w:r w:rsidR="00FB0A7B">
        <w:t>профил</w:t>
      </w:r>
      <w:r w:rsidR="009B344E">
        <w:t xml:space="preserve"> на </w:t>
      </w:r>
      <w:proofErr w:type="spellStart"/>
      <w:r w:rsidR="00370E56">
        <w:t>тиреоидните</w:t>
      </w:r>
      <w:proofErr w:type="spellEnd"/>
      <w:r w:rsidR="00370E56">
        <w:t xml:space="preserve"> карциноми.</w:t>
      </w:r>
      <w:r w:rsidR="00FF49E0">
        <w:t xml:space="preserve"> </w:t>
      </w:r>
    </w:p>
    <w:p w:rsidR="00C63701" w:rsidRDefault="00B452E4" w:rsidP="00D94483">
      <w:pPr>
        <w:jc w:val="both"/>
      </w:pPr>
      <w:r>
        <w:t xml:space="preserve">      </w:t>
      </w:r>
      <w:r w:rsidR="00D94483">
        <w:tab/>
      </w:r>
      <w:r w:rsidR="0011682E">
        <w:t xml:space="preserve">Първата глава от литературния обзор д- р Малинова </w:t>
      </w:r>
      <w:r w:rsidR="00C14CBE">
        <w:t xml:space="preserve">е </w:t>
      </w:r>
      <w:r w:rsidR="0011682E">
        <w:t>посве</w:t>
      </w:r>
      <w:r w:rsidR="00C14CBE">
        <w:t>тила</w:t>
      </w:r>
      <w:r w:rsidR="0011682E">
        <w:t xml:space="preserve"> на </w:t>
      </w:r>
      <w:proofErr w:type="spellStart"/>
      <w:r w:rsidR="0011682E">
        <w:t>клинико-морфологичната</w:t>
      </w:r>
      <w:proofErr w:type="spellEnd"/>
      <w:r w:rsidR="0011682E">
        <w:t xml:space="preserve"> характеристика на туморите на щитовидната жлеза. </w:t>
      </w:r>
      <w:r w:rsidR="00725428">
        <w:t>Те са п</w:t>
      </w:r>
      <w:r w:rsidR="0011682E">
        <w:t>од</w:t>
      </w:r>
      <w:r w:rsidR="00C14CBE">
        <w:t>р</w:t>
      </w:r>
      <w:r w:rsidR="0011682E">
        <w:t>обно</w:t>
      </w:r>
      <w:r w:rsidR="00C14CBE">
        <w:t xml:space="preserve">  представени</w:t>
      </w:r>
      <w:r w:rsidR="00725428">
        <w:t xml:space="preserve">, </w:t>
      </w:r>
      <w:r w:rsidR="00B065DD">
        <w:t xml:space="preserve">като </w:t>
      </w:r>
      <w:r w:rsidR="0011682E">
        <w:t xml:space="preserve">се </w:t>
      </w:r>
      <w:r w:rsidR="00AE35DA">
        <w:t>посочва</w:t>
      </w:r>
      <w:r w:rsidR="00B065DD">
        <w:t>, че верифицирането им е на базата на СЗО-класификац</w:t>
      </w:r>
      <w:r w:rsidR="005D55BC">
        <w:t>и</w:t>
      </w:r>
      <w:r w:rsidR="00B065DD">
        <w:t xml:space="preserve">ята от 1989 </w:t>
      </w:r>
      <w:proofErr w:type="spellStart"/>
      <w:r w:rsidR="00B065DD">
        <w:t>год</w:t>
      </w:r>
      <w:proofErr w:type="spellEnd"/>
      <w:r w:rsidR="00B065DD">
        <w:t>, с последна ревизия от 2017 год.</w:t>
      </w:r>
      <w:r w:rsidR="00AE35DA">
        <w:t xml:space="preserve"> </w:t>
      </w:r>
      <w:r w:rsidR="00514C3D">
        <w:t xml:space="preserve">Заслужено внимание е отделено </w:t>
      </w:r>
      <w:r w:rsidR="0011682E">
        <w:t xml:space="preserve">на </w:t>
      </w:r>
      <w:proofErr w:type="spellStart"/>
      <w:r w:rsidR="0011682E">
        <w:t>фоликуларния</w:t>
      </w:r>
      <w:proofErr w:type="spellEnd"/>
      <w:r w:rsidR="0011682E">
        <w:t xml:space="preserve"> </w:t>
      </w:r>
      <w:proofErr w:type="spellStart"/>
      <w:r w:rsidR="0011682E">
        <w:lastRenderedPageBreak/>
        <w:t>аденом</w:t>
      </w:r>
      <w:proofErr w:type="spellEnd"/>
      <w:r w:rsidR="00B065DD">
        <w:t xml:space="preserve"> </w:t>
      </w:r>
      <w:r w:rsidR="0011682E">
        <w:t>и р</w:t>
      </w:r>
      <w:r w:rsidR="00B065DD">
        <w:t>едките</w:t>
      </w:r>
      <w:r w:rsidR="0011682E">
        <w:t xml:space="preserve"> му</w:t>
      </w:r>
      <w:r w:rsidR="00B065DD">
        <w:t xml:space="preserve"> варианти</w:t>
      </w:r>
      <w:r w:rsidR="00514C3D">
        <w:t xml:space="preserve"> /</w:t>
      </w:r>
      <w:r w:rsidR="0011682E">
        <w:t xml:space="preserve"> </w:t>
      </w:r>
      <w:r w:rsidR="00725428">
        <w:t xml:space="preserve">вкл. </w:t>
      </w:r>
      <w:r w:rsidR="00514C3D">
        <w:t>и</w:t>
      </w:r>
      <w:r w:rsidR="0011682E">
        <w:t xml:space="preserve"> </w:t>
      </w:r>
      <w:r w:rsidR="00B065DD">
        <w:t xml:space="preserve"> обособе</w:t>
      </w:r>
      <w:r w:rsidR="00514C3D">
        <w:t>ния в самостоятелна категория „</w:t>
      </w:r>
      <w:proofErr w:type="spellStart"/>
      <w:r w:rsidR="00B065DD">
        <w:t>хиалинизиращ</w:t>
      </w:r>
      <w:proofErr w:type="spellEnd"/>
      <w:r w:rsidR="00B065DD">
        <w:t xml:space="preserve"> </w:t>
      </w:r>
      <w:proofErr w:type="spellStart"/>
      <w:r w:rsidR="00B065DD">
        <w:t>трабекуларен</w:t>
      </w:r>
      <w:proofErr w:type="spellEnd"/>
      <w:r w:rsidR="00B065DD">
        <w:t xml:space="preserve"> тумор“</w:t>
      </w:r>
      <w:r w:rsidR="00514C3D">
        <w:t>/, както и на</w:t>
      </w:r>
      <w:r w:rsidR="00B70044">
        <w:t xml:space="preserve"> </w:t>
      </w:r>
      <w:proofErr w:type="spellStart"/>
      <w:r w:rsidR="00B70044">
        <w:t>капсулната</w:t>
      </w:r>
      <w:proofErr w:type="spellEnd"/>
      <w:r w:rsidR="00B70044">
        <w:t xml:space="preserve"> и </w:t>
      </w:r>
      <w:proofErr w:type="spellStart"/>
      <w:r w:rsidR="00B70044">
        <w:t>васкуларна</w:t>
      </w:r>
      <w:proofErr w:type="spellEnd"/>
      <w:r w:rsidR="00B70044">
        <w:t xml:space="preserve"> инвазия при </w:t>
      </w:r>
      <w:proofErr w:type="spellStart"/>
      <w:r w:rsidR="00C14CBE">
        <w:t>фоликуларния</w:t>
      </w:r>
      <w:proofErr w:type="spellEnd"/>
      <w:r w:rsidR="00B70044">
        <w:t xml:space="preserve"> карцином, даващи основание на </w:t>
      </w:r>
      <w:r w:rsidR="00514C3D">
        <w:t>ав</w:t>
      </w:r>
      <w:r w:rsidR="00B70044">
        <w:t>торите да приемат наличиет</w:t>
      </w:r>
      <w:r w:rsidR="00251CCA">
        <w:t xml:space="preserve">о им за класифициране на тумора </w:t>
      </w:r>
      <w:r w:rsidR="002A1A05">
        <w:t xml:space="preserve">като </w:t>
      </w:r>
      <w:proofErr w:type="spellStart"/>
      <w:r w:rsidR="00251CCA">
        <w:t>малигнен</w:t>
      </w:r>
      <w:proofErr w:type="spellEnd"/>
      <w:r w:rsidR="002A1A05">
        <w:t xml:space="preserve"> </w:t>
      </w:r>
      <w:r w:rsidR="00251CCA">
        <w:t>/</w:t>
      </w:r>
      <w:r w:rsidR="00B70044">
        <w:t xml:space="preserve"> </w:t>
      </w:r>
      <w:r>
        <w:t>п</w:t>
      </w:r>
      <w:r w:rsidR="00474FE5">
        <w:t>рилож</w:t>
      </w:r>
      <w:r w:rsidR="00514C3D">
        <w:t xml:space="preserve">ена </w:t>
      </w:r>
      <w:r>
        <w:t>е</w:t>
      </w:r>
      <w:r w:rsidR="00474FE5">
        <w:t xml:space="preserve"> </w:t>
      </w:r>
      <w:r w:rsidR="00B70044">
        <w:t xml:space="preserve">много добра илюстрация </w:t>
      </w:r>
      <w:r w:rsidR="00474FE5">
        <w:t>чрез</w:t>
      </w:r>
      <w:r w:rsidR="00B70044">
        <w:t xml:space="preserve"> фиг.2 и фиг.3/.</w:t>
      </w:r>
      <w:r w:rsidR="00251CCA">
        <w:t xml:space="preserve"> </w:t>
      </w:r>
      <w:r w:rsidR="00B70044">
        <w:t xml:space="preserve">Съществен момент, отбелязан от </w:t>
      </w:r>
      <w:r w:rsidR="00474FE5">
        <w:t>д-р Малинова</w:t>
      </w:r>
      <w:r>
        <w:t>,</w:t>
      </w:r>
      <w:r w:rsidR="00B70044">
        <w:t xml:space="preserve"> е </w:t>
      </w:r>
      <w:r w:rsidR="0011682E">
        <w:t>наличието на</w:t>
      </w:r>
      <w:r w:rsidR="00474FE5">
        <w:t xml:space="preserve"> затруднени</w:t>
      </w:r>
      <w:r w:rsidR="0011682E">
        <w:t>е, а</w:t>
      </w:r>
      <w:r w:rsidR="00474FE5">
        <w:t xml:space="preserve"> понякога </w:t>
      </w:r>
      <w:r w:rsidR="0011682E">
        <w:t xml:space="preserve">и </w:t>
      </w:r>
      <w:r w:rsidR="00B70044">
        <w:t>невъзможност</w:t>
      </w:r>
      <w:r w:rsidR="00474FE5">
        <w:t xml:space="preserve"> </w:t>
      </w:r>
      <w:r w:rsidR="00C63701">
        <w:t>з</w:t>
      </w:r>
      <w:r w:rsidR="00B70044">
        <w:t xml:space="preserve">а хистологично различаване на тумора, поради което </w:t>
      </w:r>
      <w:r w:rsidR="00474FE5">
        <w:t xml:space="preserve">в тези случаи </w:t>
      </w:r>
      <w:r w:rsidR="00B70044">
        <w:t xml:space="preserve">като единствен критерий за </w:t>
      </w:r>
      <w:proofErr w:type="spellStart"/>
      <w:r w:rsidR="00B70044">
        <w:t>малигненост</w:t>
      </w:r>
      <w:proofErr w:type="spellEnd"/>
      <w:r w:rsidR="00B70044">
        <w:t xml:space="preserve"> се приема степента на туморна инвазия.</w:t>
      </w:r>
      <w:r w:rsidR="00514C3D">
        <w:t xml:space="preserve"> </w:t>
      </w:r>
      <w:r w:rsidR="00CD0B9B">
        <w:t>Посочено</w:t>
      </w:r>
      <w:r w:rsidR="00251CCA">
        <w:t xml:space="preserve"> е</w:t>
      </w:r>
      <w:r w:rsidR="00B70044">
        <w:t xml:space="preserve"> отделянето </w:t>
      </w:r>
      <w:r w:rsidR="00474FE5">
        <w:t xml:space="preserve">в класификацията </w:t>
      </w:r>
      <w:r w:rsidR="00B70044">
        <w:t xml:space="preserve">на </w:t>
      </w:r>
      <w:proofErr w:type="spellStart"/>
      <w:r w:rsidR="00B70044">
        <w:t>онкоцитните</w:t>
      </w:r>
      <w:proofErr w:type="spellEnd"/>
      <w:r w:rsidR="00B70044">
        <w:t xml:space="preserve"> </w:t>
      </w:r>
      <w:proofErr w:type="spellStart"/>
      <w:r w:rsidR="00B70044">
        <w:t>неоплазми</w:t>
      </w:r>
      <w:proofErr w:type="spellEnd"/>
      <w:r w:rsidR="00B70044">
        <w:t xml:space="preserve"> в самостоятелна група, поради уникалния им молекулярен профил и биологично пов</w:t>
      </w:r>
      <w:r w:rsidR="00474FE5">
        <w:t>едение.</w:t>
      </w:r>
      <w:r w:rsidR="00514C3D">
        <w:t xml:space="preserve">  </w:t>
      </w:r>
      <w:r w:rsidR="00B70044">
        <w:t xml:space="preserve">Основателно </w:t>
      </w:r>
      <w:r w:rsidR="00CD0B9B">
        <w:t>голямо</w:t>
      </w:r>
      <w:r w:rsidR="00514C3D">
        <w:t xml:space="preserve"> </w:t>
      </w:r>
      <w:r w:rsidR="00B70044">
        <w:t xml:space="preserve">внимание </w:t>
      </w:r>
      <w:r w:rsidR="00514C3D">
        <w:t>е отделено на</w:t>
      </w:r>
      <w:r w:rsidR="00B70044">
        <w:t xml:space="preserve"> </w:t>
      </w:r>
      <w:proofErr w:type="spellStart"/>
      <w:r w:rsidR="00B70044">
        <w:t>папиларния</w:t>
      </w:r>
      <w:proofErr w:type="spellEnd"/>
      <w:r w:rsidR="00B70044">
        <w:t xml:space="preserve"> </w:t>
      </w:r>
      <w:proofErr w:type="spellStart"/>
      <w:r w:rsidR="00B70044">
        <w:t>тиреоиден</w:t>
      </w:r>
      <w:proofErr w:type="spellEnd"/>
      <w:r w:rsidR="00B70044">
        <w:t xml:space="preserve"> карцином, на който се падат 80% от всички </w:t>
      </w:r>
      <w:proofErr w:type="spellStart"/>
      <w:r w:rsidR="00B70044">
        <w:t>тиреоидни</w:t>
      </w:r>
      <w:proofErr w:type="spellEnd"/>
      <w:r w:rsidR="00B70044">
        <w:t xml:space="preserve"> карциноми. Описани са вариантите на тумора, както и критериите за морфологична диагноза</w:t>
      </w:r>
      <w:r w:rsidR="00C63701">
        <w:t>. Нова категория</w:t>
      </w:r>
      <w:r w:rsidR="002A1A05">
        <w:t>, включена</w:t>
      </w:r>
      <w:r w:rsidR="00C63701">
        <w:t xml:space="preserve"> в 4-тото издание на СЗО</w:t>
      </w:r>
      <w:r w:rsidR="002A1A05">
        <w:t>,</w:t>
      </w:r>
      <w:r w:rsidR="00C63701">
        <w:t xml:space="preserve"> е „неинвазивната </w:t>
      </w:r>
      <w:proofErr w:type="spellStart"/>
      <w:r w:rsidR="00C63701">
        <w:t>фоликуларна</w:t>
      </w:r>
      <w:proofErr w:type="spellEnd"/>
      <w:r w:rsidR="00C63701">
        <w:t xml:space="preserve"> </w:t>
      </w:r>
      <w:proofErr w:type="spellStart"/>
      <w:r w:rsidR="00C63701">
        <w:t>тиреоидна</w:t>
      </w:r>
      <w:proofErr w:type="spellEnd"/>
      <w:r w:rsidR="00C63701">
        <w:t xml:space="preserve"> </w:t>
      </w:r>
      <w:proofErr w:type="spellStart"/>
      <w:r w:rsidR="00C63701">
        <w:t>неоплазия</w:t>
      </w:r>
      <w:proofErr w:type="spellEnd"/>
      <w:r w:rsidR="00C63701">
        <w:t xml:space="preserve"> с нуклеарни характеристики на </w:t>
      </w:r>
      <w:proofErr w:type="spellStart"/>
      <w:r w:rsidR="00C63701">
        <w:t>папиларен</w:t>
      </w:r>
      <w:proofErr w:type="spellEnd"/>
      <w:r w:rsidR="00C63701">
        <w:t xml:space="preserve"> карцином“.</w:t>
      </w:r>
    </w:p>
    <w:p w:rsidR="00C63701" w:rsidRDefault="00C63701" w:rsidP="00D94483">
      <w:pPr>
        <w:jc w:val="both"/>
      </w:pPr>
      <w:r>
        <w:t xml:space="preserve">      </w:t>
      </w:r>
      <w:r w:rsidR="00D94483">
        <w:tab/>
      </w:r>
      <w:r>
        <w:t xml:space="preserve">Подробно е разгледан </w:t>
      </w:r>
      <w:proofErr w:type="spellStart"/>
      <w:r>
        <w:t>медуларният</w:t>
      </w:r>
      <w:proofErr w:type="spellEnd"/>
      <w:r>
        <w:t xml:space="preserve"> карцином, причислен към групата на </w:t>
      </w:r>
      <w:proofErr w:type="spellStart"/>
      <w:r>
        <w:t>невроендокринните</w:t>
      </w:r>
      <w:proofErr w:type="spellEnd"/>
      <w:r>
        <w:t xml:space="preserve"> тумори. Изброени с кратко описание са в графа „други“ тумори- </w:t>
      </w:r>
      <w:proofErr w:type="spellStart"/>
      <w:r>
        <w:t>лимфоми</w:t>
      </w:r>
      <w:proofErr w:type="spellEnd"/>
      <w:r>
        <w:t xml:space="preserve">, </w:t>
      </w:r>
      <w:proofErr w:type="spellStart"/>
      <w:r>
        <w:t>плоскоклетъчни</w:t>
      </w:r>
      <w:proofErr w:type="spellEnd"/>
      <w:r>
        <w:t xml:space="preserve"> карциноми и др.</w:t>
      </w:r>
    </w:p>
    <w:p w:rsidR="00514C3D" w:rsidRDefault="00C63701" w:rsidP="00D94483">
      <w:pPr>
        <w:jc w:val="both"/>
      </w:pPr>
      <w:r>
        <w:t xml:space="preserve">      </w:t>
      </w:r>
      <w:r w:rsidR="00D94483">
        <w:tab/>
      </w:r>
      <w:r>
        <w:t xml:space="preserve">В коментар д-р Малинова посочва  факта, че диагнозата на </w:t>
      </w:r>
      <w:proofErr w:type="spellStart"/>
      <w:r>
        <w:t>тиреоидните</w:t>
      </w:r>
      <w:proofErr w:type="spellEnd"/>
      <w:r>
        <w:t xml:space="preserve"> карциноми е морфологична, и се основава на точно определени хистологични критерии, вкл. такива, изискващи ИХХ- изследване</w:t>
      </w:r>
      <w:r w:rsidR="00474FE5">
        <w:t>, при което откриването и прилагането на подходящи маркери за диагностика има</w:t>
      </w:r>
      <w:r>
        <w:t xml:space="preserve"> решаващо значение за разграничаването на доброкачествени от злокачествени </w:t>
      </w:r>
      <w:r w:rsidR="00474FE5">
        <w:t>щитовидни тумори.</w:t>
      </w:r>
      <w:r>
        <w:t xml:space="preserve"> </w:t>
      </w:r>
    </w:p>
    <w:p w:rsidR="00D44186" w:rsidRDefault="00514C3D" w:rsidP="00D94483">
      <w:pPr>
        <w:jc w:val="both"/>
      </w:pPr>
      <w:r>
        <w:t xml:space="preserve">      </w:t>
      </w:r>
      <w:r w:rsidR="0011682E">
        <w:t xml:space="preserve"> </w:t>
      </w:r>
      <w:r w:rsidR="00D94483">
        <w:tab/>
      </w:r>
      <w:r w:rsidR="00CD0B9B">
        <w:t>В отделна глава са р</w:t>
      </w:r>
      <w:r w:rsidR="00251CCA">
        <w:t xml:space="preserve">азгледани </w:t>
      </w:r>
      <w:r w:rsidR="0011682E">
        <w:t xml:space="preserve">принципите за </w:t>
      </w:r>
      <w:proofErr w:type="spellStart"/>
      <w:r w:rsidR="0011682E">
        <w:t>стадиране</w:t>
      </w:r>
      <w:proofErr w:type="spellEnd"/>
      <w:r w:rsidR="0011682E">
        <w:t xml:space="preserve"> и градиране на карциномите на базата на три </w:t>
      </w:r>
      <w:r>
        <w:t xml:space="preserve">основни </w:t>
      </w:r>
      <w:r w:rsidR="002A1A05">
        <w:t>пункта</w:t>
      </w:r>
      <w:r w:rsidR="0011682E">
        <w:t>- размер на тумора, разпространение в регионалните лимфни възли и далечни</w:t>
      </w:r>
      <w:r w:rsidR="00251CCA">
        <w:t>те</w:t>
      </w:r>
      <w:r w:rsidR="0011682E">
        <w:t xml:space="preserve"> метастази</w:t>
      </w:r>
      <w:r>
        <w:t xml:space="preserve">, като наред с това е </w:t>
      </w:r>
      <w:r w:rsidR="00D44186">
        <w:t xml:space="preserve"> </w:t>
      </w:r>
      <w:r>
        <w:t>приложена</w:t>
      </w:r>
      <w:r w:rsidR="00D44186">
        <w:t xml:space="preserve"> и схемата за </w:t>
      </w:r>
      <w:proofErr w:type="spellStart"/>
      <w:r w:rsidR="00D44186">
        <w:t>стадиране</w:t>
      </w:r>
      <w:proofErr w:type="spellEnd"/>
      <w:r w:rsidR="00D44186">
        <w:t xml:space="preserve"> според възрастта на пациента- на, под и над 55 </w:t>
      </w:r>
      <w:proofErr w:type="spellStart"/>
      <w:r w:rsidR="00D44186">
        <w:t>год</w:t>
      </w:r>
      <w:proofErr w:type="spellEnd"/>
      <w:r w:rsidR="00D44186">
        <w:t xml:space="preserve">; засегнатите пациенти на възраст 55 или-малко години  / </w:t>
      </w:r>
      <w:r w:rsidR="0008350B">
        <w:rPr>
          <w:lang w:val="en-US"/>
        </w:rPr>
        <w:t>I-</w:t>
      </w:r>
      <w:proofErr w:type="spellStart"/>
      <w:r w:rsidR="0008350B">
        <w:t>ва</w:t>
      </w:r>
      <w:proofErr w:type="spellEnd"/>
      <w:r w:rsidR="0008350B">
        <w:t xml:space="preserve"> </w:t>
      </w:r>
      <w:r w:rsidR="00D44186">
        <w:t xml:space="preserve"> степен, без метастази / имат п</w:t>
      </w:r>
      <w:r w:rsidR="00251CCA">
        <w:t>о-добра прогноза, отколкот</w:t>
      </w:r>
      <w:r w:rsidR="00D44186">
        <w:t>о</w:t>
      </w:r>
      <w:r w:rsidR="00251CCA">
        <w:t xml:space="preserve"> пациентите</w:t>
      </w:r>
      <w:r w:rsidR="00D44186">
        <w:t xml:space="preserve">  на възраст над 55 год.и с далечни метастази / </w:t>
      </w:r>
      <w:r w:rsidR="00251CCA">
        <w:rPr>
          <w:lang w:val="en-US"/>
        </w:rPr>
        <w:t>II</w:t>
      </w:r>
      <w:r w:rsidR="00D44186">
        <w:t xml:space="preserve"> степен /</w:t>
      </w:r>
      <w:r w:rsidR="002A1A05">
        <w:t xml:space="preserve">. Степените са определени </w:t>
      </w:r>
      <w:r w:rsidR="00D44186">
        <w:t xml:space="preserve">по </w:t>
      </w:r>
      <w:r w:rsidR="002A1A05">
        <w:t xml:space="preserve">8-то издание на </w:t>
      </w:r>
      <w:r w:rsidR="0008350B">
        <w:rPr>
          <w:lang w:val="en-US"/>
        </w:rPr>
        <w:t>AJC</w:t>
      </w:r>
      <w:r w:rsidR="0008350B">
        <w:t xml:space="preserve">С </w:t>
      </w:r>
      <w:r w:rsidR="002A1A05">
        <w:t>системата,</w:t>
      </w:r>
      <w:r w:rsidR="0008350B">
        <w:t xml:space="preserve"> </w:t>
      </w:r>
      <w:r w:rsidR="00D44186">
        <w:t>прилагана от 01.</w:t>
      </w:r>
      <w:proofErr w:type="spellStart"/>
      <w:r w:rsidR="00D44186">
        <w:t>01</w:t>
      </w:r>
      <w:proofErr w:type="spellEnd"/>
      <w:r w:rsidR="00D44186">
        <w:t>.2018</w:t>
      </w:r>
      <w:r w:rsidR="002A1A05">
        <w:t>г.</w:t>
      </w:r>
    </w:p>
    <w:p w:rsidR="00D44186" w:rsidRDefault="0008350B" w:rsidP="00D94483">
      <w:pPr>
        <w:jc w:val="both"/>
      </w:pPr>
      <w:r>
        <w:t xml:space="preserve">       </w:t>
      </w:r>
      <w:r w:rsidR="00D44186">
        <w:t xml:space="preserve"> </w:t>
      </w:r>
      <w:r w:rsidR="009A4F6F">
        <w:t xml:space="preserve"> </w:t>
      </w:r>
      <w:r w:rsidR="00D94483">
        <w:tab/>
      </w:r>
      <w:r>
        <w:t>З</w:t>
      </w:r>
      <w:r w:rsidR="009A4F6F">
        <w:t xml:space="preserve">адълбочено са разгледани редица </w:t>
      </w:r>
      <w:proofErr w:type="spellStart"/>
      <w:r w:rsidR="009A4F6F">
        <w:t>ИХХ-биомаркери</w:t>
      </w:r>
      <w:proofErr w:type="spellEnd"/>
      <w:r w:rsidR="009A4F6F">
        <w:t xml:space="preserve">, с оглед тяхното приложение в </w:t>
      </w:r>
      <w:proofErr w:type="spellStart"/>
      <w:r w:rsidR="009A4F6F">
        <w:t>диагностиката</w:t>
      </w:r>
      <w:proofErr w:type="spellEnd"/>
      <w:r w:rsidR="009A4F6F">
        <w:t xml:space="preserve">, диференциалната диагноза и прогноза при </w:t>
      </w:r>
      <w:proofErr w:type="spellStart"/>
      <w:r w:rsidR="009A4F6F">
        <w:t>тиреоидните</w:t>
      </w:r>
      <w:proofErr w:type="spellEnd"/>
      <w:r w:rsidR="009A4F6F">
        <w:t xml:space="preserve"> тумори. </w:t>
      </w:r>
      <w:r w:rsidR="00485AE7">
        <w:t xml:space="preserve"> </w:t>
      </w:r>
      <w:r w:rsidR="00251CCA">
        <w:t>Като такива са и</w:t>
      </w:r>
      <w:r w:rsidR="00485AE7">
        <w:t>з</w:t>
      </w:r>
      <w:r w:rsidR="009A4F6F">
        <w:t>редени</w:t>
      </w:r>
      <w:r w:rsidR="00485AE7">
        <w:t xml:space="preserve"> </w:t>
      </w:r>
      <w:r w:rsidR="00251CCA">
        <w:t xml:space="preserve">и описани </w:t>
      </w:r>
      <w:r w:rsidR="00485AE7">
        <w:t>ИХХ-маркери</w:t>
      </w:r>
      <w:r w:rsidR="00251CCA">
        <w:t>те</w:t>
      </w:r>
      <w:r w:rsidR="00485AE7">
        <w:t xml:space="preserve"> </w:t>
      </w:r>
      <w:proofErr w:type="spellStart"/>
      <w:r w:rsidR="00485AE7">
        <w:t>тиреоглобулин</w:t>
      </w:r>
      <w:proofErr w:type="spellEnd"/>
      <w:r w:rsidR="00485AE7">
        <w:t xml:space="preserve">, </w:t>
      </w:r>
      <w:proofErr w:type="spellStart"/>
      <w:r w:rsidR="00485AE7">
        <w:t>калцитонин</w:t>
      </w:r>
      <w:proofErr w:type="spellEnd"/>
      <w:r w:rsidR="00485AE7">
        <w:t xml:space="preserve">, </w:t>
      </w:r>
      <w:proofErr w:type="spellStart"/>
      <w:r w:rsidR="00485AE7">
        <w:t>фибронектин</w:t>
      </w:r>
      <w:proofErr w:type="spellEnd"/>
      <w:r w:rsidR="00485AE7">
        <w:t xml:space="preserve">, </w:t>
      </w:r>
      <w:proofErr w:type="spellStart"/>
      <w:r w:rsidR="00485AE7">
        <w:t>галектин</w:t>
      </w:r>
      <w:proofErr w:type="spellEnd"/>
      <w:r w:rsidR="00485AE7">
        <w:t xml:space="preserve"> 3; НВМЕ-1, р53; </w:t>
      </w:r>
      <w:proofErr w:type="spellStart"/>
      <w:r w:rsidR="00485AE7">
        <w:t>циклин</w:t>
      </w:r>
      <w:proofErr w:type="spellEnd"/>
      <w:r w:rsidR="00485AE7">
        <w:t xml:space="preserve"> </w:t>
      </w:r>
      <w:r w:rsidR="00474FE5">
        <w:rPr>
          <w:lang w:val="en-US"/>
        </w:rPr>
        <w:t>D</w:t>
      </w:r>
      <w:r>
        <w:t xml:space="preserve">, и се изтъква </w:t>
      </w:r>
      <w:r w:rsidR="00485AE7">
        <w:t xml:space="preserve">ролята им като потенциални </w:t>
      </w:r>
      <w:proofErr w:type="spellStart"/>
      <w:r w:rsidR="00485AE7">
        <w:t>биомаркери</w:t>
      </w:r>
      <w:proofErr w:type="spellEnd"/>
      <w:r w:rsidR="00485AE7">
        <w:t xml:space="preserve"> </w:t>
      </w:r>
      <w:r w:rsidR="00474FE5">
        <w:t>при тези тумори. Обосновано</w:t>
      </w:r>
      <w:r w:rsidR="00485AE7">
        <w:t xml:space="preserve"> </w:t>
      </w:r>
      <w:proofErr w:type="spellStart"/>
      <w:r w:rsidR="00474FE5">
        <w:t>д</w:t>
      </w:r>
      <w:r w:rsidR="00980DC3">
        <w:t>исертантката</w:t>
      </w:r>
      <w:proofErr w:type="spellEnd"/>
      <w:r w:rsidR="00980DC3">
        <w:t xml:space="preserve"> насочва вниманието </w:t>
      </w:r>
      <w:r w:rsidR="00474FE5">
        <w:t xml:space="preserve">си </w:t>
      </w:r>
      <w:r w:rsidR="00980DC3">
        <w:t>към</w:t>
      </w:r>
      <w:r w:rsidR="00485AE7">
        <w:t xml:space="preserve"> СК19- един от най-често използваните маркери в </w:t>
      </w:r>
      <w:proofErr w:type="spellStart"/>
      <w:r w:rsidR="00485AE7">
        <w:t>диагностиката</w:t>
      </w:r>
      <w:proofErr w:type="spellEnd"/>
      <w:r w:rsidR="00485AE7">
        <w:t xml:space="preserve"> на щитовидните тумори, като  </w:t>
      </w:r>
      <w:r w:rsidR="00980DC3">
        <w:t>посочва различ</w:t>
      </w:r>
      <w:r w:rsidR="00CD0B9B">
        <w:t>ията, наблюдавани в експресията</w:t>
      </w:r>
      <w:r w:rsidR="00980DC3">
        <w:t xml:space="preserve"> </w:t>
      </w:r>
      <w:r>
        <w:t>му</w:t>
      </w:r>
      <w:r w:rsidR="00980DC3">
        <w:t xml:space="preserve"> при </w:t>
      </w:r>
      <w:proofErr w:type="spellStart"/>
      <w:r w:rsidR="00980DC3">
        <w:t>папиларния</w:t>
      </w:r>
      <w:proofErr w:type="spellEnd"/>
      <w:r w:rsidR="00980DC3">
        <w:t xml:space="preserve"> карцином / дифузна / и </w:t>
      </w:r>
      <w:r w:rsidR="00CD0B9B">
        <w:t xml:space="preserve">при </w:t>
      </w:r>
      <w:proofErr w:type="spellStart"/>
      <w:r w:rsidR="00980DC3">
        <w:t>фоликуларните</w:t>
      </w:r>
      <w:proofErr w:type="spellEnd"/>
      <w:r w:rsidR="00980DC3">
        <w:t xml:space="preserve"> </w:t>
      </w:r>
      <w:proofErr w:type="spellStart"/>
      <w:r w:rsidR="00980DC3">
        <w:t>аденоми</w:t>
      </w:r>
      <w:proofErr w:type="spellEnd"/>
      <w:r w:rsidR="00980DC3">
        <w:t xml:space="preserve"> и карцином- слаба </w:t>
      </w:r>
      <w:proofErr w:type="spellStart"/>
      <w:r w:rsidR="00980DC3">
        <w:t>огнищна</w:t>
      </w:r>
      <w:proofErr w:type="spellEnd"/>
      <w:r w:rsidR="00980DC3">
        <w:t xml:space="preserve"> или липсваща.</w:t>
      </w:r>
      <w:r w:rsidR="00474FE5">
        <w:t xml:space="preserve"> </w:t>
      </w:r>
      <w:r w:rsidR="00251CCA">
        <w:t xml:space="preserve">Д-р Малинова </w:t>
      </w:r>
      <w:r>
        <w:t>акцентира върху много</w:t>
      </w:r>
      <w:r w:rsidR="00824AE7">
        <w:t xml:space="preserve"> важния момент, </w:t>
      </w:r>
      <w:r w:rsidR="00D44186">
        <w:t>че п</w:t>
      </w:r>
      <w:r w:rsidR="00251CCA">
        <w:t xml:space="preserve">ри всички </w:t>
      </w:r>
      <w:r w:rsidR="00824AE7">
        <w:t>случаи</w:t>
      </w:r>
      <w:r w:rsidR="00474FE5">
        <w:t xml:space="preserve"> р</w:t>
      </w:r>
      <w:r w:rsidR="00980DC3">
        <w:t>езултатите от ИХХ- изследване</w:t>
      </w:r>
      <w:r w:rsidR="00313227">
        <w:t>то</w:t>
      </w:r>
      <w:r w:rsidR="00980DC3">
        <w:t xml:space="preserve"> трябва </w:t>
      </w:r>
      <w:r w:rsidR="00251CCA">
        <w:t xml:space="preserve">задължително </w:t>
      </w:r>
      <w:r w:rsidR="00980DC3">
        <w:t xml:space="preserve">да се интерпретират </w:t>
      </w:r>
      <w:r w:rsidR="00313227">
        <w:t xml:space="preserve">в контекста на </w:t>
      </w:r>
      <w:r w:rsidR="00980DC3">
        <w:t xml:space="preserve"> т</w:t>
      </w:r>
      <w:r w:rsidR="00474FE5">
        <w:rPr>
          <w:lang w:val="en-US"/>
        </w:rPr>
        <w:t>e</w:t>
      </w:r>
      <w:proofErr w:type="spellStart"/>
      <w:r w:rsidR="00980DC3">
        <w:t>зи</w:t>
      </w:r>
      <w:proofErr w:type="spellEnd"/>
      <w:r w:rsidR="00980DC3">
        <w:t xml:space="preserve"> от хистологичната находка.</w:t>
      </w:r>
      <w:r w:rsidR="00D44186">
        <w:t xml:space="preserve">      </w:t>
      </w:r>
    </w:p>
    <w:p w:rsidR="00D44186" w:rsidRDefault="00D44186" w:rsidP="00D94483">
      <w:pPr>
        <w:jc w:val="both"/>
      </w:pPr>
      <w:r>
        <w:t xml:space="preserve">      </w:t>
      </w:r>
      <w:r w:rsidR="00D94483">
        <w:tab/>
      </w:r>
      <w:r w:rsidR="00313227">
        <w:t>Описвайки</w:t>
      </w:r>
      <w:r>
        <w:t xml:space="preserve"> маркерите, прилагани при определяне на </w:t>
      </w:r>
      <w:proofErr w:type="spellStart"/>
      <w:r>
        <w:t>неоангиогенезата</w:t>
      </w:r>
      <w:proofErr w:type="spellEnd"/>
      <w:r>
        <w:t xml:space="preserve"> в туморната </w:t>
      </w:r>
      <w:proofErr w:type="spellStart"/>
      <w:r>
        <w:t>строма</w:t>
      </w:r>
      <w:proofErr w:type="spellEnd"/>
      <w:r>
        <w:t>, д</w:t>
      </w:r>
      <w:r w:rsidR="00824AE7">
        <w:t>-р Малинова се спира  на</w:t>
      </w:r>
      <w:r w:rsidR="00980DC3">
        <w:t xml:space="preserve"> С</w:t>
      </w:r>
      <w:r w:rsidR="00474FE5">
        <w:rPr>
          <w:lang w:val="en-US"/>
        </w:rPr>
        <w:t>D</w:t>
      </w:r>
      <w:r w:rsidR="00980DC3">
        <w:t xml:space="preserve">34, даващ информация за туморната </w:t>
      </w:r>
      <w:proofErr w:type="spellStart"/>
      <w:r w:rsidR="00980DC3">
        <w:t>ангиогенеза</w:t>
      </w:r>
      <w:proofErr w:type="spellEnd"/>
      <w:r w:rsidR="00CD0B9B">
        <w:t>,</w:t>
      </w:r>
      <w:r w:rsidR="00980DC3">
        <w:t xml:space="preserve"> </w:t>
      </w:r>
      <w:r w:rsidR="00824AE7">
        <w:t>а</w:t>
      </w:r>
      <w:r w:rsidR="00980DC3">
        <w:t xml:space="preserve"> оттам</w:t>
      </w:r>
      <w:r w:rsidR="00824AE7">
        <w:t xml:space="preserve"> и</w:t>
      </w:r>
      <w:r w:rsidR="00980DC3">
        <w:t xml:space="preserve"> възможност за определяне на различ</w:t>
      </w:r>
      <w:r w:rsidR="00824AE7">
        <w:t>ния</w:t>
      </w:r>
      <w:r w:rsidR="00980DC3">
        <w:t xml:space="preserve"> тип </w:t>
      </w:r>
      <w:proofErr w:type="spellStart"/>
      <w:r w:rsidR="00980DC3">
        <w:t>кръвоснабдяване</w:t>
      </w:r>
      <w:proofErr w:type="spellEnd"/>
      <w:r w:rsidR="00980DC3">
        <w:t xml:space="preserve"> при карциноми, </w:t>
      </w:r>
      <w:proofErr w:type="spellStart"/>
      <w:r w:rsidR="00980DC3">
        <w:t>аденоми</w:t>
      </w:r>
      <w:proofErr w:type="spellEnd"/>
      <w:r w:rsidR="00980DC3">
        <w:t xml:space="preserve">, </w:t>
      </w:r>
      <w:proofErr w:type="spellStart"/>
      <w:r w:rsidR="00980DC3">
        <w:lastRenderedPageBreak/>
        <w:t>нодозна</w:t>
      </w:r>
      <w:proofErr w:type="spellEnd"/>
      <w:r w:rsidR="00980DC3">
        <w:t xml:space="preserve"> </w:t>
      </w:r>
      <w:proofErr w:type="spellStart"/>
      <w:r w:rsidR="00980DC3">
        <w:t>струма</w:t>
      </w:r>
      <w:proofErr w:type="spellEnd"/>
      <w:r w:rsidR="00980DC3">
        <w:t xml:space="preserve"> и </w:t>
      </w:r>
      <w:proofErr w:type="spellStart"/>
      <w:r w:rsidR="00824AE7">
        <w:t>тиреоидити</w:t>
      </w:r>
      <w:proofErr w:type="spellEnd"/>
      <w:r w:rsidR="00824AE7">
        <w:t>.Същевременно се</w:t>
      </w:r>
      <w:r w:rsidR="003F52B4">
        <w:t xml:space="preserve"> </w:t>
      </w:r>
      <w:r w:rsidR="00FC74D8">
        <w:t>подчерта</w:t>
      </w:r>
      <w:r w:rsidR="00824AE7">
        <w:t>в</w:t>
      </w:r>
      <w:r w:rsidR="00FC74D8">
        <w:t>а</w:t>
      </w:r>
      <w:r w:rsidR="00824AE7">
        <w:t>т</w:t>
      </w:r>
      <w:r w:rsidR="00FC74D8">
        <w:t xml:space="preserve"> ролята и значението на</w:t>
      </w:r>
      <w:r w:rsidR="00980DC3">
        <w:t xml:space="preserve"> </w:t>
      </w:r>
      <w:proofErr w:type="spellStart"/>
      <w:r w:rsidR="00980DC3">
        <w:t>ангиогенеза</w:t>
      </w:r>
      <w:r w:rsidR="003F52B4">
        <w:t>та</w:t>
      </w:r>
      <w:proofErr w:type="spellEnd"/>
      <w:r w:rsidR="00824AE7">
        <w:t xml:space="preserve"> при туморите </w:t>
      </w:r>
      <w:r w:rsidR="00FC74D8">
        <w:t xml:space="preserve">като прогностичен фактор </w:t>
      </w:r>
      <w:r w:rsidR="00980DC3">
        <w:t>по отн</w:t>
      </w:r>
      <w:r w:rsidR="00FC74D8">
        <w:t>ошение</w:t>
      </w:r>
      <w:r w:rsidR="00980DC3">
        <w:t xml:space="preserve"> </w:t>
      </w:r>
      <w:r w:rsidR="00FC74D8">
        <w:t xml:space="preserve">на </w:t>
      </w:r>
      <w:r w:rsidR="003F52B4">
        <w:t xml:space="preserve">тяхното </w:t>
      </w:r>
      <w:r w:rsidR="00FC74D8">
        <w:t xml:space="preserve"> </w:t>
      </w:r>
      <w:r w:rsidR="00980DC3">
        <w:t>развитие</w:t>
      </w:r>
      <w:r w:rsidR="003F52B4">
        <w:t xml:space="preserve">. </w:t>
      </w:r>
    </w:p>
    <w:p w:rsidR="00980DC3" w:rsidRDefault="00D44186" w:rsidP="00D94483">
      <w:pPr>
        <w:jc w:val="both"/>
      </w:pPr>
      <w:r>
        <w:t xml:space="preserve">      </w:t>
      </w:r>
      <w:r w:rsidR="00D94483">
        <w:tab/>
      </w:r>
      <w:r w:rsidR="001608CE">
        <w:t>Н</w:t>
      </w:r>
      <w:r w:rsidR="003D59D8">
        <w:t>акрат</w:t>
      </w:r>
      <w:r>
        <w:t>к</w:t>
      </w:r>
      <w:r w:rsidR="003D59D8">
        <w:t>о</w:t>
      </w:r>
      <w:r w:rsidR="001608CE">
        <w:t xml:space="preserve"> е</w:t>
      </w:r>
      <w:r w:rsidR="003D59D8">
        <w:t xml:space="preserve"> </w:t>
      </w:r>
      <w:r>
        <w:t>представ</w:t>
      </w:r>
      <w:r w:rsidR="001608CE">
        <w:t xml:space="preserve">ена </w:t>
      </w:r>
      <w:r w:rsidR="003D59D8">
        <w:t>информация за някои он</w:t>
      </w:r>
      <w:r w:rsidR="00313227">
        <w:t>к</w:t>
      </w:r>
      <w:r w:rsidR="003D59D8">
        <w:t xml:space="preserve">огени, като </w:t>
      </w:r>
      <w:r w:rsidR="003D59D8">
        <w:rPr>
          <w:lang w:val="en-US"/>
        </w:rPr>
        <w:t>RET</w:t>
      </w:r>
      <w:r w:rsidR="003D59D8">
        <w:t>- протоонкоген</w:t>
      </w:r>
      <w:r w:rsidR="003F52B4">
        <w:t xml:space="preserve">а, </w:t>
      </w:r>
      <w:r w:rsidR="003D59D8">
        <w:rPr>
          <w:lang w:val="en-US"/>
        </w:rPr>
        <w:t>RET/PT</w:t>
      </w:r>
      <w:r w:rsidR="003D59D8">
        <w:t xml:space="preserve">С онкогена, мутациите в </w:t>
      </w:r>
      <w:r w:rsidR="003D59D8">
        <w:rPr>
          <w:lang w:val="en-US"/>
        </w:rPr>
        <w:t xml:space="preserve">BRAF </w:t>
      </w:r>
      <w:r w:rsidR="003D59D8">
        <w:t xml:space="preserve">– и </w:t>
      </w:r>
      <w:r w:rsidR="003D59D8">
        <w:rPr>
          <w:lang w:val="en-US"/>
        </w:rPr>
        <w:t xml:space="preserve"> RAS</w:t>
      </w:r>
      <w:r w:rsidR="003D59D8">
        <w:t xml:space="preserve">-гените и др. хромозомни пренареждания, откриването на които може да играе роля в </w:t>
      </w:r>
      <w:proofErr w:type="spellStart"/>
      <w:r w:rsidR="003D59D8">
        <w:t>диагностиката</w:t>
      </w:r>
      <w:proofErr w:type="spellEnd"/>
      <w:r w:rsidR="003D59D8">
        <w:t xml:space="preserve"> и прогнозата на </w:t>
      </w:r>
      <w:proofErr w:type="spellStart"/>
      <w:r w:rsidR="003D59D8">
        <w:t>тиреоидните</w:t>
      </w:r>
      <w:proofErr w:type="spellEnd"/>
      <w:r w:rsidR="003D59D8">
        <w:t xml:space="preserve"> карциноми.</w:t>
      </w:r>
      <w:r>
        <w:t xml:space="preserve"> </w:t>
      </w:r>
      <w:r w:rsidR="003D59D8">
        <w:t>Базирайки се на литературни данни, д-р Малинова</w:t>
      </w:r>
      <w:r w:rsidR="001608CE">
        <w:t xml:space="preserve"> обаче</w:t>
      </w:r>
      <w:r w:rsidR="003D59D8">
        <w:t xml:space="preserve"> посочва, че визираните онкогени и мутации не са достатъчно специфични, за</w:t>
      </w:r>
      <w:r w:rsidR="003F52B4">
        <w:t xml:space="preserve"> да </w:t>
      </w:r>
      <w:r w:rsidR="003D59D8">
        <w:t xml:space="preserve">се използват самостоятелно в </w:t>
      </w:r>
      <w:proofErr w:type="spellStart"/>
      <w:r w:rsidR="003D59D8">
        <w:t>диагностиката</w:t>
      </w:r>
      <w:proofErr w:type="spellEnd"/>
      <w:r w:rsidR="003D59D8">
        <w:t xml:space="preserve"> на доброкачествените и </w:t>
      </w:r>
      <w:r w:rsidR="003F52B4">
        <w:t>злокачествени</w:t>
      </w:r>
      <w:r w:rsidR="003D59D8">
        <w:t xml:space="preserve"> тумори.</w:t>
      </w:r>
    </w:p>
    <w:p w:rsidR="003A6ACA" w:rsidRDefault="003D59D8" w:rsidP="00D94483">
      <w:pPr>
        <w:jc w:val="both"/>
      </w:pPr>
      <w:r>
        <w:t xml:space="preserve">     </w:t>
      </w:r>
      <w:r w:rsidR="001608CE">
        <w:t xml:space="preserve"> </w:t>
      </w:r>
      <w:r w:rsidR="00D94483">
        <w:tab/>
      </w:r>
      <w:r w:rsidR="001608CE">
        <w:t>Обръщайки</w:t>
      </w:r>
      <w:r>
        <w:t xml:space="preserve"> </w:t>
      </w:r>
      <w:r w:rsidR="001608CE">
        <w:t xml:space="preserve">специално внимание </w:t>
      </w:r>
      <w:r>
        <w:t xml:space="preserve">на апоптозата, играеща значителна роля при оцеляването на </w:t>
      </w:r>
      <w:proofErr w:type="spellStart"/>
      <w:r>
        <w:t>неоплазмите</w:t>
      </w:r>
      <w:proofErr w:type="spellEnd"/>
      <w:r w:rsidR="00CD0B9B">
        <w:t>,</w:t>
      </w:r>
      <w:r w:rsidR="001608CE">
        <w:t xml:space="preserve"> д-р Малинова посочва, че литературните данни за ролята на някои</w:t>
      </w:r>
      <w:r>
        <w:t xml:space="preserve"> </w:t>
      </w:r>
      <w:proofErr w:type="spellStart"/>
      <w:r>
        <w:t>апоптотични</w:t>
      </w:r>
      <w:proofErr w:type="spellEnd"/>
      <w:r>
        <w:t xml:space="preserve"> протеини, и в частност Вах- </w:t>
      </w:r>
      <w:proofErr w:type="spellStart"/>
      <w:r>
        <w:t>проапоптотичен</w:t>
      </w:r>
      <w:proofErr w:type="spellEnd"/>
      <w:r>
        <w:t xml:space="preserve"> и Вс</w:t>
      </w:r>
      <w:r>
        <w:rPr>
          <w:lang w:val="en-US"/>
        </w:rPr>
        <w:t>l2</w:t>
      </w:r>
      <w:r w:rsidR="003A6ACA">
        <w:t>-</w:t>
      </w:r>
      <w:proofErr w:type="spellStart"/>
      <w:r w:rsidR="003A6ACA">
        <w:t>антиапоптотичен</w:t>
      </w:r>
      <w:proofErr w:type="spellEnd"/>
      <w:r w:rsidR="003A6ACA">
        <w:t xml:space="preserve"> протеин са недостатъчни и противоречиви, като това се отнася и </w:t>
      </w:r>
      <w:r w:rsidR="00D44186">
        <w:t>за връзката им с други маркери, налагащ</w:t>
      </w:r>
      <w:r w:rsidR="00313227">
        <w:t>а</w:t>
      </w:r>
      <w:r w:rsidR="003A6ACA">
        <w:t xml:space="preserve"> провеждане на  изследвания</w:t>
      </w:r>
      <w:r w:rsidR="00D44186">
        <w:t>,</w:t>
      </w:r>
      <w:r w:rsidR="001608CE">
        <w:t xml:space="preserve"> </w:t>
      </w:r>
      <w:r w:rsidR="003A6ACA">
        <w:t xml:space="preserve">които биха дали допълнителна информация относно преценката на биологичното поведение и прогноза при </w:t>
      </w:r>
      <w:r w:rsidR="009A4F6F">
        <w:t>щитовидните</w:t>
      </w:r>
      <w:r w:rsidR="003A6ACA">
        <w:t xml:space="preserve"> тумори.</w:t>
      </w:r>
    </w:p>
    <w:p w:rsidR="00BE762E" w:rsidRDefault="00FC74D8" w:rsidP="00D94483">
      <w:pPr>
        <w:jc w:val="both"/>
      </w:pPr>
      <w:r>
        <w:t xml:space="preserve">      </w:t>
      </w:r>
      <w:r w:rsidR="001608CE">
        <w:t xml:space="preserve"> </w:t>
      </w:r>
      <w:r w:rsidR="00D94483">
        <w:tab/>
      </w:r>
      <w:r w:rsidR="001608CE">
        <w:t>В обзора е направен</w:t>
      </w:r>
      <w:r w:rsidR="003A6ACA">
        <w:t xml:space="preserve"> </w:t>
      </w:r>
      <w:r w:rsidR="00BE762E">
        <w:t>преглед на фоновите заболявания при различните видове тумори на щитовидната жлеза</w:t>
      </w:r>
      <w:r w:rsidR="00B22EB6">
        <w:t>, а именно-</w:t>
      </w:r>
      <w:r w:rsidR="00BE762E">
        <w:t xml:space="preserve"> хроничен </w:t>
      </w:r>
      <w:proofErr w:type="spellStart"/>
      <w:r w:rsidR="00BE762E">
        <w:t>лимфоцитарен</w:t>
      </w:r>
      <w:proofErr w:type="spellEnd"/>
      <w:r w:rsidR="00BE762E">
        <w:t xml:space="preserve"> </w:t>
      </w:r>
      <w:proofErr w:type="spellStart"/>
      <w:r w:rsidR="00BE762E">
        <w:t>тиреоидит</w:t>
      </w:r>
      <w:proofErr w:type="spellEnd"/>
      <w:r w:rsidR="00313227">
        <w:t>/ХЛТ/</w:t>
      </w:r>
      <w:r w:rsidR="00BE762E">
        <w:t xml:space="preserve">и </w:t>
      </w:r>
      <w:proofErr w:type="spellStart"/>
      <w:r w:rsidR="00BE762E">
        <w:t>нодозна</w:t>
      </w:r>
      <w:proofErr w:type="spellEnd"/>
      <w:r w:rsidR="00BE762E">
        <w:t xml:space="preserve"> </w:t>
      </w:r>
      <w:proofErr w:type="spellStart"/>
      <w:r w:rsidR="00BE762E">
        <w:t>струма</w:t>
      </w:r>
      <w:proofErr w:type="spellEnd"/>
      <w:r w:rsidR="00313227">
        <w:t>/НС/</w:t>
      </w:r>
      <w:r w:rsidR="00BE762E">
        <w:t xml:space="preserve">, които играят важна роля в </w:t>
      </w:r>
      <w:r w:rsidR="001608CE">
        <w:t xml:space="preserve">тяхното </w:t>
      </w:r>
      <w:r w:rsidR="00BE762E">
        <w:t>развитие и поведение.</w:t>
      </w:r>
      <w:r w:rsidR="00B22EB6">
        <w:t xml:space="preserve"> Проследена е връзката на </w:t>
      </w:r>
      <w:proofErr w:type="spellStart"/>
      <w:r w:rsidR="00B22EB6">
        <w:t>тиреоидита</w:t>
      </w:r>
      <w:proofErr w:type="spellEnd"/>
      <w:r w:rsidR="00B22EB6">
        <w:t xml:space="preserve"> на </w:t>
      </w:r>
      <w:proofErr w:type="spellStart"/>
      <w:r w:rsidR="00B22EB6">
        <w:t>Хашимото</w:t>
      </w:r>
      <w:proofErr w:type="spellEnd"/>
      <w:r w:rsidR="00B22EB6">
        <w:t xml:space="preserve"> с </w:t>
      </w:r>
      <w:proofErr w:type="spellStart"/>
      <w:r w:rsidR="00B22EB6">
        <w:t>папиларния</w:t>
      </w:r>
      <w:proofErr w:type="spellEnd"/>
      <w:r w:rsidR="00B22EB6">
        <w:t xml:space="preserve"> </w:t>
      </w:r>
      <w:proofErr w:type="spellStart"/>
      <w:r w:rsidR="00B22EB6">
        <w:t>тиреоиден</w:t>
      </w:r>
      <w:proofErr w:type="spellEnd"/>
      <w:r w:rsidR="00B22EB6">
        <w:t xml:space="preserve"> карцином. По литературни данни  ролята на </w:t>
      </w:r>
      <w:proofErr w:type="spellStart"/>
      <w:r w:rsidR="00B22EB6">
        <w:t>лимфоцитите</w:t>
      </w:r>
      <w:proofErr w:type="spellEnd"/>
      <w:r w:rsidR="00B22EB6">
        <w:t xml:space="preserve"> в туморния процес може да бъде двузначна: </w:t>
      </w:r>
      <w:proofErr w:type="spellStart"/>
      <w:r w:rsidR="00B22EB6">
        <w:t>лимфоцити</w:t>
      </w:r>
      <w:proofErr w:type="spellEnd"/>
      <w:r w:rsidR="00B22EB6">
        <w:t xml:space="preserve"> от </w:t>
      </w:r>
      <w:proofErr w:type="spellStart"/>
      <w:r w:rsidR="00B22EB6">
        <w:t>перитуморния</w:t>
      </w:r>
      <w:proofErr w:type="spellEnd"/>
      <w:r w:rsidR="00B22EB6">
        <w:t xml:space="preserve"> възпалителен инфилтрат </w:t>
      </w:r>
      <w:r w:rsidR="003F52B4">
        <w:t xml:space="preserve">да </w:t>
      </w:r>
      <w:r w:rsidR="00B22EB6">
        <w:t>„помагат“ на тумора, т.е., съществув</w:t>
      </w:r>
      <w:r w:rsidR="003F52B4">
        <w:t xml:space="preserve">а </w:t>
      </w:r>
      <w:r w:rsidR="00B22EB6">
        <w:t xml:space="preserve"> толеранс между </w:t>
      </w:r>
      <w:proofErr w:type="spellStart"/>
      <w:r w:rsidR="00B22EB6">
        <w:t>лимфоцитите</w:t>
      </w:r>
      <w:proofErr w:type="spellEnd"/>
      <w:r w:rsidR="00B22EB6">
        <w:t xml:space="preserve"> и тумора</w:t>
      </w:r>
      <w:r>
        <w:t>;</w:t>
      </w:r>
      <w:r w:rsidR="00020A4E">
        <w:t xml:space="preserve"> възможно</w:t>
      </w:r>
      <w:r>
        <w:t xml:space="preserve"> е обаче </w:t>
      </w:r>
      <w:proofErr w:type="spellStart"/>
      <w:r w:rsidR="00B22EB6">
        <w:t>лимфоцитите</w:t>
      </w:r>
      <w:proofErr w:type="spellEnd"/>
      <w:r w:rsidR="00B22EB6">
        <w:t xml:space="preserve"> при автоимунните </w:t>
      </w:r>
      <w:proofErr w:type="spellStart"/>
      <w:r w:rsidR="00B22EB6">
        <w:t>тиреоидити</w:t>
      </w:r>
      <w:proofErr w:type="spellEnd"/>
      <w:r w:rsidR="00B22EB6">
        <w:t xml:space="preserve"> </w:t>
      </w:r>
      <w:r w:rsidR="00C94E92">
        <w:t>да се „борят“</w:t>
      </w:r>
      <w:r w:rsidR="00020A4E">
        <w:t xml:space="preserve">срещу туморните клетки. По </w:t>
      </w:r>
      <w:proofErr w:type="spellStart"/>
      <w:r w:rsidR="00020A4E">
        <w:t>отн</w:t>
      </w:r>
      <w:proofErr w:type="spellEnd"/>
      <w:r w:rsidR="00020A4E">
        <w:t xml:space="preserve">. на </w:t>
      </w:r>
      <w:proofErr w:type="spellStart"/>
      <w:r w:rsidR="00020A4E">
        <w:t>нодозната</w:t>
      </w:r>
      <w:proofErr w:type="spellEnd"/>
      <w:r w:rsidR="00020A4E">
        <w:t xml:space="preserve"> </w:t>
      </w:r>
      <w:proofErr w:type="spellStart"/>
      <w:r w:rsidR="00020A4E">
        <w:t>струма</w:t>
      </w:r>
      <w:proofErr w:type="spellEnd"/>
      <w:r w:rsidR="00020A4E">
        <w:t xml:space="preserve">, данните от литературата сочат, че тя представлява рисков фактор за развитие на </w:t>
      </w:r>
      <w:r w:rsidR="009A4F6F">
        <w:t xml:space="preserve">щитовиден </w:t>
      </w:r>
      <w:r w:rsidR="00020A4E">
        <w:t>карцином</w:t>
      </w:r>
      <w:r w:rsidR="009A4F6F">
        <w:t>.</w:t>
      </w:r>
    </w:p>
    <w:p w:rsidR="009A4F6F" w:rsidRDefault="009A4F6F" w:rsidP="00D94483">
      <w:pPr>
        <w:jc w:val="both"/>
      </w:pPr>
      <w:r>
        <w:t xml:space="preserve">      </w:t>
      </w:r>
      <w:r w:rsidR="00D94483">
        <w:tab/>
      </w:r>
      <w:r>
        <w:t xml:space="preserve">Литературният обзор е написан с точен език и стил, отразяващ умението на авторката </w:t>
      </w:r>
      <w:r w:rsidR="001004EA">
        <w:t>за представяне на научната литература в определена проблемна област</w:t>
      </w:r>
      <w:r w:rsidR="00FC74D8">
        <w:t xml:space="preserve">, като </w:t>
      </w:r>
      <w:r w:rsidR="001004EA">
        <w:t>са анализирани резултатите от различните проучва</w:t>
      </w:r>
      <w:r w:rsidR="00FC74D8">
        <w:t>н</w:t>
      </w:r>
      <w:r w:rsidR="001004EA">
        <w:t xml:space="preserve">ия, в опит да се даде повече яснота на актуалния проблем. </w:t>
      </w:r>
      <w:r w:rsidR="001608CE">
        <w:t>В</w:t>
      </w:r>
      <w:r w:rsidR="001004EA">
        <w:t xml:space="preserve">исока оценка заслужават многостранното и задълбочено познаване на обсъжданите </w:t>
      </w:r>
      <w:r w:rsidR="001608CE">
        <w:t>данни,</w:t>
      </w:r>
      <w:r w:rsidR="001004EA">
        <w:t xml:space="preserve"> както и способността на </w:t>
      </w:r>
      <w:proofErr w:type="spellStart"/>
      <w:r w:rsidR="001608CE">
        <w:t>дисертантката</w:t>
      </w:r>
      <w:proofErr w:type="spellEnd"/>
      <w:r w:rsidR="001608CE">
        <w:t xml:space="preserve"> </w:t>
      </w:r>
      <w:r w:rsidR="001004EA">
        <w:t>да дискутира и анализира богатата научна информация.</w:t>
      </w:r>
    </w:p>
    <w:p w:rsidR="00654CDA" w:rsidRPr="00CD0B9B" w:rsidRDefault="00BE762E" w:rsidP="00D94483">
      <w:pPr>
        <w:jc w:val="both"/>
      </w:pPr>
      <w:r>
        <w:t xml:space="preserve">     </w:t>
      </w:r>
      <w:r w:rsidR="00D94483">
        <w:tab/>
      </w:r>
      <w:r w:rsidR="00D07774">
        <w:t xml:space="preserve">Д-р Малинова завършва обзора </w:t>
      </w:r>
      <w:r w:rsidR="009A4F6F">
        <w:t>с</w:t>
      </w:r>
      <w:r w:rsidR="00D07774">
        <w:t xml:space="preserve"> 3 извода от литературната справка, които се отнасят </w:t>
      </w:r>
      <w:r>
        <w:t>до</w:t>
      </w:r>
      <w:r w:rsidR="00020A4E">
        <w:t xml:space="preserve"> това, че:</w:t>
      </w:r>
      <w:r>
        <w:t xml:space="preserve">  1. Адекватната диагноза на щитовидните тумори има решаваща роля за определяне на подходяща терапия</w:t>
      </w:r>
      <w:r w:rsidR="001608CE">
        <w:t>;</w:t>
      </w:r>
      <w:r w:rsidR="00CD0B9B">
        <w:t xml:space="preserve"> </w:t>
      </w:r>
      <w:r>
        <w:t xml:space="preserve">2. Трудностите при </w:t>
      </w:r>
      <w:proofErr w:type="spellStart"/>
      <w:r>
        <w:t>цитологичната</w:t>
      </w:r>
      <w:proofErr w:type="spellEnd"/>
      <w:r>
        <w:t xml:space="preserve"> и хистологична диагноза на добре диференцираните тумори, особено тези с </w:t>
      </w:r>
      <w:proofErr w:type="spellStart"/>
      <w:r>
        <w:t>фоликуларен</w:t>
      </w:r>
      <w:proofErr w:type="spellEnd"/>
      <w:r>
        <w:t xml:space="preserve"> строеж, представляват предизвикателство за</w:t>
      </w:r>
      <w:r w:rsidR="00D07774">
        <w:t xml:space="preserve"> п</w:t>
      </w:r>
      <w:r>
        <w:t xml:space="preserve">атолозите; 3. </w:t>
      </w:r>
      <w:r w:rsidR="00D07774">
        <w:t>Значителна е ролята  на ИХХ- изследванията</w:t>
      </w:r>
      <w:r w:rsidR="001608CE">
        <w:t xml:space="preserve">, </w:t>
      </w:r>
      <w:r w:rsidR="00D07774">
        <w:t xml:space="preserve">вкл. търсенето на определени </w:t>
      </w:r>
      <w:r w:rsidR="00020A4E">
        <w:t>протеини в туморните клетки</w:t>
      </w:r>
      <w:r w:rsidR="00D07774">
        <w:t xml:space="preserve">, отговорни за туморната прогресия и </w:t>
      </w:r>
      <w:proofErr w:type="spellStart"/>
      <w:r w:rsidR="00D07774">
        <w:t>метастазиране</w:t>
      </w:r>
      <w:proofErr w:type="spellEnd"/>
      <w:r w:rsidR="00313227">
        <w:t xml:space="preserve">. Комбинацията от изброените пунктове, и </w:t>
      </w:r>
      <w:r w:rsidR="00177076">
        <w:t xml:space="preserve">най-вече </w:t>
      </w:r>
      <w:r w:rsidR="00313227">
        <w:t xml:space="preserve">използването на подходящ ИХХ-панел от </w:t>
      </w:r>
      <w:proofErr w:type="spellStart"/>
      <w:r w:rsidR="00313227">
        <w:t>биомаркери</w:t>
      </w:r>
      <w:proofErr w:type="spellEnd"/>
      <w:r w:rsidR="00177076">
        <w:t>,</w:t>
      </w:r>
      <w:r w:rsidR="00313227">
        <w:t xml:space="preserve"> биха допринесли </w:t>
      </w:r>
      <w:r w:rsidR="00177076">
        <w:t xml:space="preserve">както </w:t>
      </w:r>
      <w:r w:rsidR="00313227">
        <w:t>за подобряване разграничаването на хистологични</w:t>
      </w:r>
      <w:r w:rsidR="00E344EE">
        <w:t>те</w:t>
      </w:r>
      <w:r w:rsidR="00313227">
        <w:t xml:space="preserve"> варианти, </w:t>
      </w:r>
      <w:r w:rsidR="00177076">
        <w:t>така и при</w:t>
      </w:r>
      <w:r w:rsidR="00313227">
        <w:t xml:space="preserve"> </w:t>
      </w:r>
      <w:proofErr w:type="spellStart"/>
      <w:r w:rsidR="00313227">
        <w:t>диагностиката</w:t>
      </w:r>
      <w:proofErr w:type="spellEnd"/>
      <w:r w:rsidR="00313227">
        <w:t xml:space="preserve"> и лечението на щитовидните тумори, на които д-р Малинова е посветила дисертационния си труд.</w:t>
      </w:r>
      <w:r w:rsidR="00D07774">
        <w:t xml:space="preserve"> </w:t>
      </w:r>
      <w:r w:rsidR="003F52B4">
        <w:t xml:space="preserve"> </w:t>
      </w:r>
      <w:r w:rsidR="00AF3E5C">
        <w:t xml:space="preserve">      </w:t>
      </w:r>
      <w:r w:rsidR="00E42D45" w:rsidRPr="00CF1893">
        <w:rPr>
          <w:b/>
          <w:sz w:val="24"/>
          <w:szCs w:val="24"/>
        </w:rPr>
        <w:t xml:space="preserve">     </w:t>
      </w:r>
      <w:r w:rsidR="00CF1893" w:rsidRPr="00CF1893">
        <w:rPr>
          <w:b/>
          <w:sz w:val="24"/>
          <w:szCs w:val="24"/>
        </w:rPr>
        <w:t xml:space="preserve">      </w:t>
      </w:r>
      <w:r w:rsidR="00E42D45" w:rsidRPr="00CF1893">
        <w:rPr>
          <w:b/>
          <w:sz w:val="24"/>
          <w:szCs w:val="24"/>
        </w:rPr>
        <w:t xml:space="preserve"> </w:t>
      </w:r>
    </w:p>
    <w:p w:rsidR="00E42D45" w:rsidRPr="00CF1893" w:rsidRDefault="00654CDA" w:rsidP="00D944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E6A37">
        <w:rPr>
          <w:b/>
          <w:sz w:val="24"/>
          <w:szCs w:val="24"/>
        </w:rPr>
        <w:t xml:space="preserve">     </w:t>
      </w:r>
      <w:r w:rsidR="00E42D45" w:rsidRPr="00CF1893">
        <w:rPr>
          <w:b/>
          <w:sz w:val="24"/>
          <w:szCs w:val="24"/>
        </w:rPr>
        <w:t>Цел и задачи</w:t>
      </w:r>
    </w:p>
    <w:p w:rsidR="001004EA" w:rsidRDefault="00AF3E5C" w:rsidP="00D94483">
      <w:pPr>
        <w:jc w:val="both"/>
      </w:pPr>
      <w:r>
        <w:lastRenderedPageBreak/>
        <w:t xml:space="preserve">      </w:t>
      </w:r>
      <w:r w:rsidR="00CF1893">
        <w:t xml:space="preserve">      </w:t>
      </w:r>
      <w:r w:rsidR="00E42D45">
        <w:t xml:space="preserve">Целта на дисертационния труд </w:t>
      </w:r>
      <w:r w:rsidR="00A12DE6">
        <w:t xml:space="preserve"> „</w:t>
      </w:r>
      <w:r w:rsidR="00255B51">
        <w:t xml:space="preserve"> </w:t>
      </w:r>
      <w:r w:rsidR="00654CDA" w:rsidRPr="00020A4E">
        <w:rPr>
          <w:b/>
        </w:rPr>
        <w:t xml:space="preserve">Морфологична и </w:t>
      </w:r>
      <w:proofErr w:type="spellStart"/>
      <w:r w:rsidR="00654CDA" w:rsidRPr="00020A4E">
        <w:rPr>
          <w:b/>
        </w:rPr>
        <w:t>имунохистохимична</w:t>
      </w:r>
      <w:proofErr w:type="spellEnd"/>
      <w:r w:rsidR="00654CDA" w:rsidRPr="00020A4E">
        <w:rPr>
          <w:b/>
        </w:rPr>
        <w:t xml:space="preserve"> сравнителна характеристика на туморите на щитовидната жлеза</w:t>
      </w:r>
      <w:r w:rsidR="00654CDA">
        <w:t>“</w:t>
      </w:r>
      <w:r w:rsidR="00255B51">
        <w:t xml:space="preserve"> </w:t>
      </w:r>
      <w:r w:rsidR="001004EA">
        <w:t xml:space="preserve">– „да се проучи диагностичната и прогностична стойност на морфологичните характеристики и ИХХ-експресия на СК19, съдовия </w:t>
      </w:r>
      <w:proofErr w:type="spellStart"/>
      <w:r w:rsidR="001004EA">
        <w:t>ендотелен</w:t>
      </w:r>
      <w:proofErr w:type="spellEnd"/>
      <w:r w:rsidR="001004EA">
        <w:t xml:space="preserve"> маркер С</w:t>
      </w:r>
      <w:r w:rsidR="001004EA">
        <w:rPr>
          <w:lang w:val="en-US"/>
        </w:rPr>
        <w:t>D</w:t>
      </w:r>
      <w:r w:rsidR="001004EA">
        <w:t xml:space="preserve">34, </w:t>
      </w:r>
      <w:proofErr w:type="spellStart"/>
      <w:r w:rsidR="001004EA">
        <w:t>проапоптотичния</w:t>
      </w:r>
      <w:proofErr w:type="spellEnd"/>
      <w:r w:rsidR="001004EA">
        <w:t xml:space="preserve"> Вах протеин и </w:t>
      </w:r>
      <w:proofErr w:type="spellStart"/>
      <w:r w:rsidR="001004EA">
        <w:t>антиапоптотичния</w:t>
      </w:r>
      <w:proofErr w:type="spellEnd"/>
      <w:r w:rsidR="001004EA">
        <w:t xml:space="preserve"> Вс</w:t>
      </w:r>
      <w:r w:rsidR="001004EA">
        <w:rPr>
          <w:lang w:val="en-US"/>
        </w:rPr>
        <w:t>l2</w:t>
      </w:r>
      <w:r w:rsidR="001004EA">
        <w:t xml:space="preserve"> протеин при доброкачествени и злокачествени тумори на щитовидната жлеза“,</w:t>
      </w:r>
      <w:r w:rsidR="00A12DE6">
        <w:t xml:space="preserve"> </w:t>
      </w:r>
      <w:r w:rsidR="00E42D45">
        <w:t xml:space="preserve">е </w:t>
      </w:r>
      <w:r w:rsidR="00A12DE6">
        <w:t>точно и ясно</w:t>
      </w:r>
      <w:r w:rsidR="00511970">
        <w:t xml:space="preserve"> </w:t>
      </w:r>
      <w:r w:rsidR="00E42D45">
        <w:t xml:space="preserve"> формулирана</w:t>
      </w:r>
      <w:r w:rsidR="00511970">
        <w:t>, конкретна и адекватна на дисертационната тема</w:t>
      </w:r>
      <w:r w:rsidR="00A12DE6">
        <w:t xml:space="preserve">. </w:t>
      </w:r>
      <w:r w:rsidR="009B344E">
        <w:t>Тя,</w:t>
      </w:r>
      <w:r w:rsidR="00A12DE6">
        <w:t xml:space="preserve"> и произтичащите от нея </w:t>
      </w:r>
      <w:r w:rsidR="00020A4E">
        <w:t>6</w:t>
      </w:r>
      <w:r w:rsidR="00255B51">
        <w:t xml:space="preserve"> задачи </w:t>
      </w:r>
      <w:r w:rsidR="00A12DE6">
        <w:t xml:space="preserve"> </w:t>
      </w:r>
      <w:r w:rsidR="007421AC">
        <w:t xml:space="preserve">са правилно </w:t>
      </w:r>
      <w:r w:rsidR="0063148C">
        <w:t>конструирани и изпълними и</w:t>
      </w:r>
      <w:r w:rsidR="00255B51">
        <w:t xml:space="preserve"> </w:t>
      </w:r>
      <w:r w:rsidR="0063148C">
        <w:t xml:space="preserve"> представляват </w:t>
      </w:r>
      <w:r w:rsidR="00A12DE6">
        <w:t xml:space="preserve"> логично продължение на литературния обзор</w:t>
      </w:r>
      <w:r w:rsidR="00681F85">
        <w:t>,</w:t>
      </w:r>
      <w:r w:rsidR="00511970">
        <w:t xml:space="preserve"> </w:t>
      </w:r>
      <w:r w:rsidR="00943524">
        <w:t>което</w:t>
      </w:r>
      <w:r w:rsidR="00511970">
        <w:t xml:space="preserve"> дава възможност </w:t>
      </w:r>
      <w:r w:rsidR="00A12DE6">
        <w:t xml:space="preserve">направените </w:t>
      </w:r>
      <w:r w:rsidR="00511970">
        <w:t xml:space="preserve">изводи от научната разработка да </w:t>
      </w:r>
      <w:r w:rsidR="00BF228B">
        <w:t xml:space="preserve">имат практическо </w:t>
      </w:r>
      <w:r w:rsidR="00511970">
        <w:t xml:space="preserve"> </w:t>
      </w:r>
      <w:r w:rsidR="00BF228B">
        <w:t>приложение</w:t>
      </w:r>
      <w:r w:rsidR="0063148C">
        <w:t>.</w:t>
      </w:r>
      <w:r w:rsidR="007421AC">
        <w:t xml:space="preserve"> </w:t>
      </w:r>
    </w:p>
    <w:p w:rsidR="00020A4E" w:rsidRPr="00BB4D32" w:rsidRDefault="001004EA" w:rsidP="00D94483">
      <w:pPr>
        <w:jc w:val="both"/>
      </w:pPr>
      <w:r>
        <w:t xml:space="preserve">      </w:t>
      </w:r>
      <w:r w:rsidR="007421AC" w:rsidRPr="00943524">
        <w:rPr>
          <w:b/>
        </w:rPr>
        <w:t>Задачите включват</w:t>
      </w:r>
      <w:r w:rsidR="007421AC">
        <w:t>:</w:t>
      </w:r>
      <w:r w:rsidR="00020A4E">
        <w:t xml:space="preserve"> </w:t>
      </w:r>
      <w:r w:rsidR="00BB4D32">
        <w:t xml:space="preserve">1. Определяне относителния дял на доброкачествените и злокачествени тумори на щитовидната жлеза за 5-тодишен период/2013-2017 </w:t>
      </w:r>
      <w:proofErr w:type="spellStart"/>
      <w:r w:rsidR="00BB4D32">
        <w:t>год</w:t>
      </w:r>
      <w:proofErr w:type="spellEnd"/>
      <w:r w:rsidR="00BB4D32">
        <w:t xml:space="preserve">/; 2. Проучване и сравняване морфологичните промени в туморната и </w:t>
      </w:r>
      <w:proofErr w:type="spellStart"/>
      <w:r w:rsidR="00BB4D32">
        <w:t>извънтуморна</w:t>
      </w:r>
      <w:proofErr w:type="spellEnd"/>
      <w:r w:rsidR="00BB4D32">
        <w:t xml:space="preserve"> тъкан при доброкачествените и злокачествени тумори; 3. Изследване и сравняване ИХХ- експресия на СК19</w:t>
      </w:r>
      <w:r>
        <w:t xml:space="preserve"> </w:t>
      </w:r>
      <w:r w:rsidR="00BB4D32">
        <w:t xml:space="preserve">при </w:t>
      </w:r>
      <w:proofErr w:type="spellStart"/>
      <w:r w:rsidR="00BB4D32">
        <w:t>тиреоидни</w:t>
      </w:r>
      <w:proofErr w:type="spellEnd"/>
      <w:r w:rsidR="00BB4D32">
        <w:t xml:space="preserve"> </w:t>
      </w:r>
      <w:proofErr w:type="spellStart"/>
      <w:r w:rsidR="00BB4D32">
        <w:t>неоплазми</w:t>
      </w:r>
      <w:proofErr w:type="spellEnd"/>
      <w:r w:rsidR="00BB4D32">
        <w:t xml:space="preserve"> и в нетуморна тъкан на щитовидната жлеза; 4.</w:t>
      </w:r>
      <w:r>
        <w:t xml:space="preserve"> </w:t>
      </w:r>
      <w:proofErr w:type="spellStart"/>
      <w:r w:rsidR="00BB4D32">
        <w:t>Имунохистохимично</w:t>
      </w:r>
      <w:proofErr w:type="spellEnd"/>
      <w:r w:rsidR="00BB4D32">
        <w:t xml:space="preserve"> определяне чрез маркера С</w:t>
      </w:r>
      <w:r>
        <w:rPr>
          <w:lang w:val="en-US"/>
        </w:rPr>
        <w:t>D</w:t>
      </w:r>
      <w:r w:rsidR="00BB4D32">
        <w:t xml:space="preserve">34 </w:t>
      </w:r>
      <w:proofErr w:type="spellStart"/>
      <w:r w:rsidR="00BB4D32">
        <w:t>васкуларизацията</w:t>
      </w:r>
      <w:proofErr w:type="spellEnd"/>
      <w:r w:rsidR="00BB4D32">
        <w:t xml:space="preserve"> на туморната и околната на тумора тъкан и сравняване на МВП в двете </w:t>
      </w:r>
      <w:proofErr w:type="spellStart"/>
      <w:r w:rsidR="00BB4D32">
        <w:t>лоскализации</w:t>
      </w:r>
      <w:proofErr w:type="spellEnd"/>
      <w:r w:rsidR="00BB4D32">
        <w:t>; 5. Проучване и сравняване на ИХХ-експресия на Вах в туморната и нетуморна тъкан и 6. Оценка на ИХХ- реакция на Ат Вс</w:t>
      </w:r>
      <w:r w:rsidR="00BB4D32">
        <w:rPr>
          <w:lang w:val="en-US"/>
        </w:rPr>
        <w:t>l2</w:t>
      </w:r>
      <w:r w:rsidR="00BB4D32">
        <w:t xml:space="preserve"> при щитовидни тумори и сравняване на експресията с тази от околната на туморите тъкан.</w:t>
      </w:r>
    </w:p>
    <w:p w:rsidR="006F1283" w:rsidRPr="00CF1893" w:rsidRDefault="00A12DE6" w:rsidP="00D94483">
      <w:pPr>
        <w:jc w:val="both"/>
        <w:rPr>
          <w:b/>
          <w:sz w:val="24"/>
          <w:szCs w:val="24"/>
        </w:rPr>
      </w:pPr>
      <w:r>
        <w:t xml:space="preserve">      </w:t>
      </w:r>
      <w:r w:rsidR="00CF1893">
        <w:t xml:space="preserve">     </w:t>
      </w:r>
      <w:r w:rsidR="00372424" w:rsidRPr="00CF1893">
        <w:rPr>
          <w:b/>
          <w:sz w:val="24"/>
          <w:szCs w:val="24"/>
        </w:rPr>
        <w:t>Материал и методи на изследване</w:t>
      </w:r>
    </w:p>
    <w:p w:rsidR="008256AF" w:rsidRDefault="006F1283" w:rsidP="00D94483">
      <w:pPr>
        <w:jc w:val="both"/>
      </w:pPr>
      <w:r>
        <w:t xml:space="preserve">           За целите на разработвания  дисертационния труд </w:t>
      </w:r>
      <w:r w:rsidR="00DE040D">
        <w:t xml:space="preserve">е използван достатъчен </w:t>
      </w:r>
      <w:r w:rsidR="00D270BD">
        <w:t>по обем материал, необходим за статистическа обработка на данните и опре</w:t>
      </w:r>
      <w:r w:rsidR="00BB4D32">
        <w:t>деляне на тяхната достоверност.</w:t>
      </w:r>
      <w:r w:rsidR="00CF1893">
        <w:t xml:space="preserve"> </w:t>
      </w:r>
      <w:r w:rsidR="00D270BD">
        <w:t>В</w:t>
      </w:r>
      <w:r w:rsidR="00825C2A">
        <w:t xml:space="preserve"> дисертацията  о</w:t>
      </w:r>
      <w:r w:rsidR="00DE040D">
        <w:t xml:space="preserve">бект на проучването са </w:t>
      </w:r>
      <w:r w:rsidR="008256AF">
        <w:t xml:space="preserve"> </w:t>
      </w:r>
      <w:proofErr w:type="spellStart"/>
      <w:r w:rsidR="00BB4D32">
        <w:t>биопсични</w:t>
      </w:r>
      <w:proofErr w:type="spellEnd"/>
      <w:r w:rsidR="00BB4D32">
        <w:t xml:space="preserve"> материали от </w:t>
      </w:r>
      <w:r w:rsidR="008256AF">
        <w:t>архива на Клиниката по обща и клинична патология при УМБАЛ „Св.Марина“-Варна. Оперираните в  УМБАЛ „Св. Марина“-Варна</w:t>
      </w:r>
      <w:r w:rsidR="00DE040D">
        <w:t xml:space="preserve"> </w:t>
      </w:r>
      <w:r w:rsidR="008256AF">
        <w:t>пациенти са разделени в 3 групи:</w:t>
      </w:r>
      <w:r w:rsidR="00FA204D">
        <w:t xml:space="preserve">  </w:t>
      </w:r>
      <w:r w:rsidR="008256AF" w:rsidRPr="008256AF">
        <w:rPr>
          <w:b/>
        </w:rPr>
        <w:t>Първа група</w:t>
      </w:r>
      <w:r w:rsidR="008256AF">
        <w:t>-</w:t>
      </w:r>
      <w:r w:rsidR="00FA204D">
        <w:t xml:space="preserve">  </w:t>
      </w:r>
      <w:r w:rsidR="008256AF">
        <w:t xml:space="preserve">607 неселектирани пациенти с </w:t>
      </w:r>
      <w:proofErr w:type="spellStart"/>
      <w:r w:rsidR="008256AF">
        <w:t>хемитиреоидектомия</w:t>
      </w:r>
      <w:proofErr w:type="spellEnd"/>
      <w:r w:rsidR="008256AF">
        <w:t xml:space="preserve"> или радикална </w:t>
      </w:r>
      <w:proofErr w:type="spellStart"/>
      <w:r w:rsidR="008256AF">
        <w:t>тиреоидектомия</w:t>
      </w:r>
      <w:proofErr w:type="spellEnd"/>
      <w:r w:rsidR="008256AF">
        <w:t xml:space="preserve"> с нетуморни и туморни заболявания на щитовидната жлеза за 5-год период / 2013-2017 </w:t>
      </w:r>
      <w:proofErr w:type="spellStart"/>
      <w:r w:rsidR="008256AF">
        <w:t>год</w:t>
      </w:r>
      <w:proofErr w:type="spellEnd"/>
      <w:r w:rsidR="008256AF">
        <w:t xml:space="preserve">/; </w:t>
      </w:r>
      <w:r w:rsidR="008256AF" w:rsidRPr="008256AF">
        <w:rPr>
          <w:b/>
        </w:rPr>
        <w:t>Втора група</w:t>
      </w:r>
      <w:r w:rsidR="008256AF">
        <w:t>-</w:t>
      </w:r>
      <w:r w:rsidR="00FA204D">
        <w:t xml:space="preserve">  </w:t>
      </w:r>
      <w:r w:rsidR="001117BC">
        <w:t xml:space="preserve"> </w:t>
      </w:r>
      <w:r w:rsidR="008256AF">
        <w:t xml:space="preserve">122 селектирани пациента с доброкачествени и злокачествени щитовидни тумори- 41 </w:t>
      </w:r>
      <w:proofErr w:type="spellStart"/>
      <w:r w:rsidR="008256AF">
        <w:t>фоликуларни</w:t>
      </w:r>
      <w:proofErr w:type="spellEnd"/>
      <w:r w:rsidR="00537F6D">
        <w:t xml:space="preserve">, и </w:t>
      </w:r>
      <w:r w:rsidR="008256AF">
        <w:t xml:space="preserve">9 </w:t>
      </w:r>
      <w:proofErr w:type="spellStart"/>
      <w:r w:rsidR="008256AF">
        <w:t>онкоцитарни</w:t>
      </w:r>
      <w:proofErr w:type="spellEnd"/>
      <w:r w:rsidR="008256AF">
        <w:t xml:space="preserve"> </w:t>
      </w:r>
      <w:proofErr w:type="spellStart"/>
      <w:r w:rsidR="008256AF">
        <w:t>аденома</w:t>
      </w:r>
      <w:proofErr w:type="spellEnd"/>
      <w:r w:rsidR="008256AF">
        <w:t xml:space="preserve">, 55 </w:t>
      </w:r>
      <w:proofErr w:type="spellStart"/>
      <w:r w:rsidR="008256AF">
        <w:t>папиларни</w:t>
      </w:r>
      <w:proofErr w:type="spellEnd"/>
      <w:r w:rsidR="00537F6D">
        <w:t>,</w:t>
      </w:r>
      <w:r w:rsidR="008256AF">
        <w:t xml:space="preserve"> 4 </w:t>
      </w:r>
      <w:proofErr w:type="spellStart"/>
      <w:r w:rsidR="008256AF">
        <w:t>фоликуларни</w:t>
      </w:r>
      <w:proofErr w:type="spellEnd"/>
      <w:r w:rsidR="00537F6D">
        <w:t xml:space="preserve">, </w:t>
      </w:r>
      <w:r w:rsidR="008256AF">
        <w:t xml:space="preserve">3 </w:t>
      </w:r>
      <w:proofErr w:type="spellStart"/>
      <w:r w:rsidR="008256AF">
        <w:t>медуларни</w:t>
      </w:r>
      <w:proofErr w:type="spellEnd"/>
      <w:r w:rsidR="008256AF">
        <w:t xml:space="preserve"> </w:t>
      </w:r>
      <w:r w:rsidR="009166D4">
        <w:t xml:space="preserve">и 6 </w:t>
      </w:r>
      <w:proofErr w:type="spellStart"/>
      <w:r w:rsidR="009166D4">
        <w:t>о</w:t>
      </w:r>
      <w:r w:rsidR="003F52B4">
        <w:t>н</w:t>
      </w:r>
      <w:r w:rsidR="009166D4">
        <w:t>коцитнарни</w:t>
      </w:r>
      <w:proofErr w:type="spellEnd"/>
      <w:r w:rsidR="009166D4">
        <w:t xml:space="preserve"> карцинома; при всич</w:t>
      </w:r>
      <w:r w:rsidR="003F52B4">
        <w:t>к</w:t>
      </w:r>
      <w:r w:rsidR="009166D4">
        <w:t xml:space="preserve">и са определяни големина на тумора, наличие на </w:t>
      </w:r>
      <w:proofErr w:type="spellStart"/>
      <w:r w:rsidR="009166D4">
        <w:t>калцификати</w:t>
      </w:r>
      <w:proofErr w:type="spellEnd"/>
      <w:r w:rsidR="009166D4">
        <w:t xml:space="preserve">, наличие на капсула, наличие на </w:t>
      </w:r>
      <w:proofErr w:type="spellStart"/>
      <w:r w:rsidR="009166D4">
        <w:t>тиреоидит</w:t>
      </w:r>
      <w:proofErr w:type="spellEnd"/>
      <w:r w:rsidR="009166D4">
        <w:t xml:space="preserve">; </w:t>
      </w:r>
      <w:proofErr w:type="spellStart"/>
      <w:r w:rsidR="009166D4">
        <w:t>некроза</w:t>
      </w:r>
      <w:proofErr w:type="spellEnd"/>
      <w:r w:rsidR="009166D4">
        <w:t xml:space="preserve">, </w:t>
      </w:r>
      <w:proofErr w:type="spellStart"/>
      <w:r w:rsidR="009166D4">
        <w:t>фиброза</w:t>
      </w:r>
      <w:proofErr w:type="spellEnd"/>
      <w:r w:rsidR="009166D4">
        <w:t xml:space="preserve"> и кръвоизливи; </w:t>
      </w:r>
      <w:r w:rsidR="009166D4" w:rsidRPr="009166D4">
        <w:rPr>
          <w:b/>
        </w:rPr>
        <w:t>Трета група</w:t>
      </w:r>
      <w:r w:rsidR="009166D4">
        <w:t>-</w:t>
      </w:r>
      <w:r w:rsidR="001117BC">
        <w:t xml:space="preserve">  </w:t>
      </w:r>
      <w:r w:rsidR="009166D4">
        <w:t xml:space="preserve">представена от 40 парафинови блокчета с </w:t>
      </w:r>
      <w:proofErr w:type="spellStart"/>
      <w:r w:rsidR="009166D4">
        <w:t>тиреоидни</w:t>
      </w:r>
      <w:proofErr w:type="spellEnd"/>
      <w:r w:rsidR="009166D4">
        <w:t xml:space="preserve"> карциноми, върху които е извършено ИХХ-изследване / </w:t>
      </w:r>
      <w:proofErr w:type="spellStart"/>
      <w:r w:rsidR="009166D4">
        <w:t>съотв</w:t>
      </w:r>
      <w:proofErr w:type="spellEnd"/>
      <w:r w:rsidR="009166D4">
        <w:t xml:space="preserve">.25 </w:t>
      </w:r>
      <w:proofErr w:type="spellStart"/>
      <w:r w:rsidR="009166D4">
        <w:t>папиларни</w:t>
      </w:r>
      <w:proofErr w:type="spellEnd"/>
      <w:r w:rsidR="003F52B4">
        <w:t>,</w:t>
      </w:r>
      <w:r w:rsidR="009166D4">
        <w:t xml:space="preserve">10 </w:t>
      </w:r>
      <w:proofErr w:type="spellStart"/>
      <w:r w:rsidR="009166D4">
        <w:t>фоликуларни</w:t>
      </w:r>
      <w:proofErr w:type="spellEnd"/>
      <w:r w:rsidR="009166D4">
        <w:t xml:space="preserve"> и 5 </w:t>
      </w:r>
      <w:proofErr w:type="spellStart"/>
      <w:r w:rsidR="009166D4">
        <w:t>онкоцитарни</w:t>
      </w:r>
      <w:proofErr w:type="spellEnd"/>
      <w:r w:rsidR="009166D4">
        <w:t xml:space="preserve"> карцинома/; 25 блокчета от </w:t>
      </w:r>
      <w:proofErr w:type="spellStart"/>
      <w:r w:rsidR="009166D4">
        <w:t>аденоми</w:t>
      </w:r>
      <w:proofErr w:type="spellEnd"/>
      <w:r w:rsidR="009166D4">
        <w:t xml:space="preserve">/ 15 </w:t>
      </w:r>
      <w:proofErr w:type="spellStart"/>
      <w:r w:rsidR="009166D4">
        <w:t>фоликуларни</w:t>
      </w:r>
      <w:proofErr w:type="spellEnd"/>
      <w:r w:rsidR="009166D4">
        <w:t xml:space="preserve"> и 10 </w:t>
      </w:r>
      <w:proofErr w:type="spellStart"/>
      <w:r w:rsidR="009166D4">
        <w:t>онкоцитарни</w:t>
      </w:r>
      <w:proofErr w:type="spellEnd"/>
      <w:r w:rsidR="009166D4">
        <w:t xml:space="preserve"> /; 10 блокчета – служещи за контроли, с нетуморни </w:t>
      </w:r>
      <w:proofErr w:type="spellStart"/>
      <w:r w:rsidR="009166D4">
        <w:t>лезии</w:t>
      </w:r>
      <w:proofErr w:type="spellEnd"/>
      <w:r w:rsidR="00F770B5">
        <w:t>.</w:t>
      </w:r>
      <w:r w:rsidR="001117BC">
        <w:t xml:space="preserve">   </w:t>
      </w:r>
      <w:r w:rsidR="00A12DE6">
        <w:t xml:space="preserve"> </w:t>
      </w:r>
    </w:p>
    <w:p w:rsidR="008E2383" w:rsidRDefault="003707B7" w:rsidP="00D94483">
      <w:pPr>
        <w:ind w:firstLine="708"/>
        <w:jc w:val="both"/>
      </w:pPr>
      <w:r>
        <w:t xml:space="preserve">В разработката </w:t>
      </w:r>
      <w:proofErr w:type="spellStart"/>
      <w:r>
        <w:t>дисер</w:t>
      </w:r>
      <w:r w:rsidR="002F3B1C">
        <w:t>тант</w:t>
      </w:r>
      <w:r w:rsidR="003F52B4">
        <w:t>ката</w:t>
      </w:r>
      <w:proofErr w:type="spellEnd"/>
      <w:r w:rsidR="002F3B1C">
        <w:t xml:space="preserve"> е подбрал</w:t>
      </w:r>
      <w:r w:rsidR="003F52B4">
        <w:t>а</w:t>
      </w:r>
      <w:r w:rsidR="002F3B1C">
        <w:t xml:space="preserve"> и включил</w:t>
      </w:r>
      <w:r w:rsidR="003F52B4">
        <w:t>а</w:t>
      </w:r>
      <w:r w:rsidR="002F3B1C">
        <w:t xml:space="preserve">  голям набор от</w:t>
      </w:r>
      <w:r>
        <w:t xml:space="preserve"> </w:t>
      </w:r>
      <w:r w:rsidR="002F3B1C">
        <w:t>адекватни за целите на изследването методи</w:t>
      </w:r>
      <w:r w:rsidR="00825C2A">
        <w:t>- рутинни хистологични</w:t>
      </w:r>
      <w:r w:rsidR="00C70785">
        <w:t xml:space="preserve"> / с определяне на голям брой характеристики/</w:t>
      </w:r>
      <w:r w:rsidR="00825C2A">
        <w:t xml:space="preserve">,  </w:t>
      </w:r>
      <w:r w:rsidR="007A70F2">
        <w:t xml:space="preserve">и специфични, </w:t>
      </w:r>
      <w:proofErr w:type="spellStart"/>
      <w:r w:rsidR="007A70F2">
        <w:t>имунохистохимични</w:t>
      </w:r>
      <w:proofErr w:type="spellEnd"/>
      <w:r w:rsidR="008E2383">
        <w:t xml:space="preserve"> методи на изследване</w:t>
      </w:r>
      <w:r w:rsidR="007A70F2">
        <w:t>,</w:t>
      </w:r>
      <w:r w:rsidR="003827C6">
        <w:t xml:space="preserve"> </w:t>
      </w:r>
      <w:r w:rsidR="00471523">
        <w:t xml:space="preserve">с използван индиректен </w:t>
      </w:r>
      <w:proofErr w:type="spellStart"/>
      <w:r w:rsidR="00471523">
        <w:t>имунопероксидазен</w:t>
      </w:r>
      <w:proofErr w:type="spellEnd"/>
      <w:r w:rsidR="00471523">
        <w:t xml:space="preserve"> метод, чрез който е оценена експресията на </w:t>
      </w:r>
      <w:r w:rsidR="008E2383">
        <w:t>4</w:t>
      </w:r>
      <w:r w:rsidR="003827C6">
        <w:t xml:space="preserve"> антитела</w:t>
      </w:r>
      <w:r w:rsidR="00537F6D">
        <w:t>:</w:t>
      </w:r>
      <w:r w:rsidR="003827C6">
        <w:t xml:space="preserve">  </w:t>
      </w:r>
      <w:r w:rsidR="00471523">
        <w:t>СК19, С</w:t>
      </w:r>
      <w:r w:rsidR="00471523">
        <w:rPr>
          <w:lang w:val="en-US"/>
        </w:rPr>
        <w:t>D</w:t>
      </w:r>
      <w:r w:rsidR="00471523">
        <w:t xml:space="preserve">34 </w:t>
      </w:r>
      <w:r w:rsidR="003A1A1F">
        <w:t>и Вс</w:t>
      </w:r>
      <w:r w:rsidR="003A1A1F">
        <w:rPr>
          <w:lang w:val="en-US"/>
        </w:rPr>
        <w:t>l2</w:t>
      </w:r>
      <w:r w:rsidR="00471523">
        <w:t xml:space="preserve"> на фирма „</w:t>
      </w:r>
      <w:r w:rsidR="00471523">
        <w:rPr>
          <w:lang w:val="en-US"/>
        </w:rPr>
        <w:t>DAKO</w:t>
      </w:r>
      <w:r w:rsidR="00471523">
        <w:t xml:space="preserve">“ и Вах на </w:t>
      </w:r>
      <w:r w:rsidR="003F52B4">
        <w:t>фирма</w:t>
      </w:r>
      <w:r w:rsidR="00471523">
        <w:t xml:space="preserve"> „</w:t>
      </w:r>
      <w:proofErr w:type="spellStart"/>
      <w:r w:rsidR="00471523">
        <w:rPr>
          <w:lang w:val="en-US"/>
        </w:rPr>
        <w:t>Skytex</w:t>
      </w:r>
      <w:proofErr w:type="spellEnd"/>
      <w:r w:rsidR="00471523">
        <w:t>“</w:t>
      </w:r>
      <w:r w:rsidR="004A01F6">
        <w:t>.</w:t>
      </w:r>
      <w:r w:rsidR="00471523">
        <w:rPr>
          <w:lang w:val="en-US"/>
        </w:rPr>
        <w:t xml:space="preserve"> </w:t>
      </w:r>
      <w:r w:rsidR="00471523">
        <w:t xml:space="preserve">Анализът е извършван с помощта на </w:t>
      </w:r>
      <w:r w:rsidR="00471523">
        <w:rPr>
          <w:lang w:val="en-US"/>
        </w:rPr>
        <w:t xml:space="preserve">mini KIT high </w:t>
      </w:r>
      <w:proofErr w:type="spellStart"/>
      <w:r w:rsidR="00471523">
        <w:rPr>
          <w:lang w:val="en-US"/>
        </w:rPr>
        <w:t>Ph</w:t>
      </w:r>
      <w:proofErr w:type="spellEnd"/>
      <w:r w:rsidR="00471523">
        <w:rPr>
          <w:lang w:val="en-US"/>
        </w:rPr>
        <w:t xml:space="preserve"> DAKO K8024</w:t>
      </w:r>
      <w:r w:rsidR="00471523">
        <w:t xml:space="preserve"> при стандартни протоколи. </w:t>
      </w:r>
      <w:r w:rsidR="008E2383">
        <w:t xml:space="preserve"> </w:t>
      </w:r>
      <w:r w:rsidR="007A70F2">
        <w:t xml:space="preserve">При провеждането на ИХХ- реакциите са спазени всички елементи на методиката, вкл. технологична дисциплина, </w:t>
      </w:r>
      <w:r w:rsidR="009B344E">
        <w:t xml:space="preserve">описание </w:t>
      </w:r>
      <w:r w:rsidR="007A70F2">
        <w:lastRenderedPageBreak/>
        <w:t xml:space="preserve">локализация на експресията /ядрена, мембранна, </w:t>
      </w:r>
      <w:proofErr w:type="spellStart"/>
      <w:r w:rsidR="007A70F2">
        <w:t>цитоплазмена</w:t>
      </w:r>
      <w:proofErr w:type="spellEnd"/>
      <w:r w:rsidR="007A70F2">
        <w:t xml:space="preserve"> /</w:t>
      </w:r>
      <w:r w:rsidR="003A1A1F">
        <w:t>, позитивна и негативна контроли</w:t>
      </w:r>
      <w:r w:rsidR="00537F6D">
        <w:t xml:space="preserve"> </w:t>
      </w:r>
      <w:r w:rsidR="009B344E">
        <w:t xml:space="preserve">и </w:t>
      </w:r>
      <w:r w:rsidR="007A70F2">
        <w:t xml:space="preserve">др., като критериите за </w:t>
      </w:r>
      <w:proofErr w:type="spellStart"/>
      <w:r w:rsidR="007A70F2">
        <w:t>позитивност</w:t>
      </w:r>
      <w:proofErr w:type="spellEnd"/>
      <w:r w:rsidR="007A70F2">
        <w:t xml:space="preserve"> са точно формулирани при отчитане на резултатите. </w:t>
      </w:r>
      <w:r w:rsidR="008E2383">
        <w:t>Под</w:t>
      </w:r>
      <w:r w:rsidR="00BB2925">
        <w:t>ро</w:t>
      </w:r>
      <w:r w:rsidR="008E2383">
        <w:t>бно са описани стъпките в подгото</w:t>
      </w:r>
      <w:r w:rsidR="00BB2925">
        <w:t>в</w:t>
      </w:r>
      <w:r w:rsidR="008E2383">
        <w:t xml:space="preserve">ката на </w:t>
      </w:r>
      <w:proofErr w:type="spellStart"/>
      <w:r w:rsidR="008E2383">
        <w:t>биопсичнит</w:t>
      </w:r>
      <w:r w:rsidR="00BB2925">
        <w:t>е</w:t>
      </w:r>
      <w:proofErr w:type="spellEnd"/>
      <w:r w:rsidR="00BB2925">
        <w:t xml:space="preserve"> </w:t>
      </w:r>
      <w:r w:rsidR="008E2383">
        <w:t xml:space="preserve"> материали за ИХХ- изследване, </w:t>
      </w:r>
      <w:proofErr w:type="spellStart"/>
      <w:r w:rsidR="008E2383">
        <w:t>имунохистохимичния</w:t>
      </w:r>
      <w:proofErr w:type="spellEnd"/>
      <w:r w:rsidR="008E2383">
        <w:t xml:space="preserve"> протокол</w:t>
      </w:r>
      <w:r w:rsidR="00BB2925">
        <w:t>,</w:t>
      </w:r>
      <w:r w:rsidR="008E2383">
        <w:t xml:space="preserve"> произхода на използваните антитела и визуализиращата система.</w:t>
      </w:r>
    </w:p>
    <w:p w:rsidR="009D3A9D" w:rsidRDefault="00DF4E24" w:rsidP="00D94483">
      <w:pPr>
        <w:jc w:val="both"/>
      </w:pPr>
      <w:r>
        <w:t xml:space="preserve">      </w:t>
      </w:r>
      <w:r w:rsidR="009D3A9D">
        <w:t xml:space="preserve">Оценка на експресията на СК19 е извършвана чрез изследване на 10 полета от всеки материал на увел./10х40/; използван е </w:t>
      </w:r>
      <w:proofErr w:type="spellStart"/>
      <w:r w:rsidR="009D3A9D">
        <w:t>полуколичествен</w:t>
      </w:r>
      <w:proofErr w:type="spellEnd"/>
      <w:r w:rsidR="009D3A9D">
        <w:t xml:space="preserve"> метод / тристепенна скала /  при отчитане интензивността на реакцията</w:t>
      </w:r>
      <w:r w:rsidR="00177076">
        <w:t>,</w:t>
      </w:r>
      <w:r w:rsidR="009D3A9D">
        <w:t xml:space="preserve"> и % на позитивни туморни клетки /</w:t>
      </w:r>
      <w:r w:rsidR="009D3A9D" w:rsidRPr="00DF4E24">
        <w:rPr>
          <w:lang w:val="en-US"/>
        </w:rPr>
        <w:t xml:space="preserve">&lt;5%; 5-25%] 25-75%   </w:t>
      </w:r>
      <w:r w:rsidR="009D3A9D">
        <w:t>и над</w:t>
      </w:r>
      <w:r w:rsidR="009D3A9D" w:rsidRPr="00DF4E24">
        <w:rPr>
          <w:lang w:val="en-US"/>
        </w:rPr>
        <w:t xml:space="preserve"> &gt; 75%</w:t>
      </w:r>
      <w:r w:rsidR="009D3A9D">
        <w:t xml:space="preserve">; общият </w:t>
      </w:r>
      <w:proofErr w:type="spellStart"/>
      <w:r w:rsidR="009D3A9D">
        <w:t>скор</w:t>
      </w:r>
      <w:proofErr w:type="spellEnd"/>
      <w:r w:rsidR="009D3A9D">
        <w:t xml:space="preserve"> е определян по </w:t>
      </w:r>
      <w:r w:rsidR="00537F6D">
        <w:t>съотв</w:t>
      </w:r>
      <w:r w:rsidR="00177076">
        <w:t>етна</w:t>
      </w:r>
      <w:r w:rsidR="00537F6D">
        <w:t xml:space="preserve"> </w:t>
      </w:r>
      <w:r w:rsidR="009D3A9D">
        <w:t>формула</w:t>
      </w:r>
      <w:r w:rsidR="00FE6A37">
        <w:t>;</w:t>
      </w:r>
    </w:p>
    <w:p w:rsidR="009D3A9D" w:rsidRDefault="00DF4E24" w:rsidP="00D94483">
      <w:pPr>
        <w:jc w:val="both"/>
      </w:pPr>
      <w:r>
        <w:t xml:space="preserve">     </w:t>
      </w:r>
      <w:r w:rsidR="00E344EE">
        <w:t>-</w:t>
      </w:r>
      <w:r w:rsidR="00177076">
        <w:t>е</w:t>
      </w:r>
      <w:r w:rsidR="003F2A9C">
        <w:t xml:space="preserve">кспресия на </w:t>
      </w:r>
      <w:r w:rsidR="009D3A9D">
        <w:t>С</w:t>
      </w:r>
      <w:r w:rsidR="003B5CDA" w:rsidRPr="00DF4E24">
        <w:rPr>
          <w:lang w:val="en-US"/>
        </w:rPr>
        <w:t>D</w:t>
      </w:r>
      <w:r w:rsidR="003F2A9C">
        <w:t xml:space="preserve">34; маркерът </w:t>
      </w:r>
      <w:r w:rsidR="009D3A9D">
        <w:t xml:space="preserve">е използван </w:t>
      </w:r>
      <w:r>
        <w:t>за</w:t>
      </w:r>
      <w:r w:rsidR="009D3A9D">
        <w:t xml:space="preserve"> определяне на </w:t>
      </w:r>
      <w:proofErr w:type="spellStart"/>
      <w:r w:rsidR="009D3A9D">
        <w:t>микроваскуларната</w:t>
      </w:r>
      <w:proofErr w:type="spellEnd"/>
      <w:r w:rsidR="009D3A9D">
        <w:t xml:space="preserve"> плътност по метода на </w:t>
      </w:r>
      <w:proofErr w:type="spellStart"/>
      <w:r w:rsidR="009D3A9D" w:rsidRPr="00DF4E24">
        <w:rPr>
          <w:lang w:val="en-US"/>
        </w:rPr>
        <w:t>Jebreel</w:t>
      </w:r>
      <w:proofErr w:type="spellEnd"/>
      <w:r w:rsidR="009D3A9D" w:rsidRPr="00DF4E24">
        <w:rPr>
          <w:lang w:val="en-US"/>
        </w:rPr>
        <w:t xml:space="preserve"> et al. </w:t>
      </w:r>
    </w:p>
    <w:p w:rsidR="00E344EE" w:rsidRDefault="00DF4E24" w:rsidP="00D94483">
      <w:pPr>
        <w:jc w:val="both"/>
      </w:pPr>
      <w:r>
        <w:t xml:space="preserve">    </w:t>
      </w:r>
      <w:r w:rsidR="00E344EE">
        <w:t>-</w:t>
      </w:r>
      <w:r>
        <w:t xml:space="preserve"> </w:t>
      </w:r>
      <w:r w:rsidR="00177076">
        <w:t>е</w:t>
      </w:r>
      <w:r w:rsidR="003B5CDA">
        <w:t xml:space="preserve">кспресия на Вах и </w:t>
      </w:r>
      <w:r w:rsidR="00E344EE">
        <w:t>Вс</w:t>
      </w:r>
      <w:r w:rsidR="00E344EE">
        <w:rPr>
          <w:lang w:val="en-US"/>
        </w:rPr>
        <w:t>l2</w:t>
      </w:r>
      <w:r w:rsidR="00E344EE">
        <w:t xml:space="preserve"> и </w:t>
      </w:r>
      <w:r w:rsidR="003B5CDA">
        <w:t>определяне на Н-</w:t>
      </w:r>
      <w:r w:rsidR="003B5CDA" w:rsidRPr="00DF4E24">
        <w:rPr>
          <w:lang w:val="en-US"/>
        </w:rPr>
        <w:t>score</w:t>
      </w:r>
      <w:r w:rsidR="00E344EE">
        <w:t xml:space="preserve"> им</w:t>
      </w:r>
      <w:r>
        <w:t xml:space="preserve">. </w:t>
      </w:r>
      <w:proofErr w:type="spellStart"/>
      <w:r>
        <w:t>П</w:t>
      </w:r>
      <w:r w:rsidR="00446390">
        <w:t>озитивността</w:t>
      </w:r>
      <w:proofErr w:type="spellEnd"/>
      <w:r w:rsidR="00446390">
        <w:t xml:space="preserve"> </w:t>
      </w:r>
      <w:r w:rsidR="00E344EE">
        <w:t xml:space="preserve">и на двата маркера  </w:t>
      </w:r>
      <w:r w:rsidR="00446390">
        <w:t>е оцен</w:t>
      </w:r>
      <w:r w:rsidR="003F2A9C">
        <w:t>ен</w:t>
      </w:r>
      <w:r w:rsidR="00446390">
        <w:t xml:space="preserve">а </w:t>
      </w:r>
      <w:proofErr w:type="spellStart"/>
      <w:r w:rsidR="00446390">
        <w:t>полуколичествено</w:t>
      </w:r>
      <w:proofErr w:type="spellEnd"/>
      <w:r w:rsidR="00446390">
        <w:t xml:space="preserve"> по метода на </w:t>
      </w:r>
      <w:r w:rsidR="00446390" w:rsidRPr="00DF4E24">
        <w:rPr>
          <w:lang w:val="en-US"/>
        </w:rPr>
        <w:t>Gupta A</w:t>
      </w:r>
      <w:r w:rsidR="003F2A9C">
        <w:t>.</w:t>
      </w:r>
      <w:r w:rsidR="00446390" w:rsidRPr="00DF4E24">
        <w:rPr>
          <w:lang w:val="en-US"/>
        </w:rPr>
        <w:t xml:space="preserve"> </w:t>
      </w:r>
      <w:proofErr w:type="gramStart"/>
      <w:r w:rsidR="00446390" w:rsidRPr="00DF4E24">
        <w:rPr>
          <w:lang w:val="en-US"/>
        </w:rPr>
        <w:t>et</w:t>
      </w:r>
      <w:proofErr w:type="gramEnd"/>
      <w:r w:rsidR="00446390" w:rsidRPr="00DF4E24">
        <w:rPr>
          <w:lang w:val="en-US"/>
        </w:rPr>
        <w:t xml:space="preserve"> al.</w:t>
      </w:r>
      <w:r w:rsidR="00446390">
        <w:t xml:space="preserve"> Интензивността на експресия и % на позитивни клетки </w:t>
      </w:r>
      <w:r w:rsidR="00E344EE">
        <w:t>са</w:t>
      </w:r>
      <w:r w:rsidR="00446390">
        <w:t xml:space="preserve"> определян</w:t>
      </w:r>
      <w:r w:rsidR="00E344EE">
        <w:t>и</w:t>
      </w:r>
      <w:r w:rsidR="00446390">
        <w:t xml:space="preserve"> по 4-степенна скала и изчислен</w:t>
      </w:r>
      <w:r w:rsidR="00E344EE">
        <w:t>и</w:t>
      </w:r>
      <w:r w:rsidR="00446390">
        <w:t xml:space="preserve"> по формула, в диапазон от 0-300.</w:t>
      </w:r>
      <w:r>
        <w:t xml:space="preserve"> </w:t>
      </w:r>
      <w:r w:rsidR="00E344EE">
        <w:t xml:space="preserve"> </w:t>
      </w:r>
    </w:p>
    <w:p w:rsidR="005A09C9" w:rsidRDefault="00E344EE" w:rsidP="00D94483">
      <w:pPr>
        <w:jc w:val="both"/>
      </w:pPr>
      <w:r>
        <w:t xml:space="preserve">      </w:t>
      </w:r>
      <w:r w:rsidR="00D94483">
        <w:tab/>
      </w:r>
      <w:r w:rsidR="003827C6">
        <w:t>Пол</w:t>
      </w:r>
      <w:r w:rsidR="00681F85">
        <w:t>у</w:t>
      </w:r>
      <w:r w:rsidR="003827C6">
        <w:t xml:space="preserve">чените резултати са обработени чрез </w:t>
      </w:r>
      <w:r w:rsidR="003707B7">
        <w:t xml:space="preserve"> </w:t>
      </w:r>
      <w:r w:rsidR="00CF1893">
        <w:t xml:space="preserve">богат набор от </w:t>
      </w:r>
      <w:r w:rsidR="003707B7">
        <w:t>статистически методи за анализ на данните</w:t>
      </w:r>
      <w:r w:rsidR="00681F85">
        <w:t xml:space="preserve">- </w:t>
      </w:r>
      <w:proofErr w:type="spellStart"/>
      <w:r w:rsidR="00681F85" w:rsidRPr="003F2A9C">
        <w:rPr>
          <w:b/>
        </w:rPr>
        <w:t>д</w:t>
      </w:r>
      <w:r w:rsidR="00446390" w:rsidRPr="003F2A9C">
        <w:rPr>
          <w:b/>
        </w:rPr>
        <w:t>и</w:t>
      </w:r>
      <w:r w:rsidR="00681F85" w:rsidRPr="003F2A9C">
        <w:rPr>
          <w:b/>
        </w:rPr>
        <w:t>с</w:t>
      </w:r>
      <w:r w:rsidR="003F2A9C" w:rsidRPr="003F2A9C">
        <w:rPr>
          <w:b/>
        </w:rPr>
        <w:t>персионен</w:t>
      </w:r>
      <w:proofErr w:type="spellEnd"/>
      <w:r w:rsidR="00AA4CC2">
        <w:t xml:space="preserve"> </w:t>
      </w:r>
      <w:r w:rsidR="00446390">
        <w:t>анал</w:t>
      </w:r>
      <w:r w:rsidR="003F2A9C">
        <w:t>и</w:t>
      </w:r>
      <w:r w:rsidR="00446390">
        <w:t>з /</w:t>
      </w:r>
      <w:r w:rsidR="00446390">
        <w:rPr>
          <w:lang w:val="en-US"/>
        </w:rPr>
        <w:t>ANOVA/</w:t>
      </w:r>
      <w:r w:rsidR="00446390">
        <w:t xml:space="preserve"> за оценка влиянието на даден фактор; </w:t>
      </w:r>
      <w:r w:rsidR="00446390" w:rsidRPr="003F2A9C">
        <w:rPr>
          <w:b/>
        </w:rPr>
        <w:t>вариационен</w:t>
      </w:r>
      <w:r w:rsidR="00446390">
        <w:t xml:space="preserve"> анализ-за изследване на количествените характеристики на показателите; </w:t>
      </w:r>
      <w:proofErr w:type="spellStart"/>
      <w:r w:rsidR="00446390" w:rsidRPr="003F2A9C">
        <w:rPr>
          <w:b/>
        </w:rPr>
        <w:t>корелационен</w:t>
      </w:r>
      <w:proofErr w:type="spellEnd"/>
      <w:r w:rsidR="00446390">
        <w:t xml:space="preserve"> анализ- за оценка зависимостта </w:t>
      </w:r>
      <w:r w:rsidR="0062016D">
        <w:t>между изследваните показатели</w:t>
      </w:r>
      <w:r w:rsidR="003F2A9C">
        <w:t xml:space="preserve"> чрез непараметричен тест и коефициент на </w:t>
      </w:r>
      <w:proofErr w:type="spellStart"/>
      <w:r w:rsidR="003F2A9C">
        <w:t>Спиърман</w:t>
      </w:r>
      <w:proofErr w:type="spellEnd"/>
      <w:r w:rsidR="003F2A9C">
        <w:t xml:space="preserve"> и </w:t>
      </w:r>
      <w:proofErr w:type="spellStart"/>
      <w:r w:rsidR="003F2A9C">
        <w:t>Пиърсън</w:t>
      </w:r>
      <w:proofErr w:type="spellEnd"/>
      <w:r w:rsidR="0062016D">
        <w:t xml:space="preserve">; </w:t>
      </w:r>
      <w:r w:rsidR="0062016D" w:rsidRPr="003F2A9C">
        <w:rPr>
          <w:b/>
        </w:rPr>
        <w:t>сравнителен</w:t>
      </w:r>
      <w:r w:rsidR="0062016D">
        <w:t xml:space="preserve"> анализ/ оценка на хипотези /, </w:t>
      </w:r>
      <w:r w:rsidR="0062016D" w:rsidRPr="003F2A9C">
        <w:rPr>
          <w:b/>
        </w:rPr>
        <w:t>определяне на диагностична стойност на показател/маркер</w:t>
      </w:r>
      <w:r w:rsidR="0062016D">
        <w:t xml:space="preserve"> чрез величините: ППС; НПС; </w:t>
      </w:r>
      <w:proofErr w:type="spellStart"/>
      <w:r w:rsidR="0062016D">
        <w:t>сензитивност</w:t>
      </w:r>
      <w:proofErr w:type="spellEnd"/>
      <w:r w:rsidR="0062016D">
        <w:rPr>
          <w:lang w:val="en-US"/>
        </w:rPr>
        <w:t xml:space="preserve"> /SN/</w:t>
      </w:r>
      <w:r w:rsidR="0062016D">
        <w:t>; специфичност</w:t>
      </w:r>
      <w:r w:rsidR="0062016D">
        <w:rPr>
          <w:lang w:val="en-US"/>
        </w:rPr>
        <w:t xml:space="preserve"> /SP/;</w:t>
      </w:r>
      <w:r w:rsidR="0062016D">
        <w:t xml:space="preserve"> диагностична точност /</w:t>
      </w:r>
      <w:r w:rsidR="0062016D">
        <w:rPr>
          <w:lang w:val="en-US"/>
        </w:rPr>
        <w:t>DA/;</w:t>
      </w:r>
      <w:r w:rsidR="0062016D">
        <w:t xml:space="preserve"> </w:t>
      </w:r>
      <w:r w:rsidR="0062016D" w:rsidRPr="003F2A9C">
        <w:rPr>
          <w:b/>
        </w:rPr>
        <w:t>графичен и табличен метод</w:t>
      </w:r>
      <w:r w:rsidR="0062016D">
        <w:t xml:space="preserve"> за изобразяване на получените резултати</w:t>
      </w:r>
      <w:r w:rsidR="003F2A9C">
        <w:t>. Об</w:t>
      </w:r>
      <w:r w:rsidR="0062016D">
        <w:t xml:space="preserve">работката на данните </w:t>
      </w:r>
      <w:r w:rsidR="00AA4CC2">
        <w:t xml:space="preserve"> е осъществен</w:t>
      </w:r>
      <w:r w:rsidR="0062016D">
        <w:t xml:space="preserve">а чрез използването на </w:t>
      </w:r>
      <w:r w:rsidR="005A09C9">
        <w:t>статистически софтуерен пакет</w:t>
      </w:r>
      <w:r w:rsidR="005A09C9">
        <w:rPr>
          <w:lang w:val="en-US"/>
        </w:rPr>
        <w:t xml:space="preserve"> IBM </w:t>
      </w:r>
      <w:r w:rsidR="004566C5">
        <w:rPr>
          <w:lang w:val="en-US"/>
        </w:rPr>
        <w:t xml:space="preserve"> </w:t>
      </w:r>
      <w:r w:rsidR="005A09C9">
        <w:rPr>
          <w:lang w:val="en-US"/>
        </w:rPr>
        <w:t>SPSS for Windows v. 20</w:t>
      </w:r>
      <w:proofErr w:type="gramStart"/>
      <w:r w:rsidR="005A09C9">
        <w:rPr>
          <w:lang w:val="en-US"/>
        </w:rPr>
        <w:t>,0</w:t>
      </w:r>
      <w:proofErr w:type="gramEnd"/>
      <w:r w:rsidR="005A09C9">
        <w:t>.</w:t>
      </w:r>
    </w:p>
    <w:p w:rsidR="003707B7" w:rsidRPr="00CF1893" w:rsidRDefault="00681F85" w:rsidP="00D94483">
      <w:pPr>
        <w:jc w:val="both"/>
        <w:rPr>
          <w:b/>
          <w:sz w:val="24"/>
          <w:szCs w:val="24"/>
        </w:rPr>
      </w:pPr>
      <w:r w:rsidRPr="00CF1893">
        <w:rPr>
          <w:b/>
          <w:sz w:val="24"/>
          <w:szCs w:val="24"/>
        </w:rPr>
        <w:t xml:space="preserve">      </w:t>
      </w:r>
      <w:r w:rsidR="009921F6">
        <w:rPr>
          <w:b/>
          <w:sz w:val="24"/>
          <w:szCs w:val="24"/>
        </w:rPr>
        <w:t>Р</w:t>
      </w:r>
      <w:r w:rsidR="003707B7" w:rsidRPr="00CF1893">
        <w:rPr>
          <w:b/>
          <w:sz w:val="24"/>
          <w:szCs w:val="24"/>
        </w:rPr>
        <w:t xml:space="preserve">езултати </w:t>
      </w:r>
      <w:r w:rsidR="009921F6">
        <w:rPr>
          <w:b/>
          <w:sz w:val="24"/>
          <w:szCs w:val="24"/>
        </w:rPr>
        <w:t xml:space="preserve">и </w:t>
      </w:r>
      <w:r w:rsidR="003707B7" w:rsidRPr="00CF1893">
        <w:rPr>
          <w:b/>
          <w:sz w:val="24"/>
          <w:szCs w:val="24"/>
        </w:rPr>
        <w:t xml:space="preserve"> обсъждане</w:t>
      </w:r>
    </w:p>
    <w:p w:rsidR="003707B7" w:rsidRDefault="00CF1893" w:rsidP="00D94483">
      <w:pPr>
        <w:jc w:val="both"/>
      </w:pPr>
      <w:r>
        <w:t xml:space="preserve">      </w:t>
      </w:r>
      <w:r w:rsidR="00D94483">
        <w:tab/>
      </w:r>
      <w:r w:rsidR="00107F49">
        <w:t xml:space="preserve">Резултатите от </w:t>
      </w:r>
      <w:r w:rsidR="004A01F6">
        <w:t xml:space="preserve"> проведеното в дисертационн</w:t>
      </w:r>
      <w:r w:rsidR="00D23F21">
        <w:t>ата разработка</w:t>
      </w:r>
      <w:r w:rsidR="004A01F6">
        <w:t xml:space="preserve"> </w:t>
      </w:r>
      <w:r w:rsidR="00107F49">
        <w:t>изследван</w:t>
      </w:r>
      <w:r w:rsidR="004A01F6">
        <w:t>е</w:t>
      </w:r>
      <w:r w:rsidR="00107F49">
        <w:t xml:space="preserve"> са най-значителната част от труда и демонстрират задълбоченост и опит за максимална обективност на автор</w:t>
      </w:r>
      <w:r w:rsidR="003F2A9C">
        <w:t>ката</w:t>
      </w:r>
      <w:r w:rsidR="00107F49">
        <w:t>.</w:t>
      </w:r>
      <w:r w:rsidR="00681F85">
        <w:t xml:space="preserve"> </w:t>
      </w:r>
      <w:r w:rsidR="004A01F6">
        <w:t xml:space="preserve"> </w:t>
      </w:r>
      <w:r w:rsidR="00107F49">
        <w:t xml:space="preserve">Представени са в </w:t>
      </w:r>
      <w:r w:rsidR="005A09C9">
        <w:t>6</w:t>
      </w:r>
      <w:r w:rsidR="009921F6">
        <w:t xml:space="preserve"> основни групи,</w:t>
      </w:r>
      <w:r w:rsidR="00107F49">
        <w:t xml:space="preserve"> </w:t>
      </w:r>
      <w:r w:rsidR="00C1097D">
        <w:t>като при описанието им е спазена  последователността на поставените задачи</w:t>
      </w:r>
      <w:r w:rsidR="005A09C9">
        <w:t xml:space="preserve">. </w:t>
      </w:r>
      <w:r w:rsidR="00107F49">
        <w:t xml:space="preserve"> </w:t>
      </w:r>
      <w:r w:rsidR="00C1097D">
        <w:t>Ана</w:t>
      </w:r>
      <w:r w:rsidR="003707B7">
        <w:t xml:space="preserve">лизът </w:t>
      </w:r>
      <w:r w:rsidR="00C1097D">
        <w:t xml:space="preserve"> на резултатите </w:t>
      </w:r>
      <w:r w:rsidR="003707B7">
        <w:t xml:space="preserve"> </w:t>
      </w:r>
      <w:r w:rsidR="000D3A5C">
        <w:t>е</w:t>
      </w:r>
      <w:r w:rsidR="003707B7">
        <w:t xml:space="preserve"> </w:t>
      </w:r>
      <w:r w:rsidR="00177076">
        <w:t>осъществен</w:t>
      </w:r>
      <w:r w:rsidR="003707B7">
        <w:t xml:space="preserve"> на </w:t>
      </w:r>
      <w:r w:rsidR="009921F6">
        <w:t xml:space="preserve"> много</w:t>
      </w:r>
      <w:r w:rsidR="003707B7">
        <w:t xml:space="preserve"> добро методично ниво, което е позволило на д-р </w:t>
      </w:r>
      <w:r w:rsidR="009921F6">
        <w:t xml:space="preserve"> </w:t>
      </w:r>
      <w:r w:rsidR="005A09C9">
        <w:t>Малинова</w:t>
      </w:r>
      <w:r w:rsidR="009921F6">
        <w:t xml:space="preserve"> </w:t>
      </w:r>
      <w:r w:rsidR="003707B7">
        <w:t xml:space="preserve"> да направи значими по своята същност изводи и заключения.</w:t>
      </w:r>
      <w:r w:rsidR="000D3A5C">
        <w:t xml:space="preserve"> В обсъждането </w:t>
      </w:r>
      <w:r w:rsidR="00A1321E">
        <w:t xml:space="preserve">им </w:t>
      </w:r>
      <w:r w:rsidR="00177076">
        <w:t>тя</w:t>
      </w:r>
      <w:r w:rsidR="000D3A5C">
        <w:t xml:space="preserve"> аргументирано излага съвременните научни познания по разглежданите въпроси, придружени от съответно тълкуване.</w:t>
      </w:r>
      <w:r w:rsidR="00A82AF9">
        <w:t xml:space="preserve"> Р</w:t>
      </w:r>
      <w:r w:rsidR="003707B7">
        <w:t>езултати</w:t>
      </w:r>
      <w:r w:rsidR="00FE6A37">
        <w:t>те</w:t>
      </w:r>
      <w:r w:rsidR="003707B7">
        <w:t xml:space="preserve"> </w:t>
      </w:r>
      <w:r w:rsidR="00A82AF9">
        <w:t xml:space="preserve">са онагледени </w:t>
      </w:r>
      <w:r w:rsidR="003707B7">
        <w:t xml:space="preserve">в </w:t>
      </w:r>
      <w:r w:rsidR="00C1097D">
        <w:t xml:space="preserve">изключително  </w:t>
      </w:r>
      <w:r w:rsidR="003707B7">
        <w:t>пре</w:t>
      </w:r>
      <w:r w:rsidR="00D23F21">
        <w:t>гледен и добре оформен табличен</w:t>
      </w:r>
      <w:r w:rsidR="00A82AF9">
        <w:t xml:space="preserve"> </w:t>
      </w:r>
      <w:r w:rsidR="003707B7">
        <w:t xml:space="preserve">вид </w:t>
      </w:r>
      <w:r w:rsidR="00A82AF9">
        <w:t xml:space="preserve"> и </w:t>
      </w:r>
      <w:r w:rsidR="00FE6A37">
        <w:t xml:space="preserve">с </w:t>
      </w:r>
      <w:r w:rsidR="00D23F21">
        <w:t xml:space="preserve">качествени </w:t>
      </w:r>
      <w:r w:rsidR="00A82AF9">
        <w:t>цветни фигури.</w:t>
      </w:r>
      <w:r w:rsidR="00DF4E24">
        <w:t xml:space="preserve"> </w:t>
      </w:r>
      <w:r w:rsidR="00537F6D" w:rsidRPr="00E344EE">
        <w:t>Изложението на получ</w:t>
      </w:r>
      <w:r w:rsidR="00DF4E24" w:rsidRPr="00E344EE">
        <w:t>е</w:t>
      </w:r>
      <w:r w:rsidR="00537F6D" w:rsidRPr="00E344EE">
        <w:t xml:space="preserve">ните данни и тяхното обсъждане заслужават особено внимание и </w:t>
      </w:r>
      <w:r w:rsidR="00DF4E24" w:rsidRPr="00E344EE">
        <w:t>в</w:t>
      </w:r>
      <w:r w:rsidR="00537F6D" w:rsidRPr="00E344EE">
        <w:t>исока оцен</w:t>
      </w:r>
      <w:r w:rsidR="00DF4E24" w:rsidRPr="00E344EE">
        <w:t>к</w:t>
      </w:r>
      <w:r w:rsidR="00537F6D" w:rsidRPr="00E344EE">
        <w:t>а със своето адекватно структуриране</w:t>
      </w:r>
      <w:r w:rsidR="00177076">
        <w:t xml:space="preserve"> и</w:t>
      </w:r>
      <w:r w:rsidR="00537F6D" w:rsidRPr="00E344EE">
        <w:t xml:space="preserve"> логическа </w:t>
      </w:r>
      <w:proofErr w:type="spellStart"/>
      <w:r w:rsidR="00537F6D" w:rsidRPr="00E344EE">
        <w:t>последоватерност</w:t>
      </w:r>
      <w:proofErr w:type="spellEnd"/>
      <w:r w:rsidR="00537F6D" w:rsidRPr="00E344EE">
        <w:t>, израз на  познаване</w:t>
      </w:r>
      <w:r w:rsidR="00177076">
        <w:t>то</w:t>
      </w:r>
      <w:r w:rsidR="00537F6D" w:rsidRPr="00E344EE">
        <w:t xml:space="preserve"> на проблемите и умението на авторката да борави добросъвестно с научната информация</w:t>
      </w:r>
      <w:r w:rsidR="00737C66" w:rsidRPr="00E344EE">
        <w:t xml:space="preserve">, </w:t>
      </w:r>
      <w:r w:rsidR="00E344EE" w:rsidRPr="00E344EE">
        <w:t xml:space="preserve">да я </w:t>
      </w:r>
      <w:r w:rsidR="00737C66" w:rsidRPr="00E344EE">
        <w:t xml:space="preserve"> интерпретира критично</w:t>
      </w:r>
      <w:r w:rsidR="00E344EE" w:rsidRPr="00E344EE">
        <w:t xml:space="preserve"> и да</w:t>
      </w:r>
      <w:r w:rsidR="00737C66" w:rsidRPr="00E344EE">
        <w:t xml:space="preserve"> </w:t>
      </w:r>
      <w:r w:rsidR="00FE6A37">
        <w:t>прави съпоставка</w:t>
      </w:r>
      <w:r w:rsidR="00737C66" w:rsidRPr="00E344EE">
        <w:t xml:space="preserve"> с данните от литературата</w:t>
      </w:r>
      <w:r w:rsidR="00E344EE" w:rsidRPr="00E344EE">
        <w:t>,</w:t>
      </w:r>
      <w:r w:rsidR="00737C66" w:rsidRPr="00E344EE">
        <w:t xml:space="preserve"> като същевременно изказ</w:t>
      </w:r>
      <w:r w:rsidR="00DF4E24" w:rsidRPr="00E344EE">
        <w:t>в</w:t>
      </w:r>
      <w:r w:rsidR="00737C66" w:rsidRPr="00E344EE">
        <w:t>а собствено мнение по дискутираните въпроси</w:t>
      </w:r>
      <w:r w:rsidR="00737C66">
        <w:rPr>
          <w:b/>
        </w:rPr>
        <w:t>.</w:t>
      </w:r>
      <w:r w:rsidR="00737C66">
        <w:t xml:space="preserve"> </w:t>
      </w:r>
    </w:p>
    <w:p w:rsidR="00090E1A" w:rsidRPr="00090E1A" w:rsidRDefault="000D3A5C" w:rsidP="00D94483">
      <w:pPr>
        <w:jc w:val="both"/>
      </w:pPr>
      <w:r>
        <w:t xml:space="preserve">      </w:t>
      </w:r>
      <w:r w:rsidR="00D94483">
        <w:tab/>
      </w:r>
      <w:r w:rsidR="003B1016">
        <w:t xml:space="preserve">Обединените в групи </w:t>
      </w:r>
      <w:r>
        <w:t>резултати</w:t>
      </w:r>
      <w:r w:rsidR="009E1CA7">
        <w:t xml:space="preserve"> </w:t>
      </w:r>
      <w:r w:rsidR="003B1016">
        <w:t>се отнасят до:</w:t>
      </w:r>
      <w:r w:rsidR="009E1CA7">
        <w:t xml:space="preserve"> 1.</w:t>
      </w:r>
      <w:r w:rsidR="00B92919">
        <w:t xml:space="preserve"> </w:t>
      </w:r>
      <w:proofErr w:type="spellStart"/>
      <w:r w:rsidR="005A09C9">
        <w:t>Клинико-морфологична</w:t>
      </w:r>
      <w:proofErr w:type="spellEnd"/>
      <w:r w:rsidR="005A09C9">
        <w:t xml:space="preserve"> характеристика на пациентите, оперирани по повод заболяване на щитовидната жлеза и относителен дял на </w:t>
      </w:r>
      <w:proofErr w:type="spellStart"/>
      <w:r w:rsidR="005A09C9">
        <w:lastRenderedPageBreak/>
        <w:t>неопластичните</w:t>
      </w:r>
      <w:proofErr w:type="spellEnd"/>
      <w:r w:rsidR="005A09C9">
        <w:t xml:space="preserve"> процеси  за петгодишен период; 2. </w:t>
      </w:r>
      <w:r w:rsidR="00B92919">
        <w:t>Морфологична</w:t>
      </w:r>
      <w:r w:rsidR="00090E1A">
        <w:t xml:space="preserve"> характеристика на доброкачествените и злокачествени тумори на щитовидната жлеза; </w:t>
      </w:r>
      <w:r w:rsidR="00B92919">
        <w:t>3</w:t>
      </w:r>
      <w:r w:rsidR="00090E1A">
        <w:t>. Експресия на СК1</w:t>
      </w:r>
      <w:r w:rsidR="003F2A9C">
        <w:t>9</w:t>
      </w:r>
      <w:r w:rsidR="00090E1A">
        <w:t xml:space="preserve"> при туморни и нетуморни заболявания на щитовидната жлеза; 4. </w:t>
      </w:r>
      <w:proofErr w:type="spellStart"/>
      <w:r w:rsidR="00090E1A">
        <w:t>Микроваскуларна</w:t>
      </w:r>
      <w:proofErr w:type="spellEnd"/>
      <w:r w:rsidR="00090E1A">
        <w:t xml:space="preserve"> плътност при туморни и нетуморни </w:t>
      </w:r>
      <w:proofErr w:type="spellStart"/>
      <w:r w:rsidR="00090E1A">
        <w:t>лезии</w:t>
      </w:r>
      <w:proofErr w:type="spellEnd"/>
      <w:r w:rsidR="00090E1A">
        <w:t xml:space="preserve"> на щитовидната жлеза; 5. Експресия на Вах при туморни и нетуморни заболявания на щитовидната жл</w:t>
      </w:r>
      <w:r w:rsidR="003F2A9C">
        <w:t>е</w:t>
      </w:r>
      <w:r w:rsidR="00090E1A">
        <w:t>за и 6. Експресия на Вс</w:t>
      </w:r>
      <w:r w:rsidR="00090E1A">
        <w:rPr>
          <w:lang w:val="en-US"/>
        </w:rPr>
        <w:t>l2</w:t>
      </w:r>
      <w:r w:rsidR="00090E1A">
        <w:t xml:space="preserve"> при туморни и нетуморни заболявания на щитовидната жлеза.</w:t>
      </w:r>
    </w:p>
    <w:p w:rsidR="002D7A01" w:rsidRDefault="00177076" w:rsidP="00D94483">
      <w:pPr>
        <w:jc w:val="both"/>
      </w:pPr>
      <w:r>
        <w:t xml:space="preserve">        </w:t>
      </w:r>
      <w:r w:rsidR="00D94483">
        <w:tab/>
      </w:r>
      <w:r w:rsidR="009B344E">
        <w:t xml:space="preserve">По </w:t>
      </w:r>
      <w:proofErr w:type="spellStart"/>
      <w:r w:rsidR="00532097">
        <w:t>отн</w:t>
      </w:r>
      <w:proofErr w:type="spellEnd"/>
      <w:r w:rsidR="00532097">
        <w:t>.</w:t>
      </w:r>
      <w:proofErr w:type="spellStart"/>
      <w:r w:rsidR="00532097">
        <w:t>к</w:t>
      </w:r>
      <w:r w:rsidR="007B0AF8">
        <w:t>линико-морфологична</w:t>
      </w:r>
      <w:proofErr w:type="spellEnd"/>
      <w:r w:rsidR="007B0AF8">
        <w:t xml:space="preserve"> характеристика на пациентите, оперирани по повод заболяване на щитовидната жлеза и относителен дял на </w:t>
      </w:r>
      <w:proofErr w:type="spellStart"/>
      <w:r w:rsidR="007B0AF8">
        <w:t>неопластичн</w:t>
      </w:r>
      <w:r w:rsidR="00532097">
        <w:t>ите</w:t>
      </w:r>
      <w:proofErr w:type="spellEnd"/>
      <w:r w:rsidR="00532097">
        <w:t xml:space="preserve"> процеси за 5-годишен период, п</w:t>
      </w:r>
      <w:r w:rsidR="007B0AF8">
        <w:t xml:space="preserve">олучените резултати показват, че относителният дял на пациентите с туморни заболявания е 49,60% от общия брой пациенти с </w:t>
      </w:r>
      <w:proofErr w:type="spellStart"/>
      <w:r w:rsidR="007B0AF8">
        <w:t>хемитиреоидектомия</w:t>
      </w:r>
      <w:proofErr w:type="spellEnd"/>
      <w:r w:rsidR="007B0AF8">
        <w:t xml:space="preserve"> и радикална </w:t>
      </w:r>
      <w:proofErr w:type="spellStart"/>
      <w:r w:rsidR="007B0AF8">
        <w:t>тиреоидектомия</w:t>
      </w:r>
      <w:proofErr w:type="spellEnd"/>
      <w:r w:rsidR="007B0AF8">
        <w:t xml:space="preserve">. Процентно женският пол е засегнат в </w:t>
      </w:r>
      <w:r w:rsidR="00532097">
        <w:t xml:space="preserve">много по-голяма степен при </w:t>
      </w:r>
      <w:r w:rsidR="007B0AF8">
        <w:t xml:space="preserve">сравнение с мъжкия </w:t>
      </w:r>
      <w:r w:rsidR="00E344EE">
        <w:t xml:space="preserve">пол </w:t>
      </w:r>
      <w:r w:rsidR="007B0AF8">
        <w:t>при всички групи заболявания /</w:t>
      </w:r>
      <w:proofErr w:type="spellStart"/>
      <w:r w:rsidR="00E70D76">
        <w:t>отн</w:t>
      </w:r>
      <w:proofErr w:type="spellEnd"/>
      <w:r w:rsidR="00E70D76">
        <w:t>. ж:м е</w:t>
      </w:r>
      <w:r w:rsidR="007B0AF8">
        <w:t xml:space="preserve"> 88,50/11,50%/. Най-</w:t>
      </w:r>
      <w:r w:rsidR="00532097">
        <w:t>уязвима</w:t>
      </w:r>
      <w:r w:rsidR="007B0AF8">
        <w:t xml:space="preserve"> е  възрастовата група </w:t>
      </w:r>
      <w:r w:rsidR="00E66A70">
        <w:t>от</w:t>
      </w:r>
      <w:r w:rsidR="007B0AF8">
        <w:t xml:space="preserve"> пациенти</w:t>
      </w:r>
      <w:r w:rsidR="00E66A70">
        <w:t xml:space="preserve"> между </w:t>
      </w:r>
      <w:r w:rsidR="007B0AF8">
        <w:t xml:space="preserve"> 41-60 год</w:t>
      </w:r>
      <w:r w:rsidR="00E66A70">
        <w:t xml:space="preserve">. Сред </w:t>
      </w:r>
      <w:proofErr w:type="spellStart"/>
      <w:r w:rsidR="00E66A70">
        <w:t>неоплазмите</w:t>
      </w:r>
      <w:proofErr w:type="spellEnd"/>
      <w:r w:rsidR="00E66A70">
        <w:t xml:space="preserve"> най-висока е честотата на </w:t>
      </w:r>
      <w:proofErr w:type="spellStart"/>
      <w:r w:rsidR="00E66A70">
        <w:t>папиларния</w:t>
      </w:r>
      <w:proofErr w:type="spellEnd"/>
      <w:r w:rsidR="00E66A70">
        <w:t xml:space="preserve"> карцином</w:t>
      </w:r>
      <w:r w:rsidR="00E70D76">
        <w:t xml:space="preserve"> -</w:t>
      </w:r>
      <w:r w:rsidR="00E66A70">
        <w:t xml:space="preserve">141 случая / 23,20%/, следван от </w:t>
      </w:r>
      <w:proofErr w:type="spellStart"/>
      <w:r w:rsidR="00E66A70">
        <w:t>фоликуларния</w:t>
      </w:r>
      <w:proofErr w:type="spellEnd"/>
      <w:r w:rsidR="00E66A70">
        <w:t xml:space="preserve"> карцином -112 случая / 18,50%/. Съществува статистически значима разлика между възрастта и вида на тумора, като с най-голям </w:t>
      </w:r>
      <w:proofErr w:type="spellStart"/>
      <w:r w:rsidR="00E66A70">
        <w:t>отн</w:t>
      </w:r>
      <w:proofErr w:type="spellEnd"/>
      <w:r w:rsidR="00E66A70">
        <w:t xml:space="preserve">. дял са щитовидните карциноми </w:t>
      </w:r>
      <w:r w:rsidR="00DE5486">
        <w:t xml:space="preserve"> във възрастовата група </w:t>
      </w:r>
      <w:r w:rsidR="00E66A70">
        <w:t xml:space="preserve">31-40 </w:t>
      </w:r>
      <w:proofErr w:type="spellStart"/>
      <w:r w:rsidR="00E66A70">
        <w:t>год</w:t>
      </w:r>
      <w:proofErr w:type="spellEnd"/>
      <w:r w:rsidR="00DE5486">
        <w:t xml:space="preserve"> /29,30%/, докато</w:t>
      </w:r>
      <w:r w:rsidR="00E66A70">
        <w:t xml:space="preserve"> честотата на  </w:t>
      </w:r>
      <w:proofErr w:type="spellStart"/>
      <w:r w:rsidR="00E66A70">
        <w:t>аденомите</w:t>
      </w:r>
      <w:proofErr w:type="spellEnd"/>
      <w:r w:rsidR="00E66A70">
        <w:t xml:space="preserve"> </w:t>
      </w:r>
      <w:r w:rsidR="00DE5486">
        <w:t xml:space="preserve">е по-висока </w:t>
      </w:r>
      <w:r w:rsidR="00E66A70">
        <w:t xml:space="preserve">във възрастовата група 41-50 год. </w:t>
      </w:r>
      <w:r w:rsidR="00777B93">
        <w:t>/ 30,10%/.</w:t>
      </w:r>
      <w:r w:rsidR="00AD3A0F">
        <w:t xml:space="preserve"> </w:t>
      </w:r>
      <w:r w:rsidR="00AB69B7">
        <w:t>П</w:t>
      </w:r>
      <w:r w:rsidR="00AD3A0F">
        <w:t>роследяване</w:t>
      </w:r>
      <w:r w:rsidR="00AB69B7">
        <w:t xml:space="preserve">то </w:t>
      </w:r>
      <w:r w:rsidR="00AD3A0F">
        <w:t xml:space="preserve"> </w:t>
      </w:r>
      <w:r w:rsidR="00777B93">
        <w:t xml:space="preserve">на </w:t>
      </w:r>
      <w:r w:rsidR="00AB69B7">
        <w:t xml:space="preserve">възможния </w:t>
      </w:r>
      <w:r w:rsidR="00777B93">
        <w:t xml:space="preserve">риск </w:t>
      </w:r>
      <w:r w:rsidR="00AB69B7">
        <w:t xml:space="preserve">за </w:t>
      </w:r>
      <w:r w:rsidR="00AD3A0F">
        <w:t xml:space="preserve"> развитие на карцином при </w:t>
      </w:r>
      <w:r w:rsidR="00AB69B7">
        <w:t xml:space="preserve">наличие на </w:t>
      </w:r>
      <w:r w:rsidR="00AD3A0F">
        <w:t xml:space="preserve">ХЛТ </w:t>
      </w:r>
      <w:r w:rsidR="00532097">
        <w:t>показва</w:t>
      </w:r>
      <w:r w:rsidR="00AB69B7">
        <w:t xml:space="preserve"> асоцииране</w:t>
      </w:r>
      <w:r w:rsidR="00532097">
        <w:t xml:space="preserve"> </w:t>
      </w:r>
      <w:r w:rsidR="00AB69B7">
        <w:t xml:space="preserve">на </w:t>
      </w:r>
      <w:proofErr w:type="spellStart"/>
      <w:r w:rsidR="00AD3A0F">
        <w:t>огнищния</w:t>
      </w:r>
      <w:proofErr w:type="spellEnd"/>
      <w:r w:rsidR="00AD3A0F">
        <w:t xml:space="preserve"> ЛТ с повишен риск </w:t>
      </w:r>
      <w:r w:rsidR="00AB69B7">
        <w:t>от</w:t>
      </w:r>
      <w:r w:rsidR="00AD3A0F">
        <w:t xml:space="preserve"> развитие на карцин</w:t>
      </w:r>
      <w:r w:rsidR="00AB69B7">
        <w:t>ом и н</w:t>
      </w:r>
      <w:r w:rsidR="00AD3A0F">
        <w:t xml:space="preserve">а </w:t>
      </w:r>
      <w:proofErr w:type="spellStart"/>
      <w:r w:rsidR="00AD3A0F">
        <w:t>аденом</w:t>
      </w:r>
      <w:proofErr w:type="spellEnd"/>
      <w:r w:rsidR="00AD3A0F">
        <w:t xml:space="preserve"> на </w:t>
      </w:r>
      <w:r w:rsidR="00AB69B7">
        <w:t>щ</w:t>
      </w:r>
      <w:r w:rsidR="00AD3A0F">
        <w:t xml:space="preserve">итовидната жлеза. Що се касае </w:t>
      </w:r>
      <w:r w:rsidR="0024362D">
        <w:t>до</w:t>
      </w:r>
      <w:r w:rsidR="00AD3A0F">
        <w:t xml:space="preserve"> </w:t>
      </w:r>
      <w:proofErr w:type="spellStart"/>
      <w:r w:rsidR="00AB69B7">
        <w:t>тиреоидит</w:t>
      </w:r>
      <w:r w:rsidR="00E40096">
        <w:t>а</w:t>
      </w:r>
      <w:proofErr w:type="spellEnd"/>
      <w:r w:rsidR="00E40096">
        <w:t xml:space="preserve"> </w:t>
      </w:r>
      <w:r w:rsidR="00AB69B7">
        <w:t xml:space="preserve">на </w:t>
      </w:r>
      <w:proofErr w:type="spellStart"/>
      <w:r w:rsidR="00AD3A0F">
        <w:t>Х</w:t>
      </w:r>
      <w:r w:rsidR="00AB69B7">
        <w:t>ашимото</w:t>
      </w:r>
      <w:proofErr w:type="spellEnd"/>
      <w:r w:rsidR="00AD3A0F">
        <w:t xml:space="preserve">, </w:t>
      </w:r>
      <w:r w:rsidR="00AB69B7">
        <w:t>то той представлява рисков фактор</w:t>
      </w:r>
      <w:r w:rsidR="00AD3A0F">
        <w:t xml:space="preserve"> само за</w:t>
      </w:r>
      <w:r w:rsidR="00AB69B7">
        <w:t xml:space="preserve"> </w:t>
      </w:r>
      <w:proofErr w:type="spellStart"/>
      <w:r w:rsidR="00AD3A0F">
        <w:t>тиреоидн</w:t>
      </w:r>
      <w:r w:rsidR="00AB69B7">
        <w:t>ия</w:t>
      </w:r>
      <w:proofErr w:type="spellEnd"/>
      <w:r w:rsidR="00AD3A0F">
        <w:t xml:space="preserve"> карцином. В сравнение с </w:t>
      </w:r>
      <w:proofErr w:type="spellStart"/>
      <w:r w:rsidR="00AD3A0F">
        <w:t>нодозната</w:t>
      </w:r>
      <w:proofErr w:type="spellEnd"/>
      <w:r w:rsidR="00AD3A0F">
        <w:t xml:space="preserve"> </w:t>
      </w:r>
      <w:proofErr w:type="spellStart"/>
      <w:r w:rsidR="00AD3A0F">
        <w:t>струма</w:t>
      </w:r>
      <w:proofErr w:type="spellEnd"/>
      <w:r w:rsidR="00AD3A0F">
        <w:t xml:space="preserve">, ХЛТ </w:t>
      </w:r>
      <w:r w:rsidR="00E40096">
        <w:t>носи по-висок</w:t>
      </w:r>
      <w:r w:rsidR="00AD3A0F">
        <w:t xml:space="preserve"> риск за развитие на карцином на щитовидната жлеза</w:t>
      </w:r>
      <w:r w:rsidR="00532097">
        <w:t xml:space="preserve"> </w:t>
      </w:r>
      <w:r w:rsidR="00E40096">
        <w:t>-</w:t>
      </w:r>
      <w:r w:rsidR="00532097">
        <w:t xml:space="preserve"> </w:t>
      </w:r>
      <w:r w:rsidR="00E40096">
        <w:t>в 10,17% от случаите</w:t>
      </w:r>
      <w:r w:rsidR="00AD3A0F">
        <w:t xml:space="preserve"> пациентите с карцином са имали като фон</w:t>
      </w:r>
      <w:r w:rsidR="00E40096">
        <w:t xml:space="preserve"> </w:t>
      </w:r>
      <w:r w:rsidR="00532097">
        <w:t>ХЛТ</w:t>
      </w:r>
      <w:r w:rsidR="00E40096">
        <w:t xml:space="preserve">. </w:t>
      </w:r>
      <w:r w:rsidR="00AD3A0F" w:rsidRPr="0024362D">
        <w:rPr>
          <w:b/>
        </w:rPr>
        <w:t>Т-стадият</w:t>
      </w:r>
      <w:r w:rsidR="00AD3A0F">
        <w:t xml:space="preserve"> на карциномите показва зависимост от фоновото заболяване</w:t>
      </w:r>
      <w:r w:rsidR="00E40096">
        <w:t>. В проучването е у</w:t>
      </w:r>
      <w:r w:rsidR="00AD3A0F">
        <w:t>станов</w:t>
      </w:r>
      <w:r w:rsidR="00E40096">
        <w:t>ено,</w:t>
      </w:r>
      <w:r w:rsidR="00AD3A0F">
        <w:t xml:space="preserve"> че повечето от туморите</w:t>
      </w:r>
      <w:r w:rsidR="00195439">
        <w:t xml:space="preserve"> с р-ри под 1,0 см и</w:t>
      </w:r>
      <w:r w:rsidR="00AD3A0F">
        <w:t xml:space="preserve"> в Т1а стадий имат като фоново заболяване ХЛТ, </w:t>
      </w:r>
      <w:r w:rsidR="00195439">
        <w:t xml:space="preserve">докато при пациенти без ХЛТ по-голямата част от туморите са </w:t>
      </w:r>
      <w:r w:rsidR="00E40096">
        <w:t xml:space="preserve">с размер над 1,0 см, и са </w:t>
      </w:r>
      <w:r w:rsidR="00195439">
        <w:t>в Т1</w:t>
      </w:r>
      <w:r w:rsidR="00195439">
        <w:rPr>
          <w:lang w:val="en-US"/>
        </w:rPr>
        <w:t xml:space="preserve">b </w:t>
      </w:r>
      <w:r w:rsidR="00195439">
        <w:t>или Т2 стадий</w:t>
      </w:r>
      <w:r w:rsidR="00E40096">
        <w:t>.</w:t>
      </w:r>
      <w:r w:rsidR="00195439">
        <w:t xml:space="preserve"> </w:t>
      </w:r>
      <w:proofErr w:type="spellStart"/>
      <w:r w:rsidR="00E40096">
        <w:t>Л</w:t>
      </w:r>
      <w:r w:rsidR="00AD3A0F">
        <w:t>имфоцитарен</w:t>
      </w:r>
      <w:proofErr w:type="spellEnd"/>
      <w:r w:rsidR="00AD3A0F">
        <w:t xml:space="preserve"> </w:t>
      </w:r>
      <w:proofErr w:type="spellStart"/>
      <w:r w:rsidR="00AD3A0F">
        <w:t>тиреоидит</w:t>
      </w:r>
      <w:proofErr w:type="spellEnd"/>
      <w:r w:rsidR="00AD3A0F">
        <w:t xml:space="preserve"> </w:t>
      </w:r>
      <w:r w:rsidR="00E40096">
        <w:t xml:space="preserve">обикновено </w:t>
      </w:r>
      <w:r w:rsidR="00AD3A0F">
        <w:t xml:space="preserve">се наблюдава </w:t>
      </w:r>
      <w:r w:rsidR="00A132EB">
        <w:t xml:space="preserve"> </w:t>
      </w:r>
      <w:r w:rsidR="00AD3A0F">
        <w:t xml:space="preserve">при пациенти с ПК, МК и ФК, и липсва при </w:t>
      </w:r>
      <w:proofErr w:type="spellStart"/>
      <w:r w:rsidR="00532097">
        <w:t>онкоцитния</w:t>
      </w:r>
      <w:proofErr w:type="spellEnd"/>
      <w:r w:rsidR="00532097">
        <w:t xml:space="preserve"> карцином.</w:t>
      </w:r>
      <w:r w:rsidR="002D7A01">
        <w:t xml:space="preserve"> При проведеното изследване </w:t>
      </w:r>
      <w:r w:rsidR="00E40096">
        <w:t>прави впечатление</w:t>
      </w:r>
      <w:r w:rsidR="002D7A01">
        <w:t xml:space="preserve"> силна</w:t>
      </w:r>
      <w:r w:rsidR="00E40096">
        <w:t>та</w:t>
      </w:r>
      <w:r w:rsidR="002D7A01">
        <w:t xml:space="preserve"> зависимост между наличието на фоново заболяване и риск</w:t>
      </w:r>
      <w:r w:rsidR="00283983">
        <w:t>а</w:t>
      </w:r>
      <w:r w:rsidR="002D7A01">
        <w:t xml:space="preserve"> от метастази, като </w:t>
      </w:r>
      <w:r w:rsidR="00E40096">
        <w:t xml:space="preserve">последният </w:t>
      </w:r>
      <w:r w:rsidR="002D7A01">
        <w:t xml:space="preserve">е значително повишен при </w:t>
      </w:r>
      <w:proofErr w:type="spellStart"/>
      <w:r w:rsidR="002D7A01">
        <w:t>нодозна</w:t>
      </w:r>
      <w:proofErr w:type="spellEnd"/>
      <w:r w:rsidR="002D7A01">
        <w:t xml:space="preserve"> </w:t>
      </w:r>
      <w:proofErr w:type="spellStart"/>
      <w:r w:rsidR="002D7A01">
        <w:t>струма</w:t>
      </w:r>
      <w:proofErr w:type="spellEnd"/>
      <w:r w:rsidR="002D7A01">
        <w:t xml:space="preserve">. </w:t>
      </w:r>
      <w:r w:rsidR="0024362D">
        <w:t>Ф</w:t>
      </w:r>
      <w:r w:rsidR="002D7A01">
        <w:t>оново</w:t>
      </w:r>
      <w:r w:rsidR="0024362D">
        <w:t>то</w:t>
      </w:r>
      <w:r w:rsidR="002D7A01">
        <w:t xml:space="preserve"> заболя</w:t>
      </w:r>
      <w:r w:rsidR="007B1E37">
        <w:t>в</w:t>
      </w:r>
      <w:r w:rsidR="002D7A01">
        <w:t>ане дава отражение</w:t>
      </w:r>
      <w:r w:rsidR="007B1E37">
        <w:t xml:space="preserve"> </w:t>
      </w:r>
      <w:r w:rsidR="002D7A01">
        <w:t xml:space="preserve">в/у </w:t>
      </w:r>
      <w:r w:rsidR="002D7A01">
        <w:rPr>
          <w:lang w:val="en-US"/>
        </w:rPr>
        <w:t>N-</w:t>
      </w:r>
      <w:r w:rsidR="002D7A01">
        <w:t>стадия-</w:t>
      </w:r>
      <w:r w:rsidR="007B1E37">
        <w:t xml:space="preserve"> </w:t>
      </w:r>
      <w:r w:rsidR="006801D3">
        <w:t>в повечето от случаите</w:t>
      </w:r>
      <w:r w:rsidR="002D7A01">
        <w:t xml:space="preserve"> при ХЛТ липсват</w:t>
      </w:r>
      <w:r>
        <w:t xml:space="preserve"> метастази,</w:t>
      </w:r>
      <w:r w:rsidR="007B1E37">
        <w:t xml:space="preserve"> докато при пациентите без ХЛТ</w:t>
      </w:r>
      <w:r w:rsidR="002D7A01">
        <w:t xml:space="preserve"> </w:t>
      </w:r>
      <w:r w:rsidR="007B1E37">
        <w:t xml:space="preserve">често се откриват </w:t>
      </w:r>
      <w:r>
        <w:t>такива</w:t>
      </w:r>
      <w:r w:rsidR="007B1E37">
        <w:t xml:space="preserve"> в регионалните лимфни възли.</w:t>
      </w:r>
      <w:r w:rsidR="002D7A01">
        <w:t xml:space="preserve"> </w:t>
      </w:r>
      <w:r w:rsidR="00CC5D31">
        <w:t>Смята</w:t>
      </w:r>
      <w:r w:rsidR="006801D3">
        <w:t xml:space="preserve"> се, че</w:t>
      </w:r>
      <w:r w:rsidR="007B1E37">
        <w:t xml:space="preserve"> </w:t>
      </w:r>
      <w:proofErr w:type="spellStart"/>
      <w:r w:rsidR="003C3710">
        <w:t>лимфоцитните</w:t>
      </w:r>
      <w:proofErr w:type="spellEnd"/>
      <w:r w:rsidR="003C3710">
        <w:t xml:space="preserve"> инфилтрати</w:t>
      </w:r>
      <w:r w:rsidR="00283983">
        <w:t>, разположени в</w:t>
      </w:r>
      <w:r w:rsidR="003C3710">
        <w:t xml:space="preserve"> </w:t>
      </w:r>
      <w:proofErr w:type="spellStart"/>
      <w:r w:rsidR="003C3710">
        <w:t>паренхима</w:t>
      </w:r>
      <w:proofErr w:type="spellEnd"/>
      <w:r w:rsidR="006801D3">
        <w:t xml:space="preserve"> на жлезата при тези заболявания, може да играят </w:t>
      </w:r>
      <w:proofErr w:type="spellStart"/>
      <w:r w:rsidR="006801D3">
        <w:t>протективна</w:t>
      </w:r>
      <w:proofErr w:type="spellEnd"/>
      <w:r w:rsidR="006801D3">
        <w:t xml:space="preserve"> роля по </w:t>
      </w:r>
      <w:proofErr w:type="spellStart"/>
      <w:r w:rsidR="006801D3">
        <w:t>отн</w:t>
      </w:r>
      <w:proofErr w:type="spellEnd"/>
      <w:r w:rsidR="006801D3">
        <w:t>. развитието на метастази.</w:t>
      </w:r>
      <w:r w:rsidR="00283983">
        <w:t xml:space="preserve"> </w:t>
      </w:r>
      <w:r w:rsidR="002D7A01">
        <w:t xml:space="preserve">В коментар </w:t>
      </w:r>
      <w:r w:rsidR="00750BEC">
        <w:t xml:space="preserve">и на базата на  данните от литературата, в които все още има ненапълно изяснени пунктове, </w:t>
      </w:r>
      <w:r w:rsidR="002D7A01">
        <w:t xml:space="preserve">д-р Малинова прави предположение, </w:t>
      </w:r>
      <w:r w:rsidR="00750BEC">
        <w:t xml:space="preserve">че </w:t>
      </w:r>
      <w:r w:rsidR="002D7A01">
        <w:t xml:space="preserve">в </w:t>
      </w:r>
      <w:r w:rsidR="00283983">
        <w:t xml:space="preserve">тези </w:t>
      </w:r>
      <w:r w:rsidR="002D7A01">
        <w:t xml:space="preserve">случаи </w:t>
      </w:r>
      <w:r>
        <w:t>най-вероятно значение</w:t>
      </w:r>
      <w:r w:rsidR="00283983">
        <w:t xml:space="preserve"> има характерът </w:t>
      </w:r>
      <w:r w:rsidR="002D7A01">
        <w:t xml:space="preserve">на клетъчния инфилтрат- дали </w:t>
      </w:r>
      <w:r w:rsidR="006362C7">
        <w:t>е иницииран от тумора /</w:t>
      </w:r>
      <w:r w:rsidR="002D7A01">
        <w:t xml:space="preserve">вид </w:t>
      </w:r>
      <w:proofErr w:type="spellStart"/>
      <w:r w:rsidR="002D7A01">
        <w:t>антитуморна</w:t>
      </w:r>
      <w:proofErr w:type="spellEnd"/>
      <w:r w:rsidR="002D7A01">
        <w:t xml:space="preserve">, </w:t>
      </w:r>
      <w:proofErr w:type="spellStart"/>
      <w:r w:rsidR="002D7A01">
        <w:t>протективна</w:t>
      </w:r>
      <w:proofErr w:type="spellEnd"/>
      <w:r w:rsidR="002D7A01">
        <w:t xml:space="preserve"> защита</w:t>
      </w:r>
      <w:r w:rsidR="006362C7">
        <w:t xml:space="preserve">/ </w:t>
      </w:r>
      <w:r w:rsidR="002D7A01">
        <w:t xml:space="preserve"> или </w:t>
      </w:r>
      <w:r w:rsidR="00A221AC">
        <w:t xml:space="preserve">има връзка с </w:t>
      </w:r>
      <w:r w:rsidR="002D7A01">
        <w:t>продуцира</w:t>
      </w:r>
      <w:r w:rsidR="00A221AC">
        <w:t>н</w:t>
      </w:r>
      <w:r w:rsidR="00283983">
        <w:t>и</w:t>
      </w:r>
      <w:r w:rsidR="00A221AC">
        <w:t xml:space="preserve"> клет</w:t>
      </w:r>
      <w:r w:rsidR="00283983">
        <w:t>ъчни</w:t>
      </w:r>
      <w:r w:rsidR="002D7A01">
        <w:t xml:space="preserve"> </w:t>
      </w:r>
      <w:proofErr w:type="spellStart"/>
      <w:r w:rsidR="002D7A01">
        <w:t>медиатори</w:t>
      </w:r>
      <w:proofErr w:type="spellEnd"/>
      <w:r w:rsidR="002D7A01">
        <w:t xml:space="preserve"> с </w:t>
      </w:r>
      <w:proofErr w:type="spellStart"/>
      <w:r w:rsidR="002D7A01">
        <w:t>протоонкогенно</w:t>
      </w:r>
      <w:proofErr w:type="spellEnd"/>
      <w:r w:rsidR="002D7A01">
        <w:t xml:space="preserve"> действие. </w:t>
      </w:r>
      <w:r w:rsidR="00283983">
        <w:t xml:space="preserve">Може да се окаже, че тумор-инфилтриращите </w:t>
      </w:r>
      <w:proofErr w:type="spellStart"/>
      <w:r w:rsidR="00283983">
        <w:t>лимфоцити</w:t>
      </w:r>
      <w:proofErr w:type="spellEnd"/>
      <w:r w:rsidR="00283983">
        <w:t xml:space="preserve"> /</w:t>
      </w:r>
      <w:r w:rsidR="003C3710">
        <w:t>ТИЛ</w:t>
      </w:r>
      <w:r w:rsidR="00283983">
        <w:t>/</w:t>
      </w:r>
      <w:r w:rsidR="003C3710">
        <w:t xml:space="preserve"> </w:t>
      </w:r>
      <w:r w:rsidR="00283983">
        <w:t>„</w:t>
      </w:r>
      <w:r w:rsidR="003C3710">
        <w:t>служат</w:t>
      </w:r>
      <w:r w:rsidR="00283983">
        <w:t>“</w:t>
      </w:r>
      <w:r w:rsidR="003C3710">
        <w:t xml:space="preserve"> на тумора </w:t>
      </w:r>
      <w:r w:rsidR="00283983">
        <w:t xml:space="preserve">– т.е., </w:t>
      </w:r>
      <w:r w:rsidR="003C3710">
        <w:t xml:space="preserve"> м/у тях и карцинома има толеранс</w:t>
      </w:r>
      <w:r w:rsidR="006362C7">
        <w:t>,</w:t>
      </w:r>
      <w:r w:rsidR="003C3710">
        <w:t xml:space="preserve"> докато </w:t>
      </w:r>
      <w:proofErr w:type="spellStart"/>
      <w:r w:rsidR="00283983">
        <w:t>лимфоцитите</w:t>
      </w:r>
      <w:proofErr w:type="spellEnd"/>
      <w:r w:rsidR="003C3710">
        <w:t xml:space="preserve"> при автоим</w:t>
      </w:r>
      <w:r w:rsidR="00283983">
        <w:t>унните заболявания</w:t>
      </w:r>
      <w:r w:rsidR="003C3710">
        <w:t xml:space="preserve"> </w:t>
      </w:r>
      <w:r w:rsidR="00283983">
        <w:t>а</w:t>
      </w:r>
      <w:r w:rsidR="003C3710">
        <w:t>такуват туморните клетки</w:t>
      </w:r>
      <w:r w:rsidR="00532097">
        <w:t>, а</w:t>
      </w:r>
      <w:r w:rsidR="006362C7">
        <w:t xml:space="preserve"> </w:t>
      </w:r>
      <w:r w:rsidR="003C3710">
        <w:t>активност</w:t>
      </w:r>
      <w:r w:rsidR="006362C7">
        <w:t>та им</w:t>
      </w:r>
      <w:r w:rsidR="003C3710">
        <w:t xml:space="preserve"> може да бъде стимулирана</w:t>
      </w:r>
      <w:r w:rsidR="00D7416C">
        <w:t>, с оглед унищожаване на</w:t>
      </w:r>
      <w:r w:rsidR="003C3710">
        <w:t xml:space="preserve"> тум</w:t>
      </w:r>
      <w:r w:rsidR="00283983">
        <w:t>орните клетки</w:t>
      </w:r>
      <w:r w:rsidR="00D7416C">
        <w:t>.</w:t>
      </w:r>
    </w:p>
    <w:p w:rsidR="00A221AC" w:rsidRDefault="00D7416C" w:rsidP="00D94483">
      <w:pPr>
        <w:jc w:val="both"/>
      </w:pPr>
      <w:r>
        <w:t xml:space="preserve">      </w:t>
      </w:r>
      <w:r w:rsidR="00D94483">
        <w:tab/>
      </w:r>
      <w:r>
        <w:t xml:space="preserve"> Получените при ретроспективното изследване върху 122 пациента резултати, </w:t>
      </w:r>
      <w:r w:rsidR="00A63B53">
        <w:t xml:space="preserve">с </w:t>
      </w:r>
      <w:r>
        <w:t>проследява</w:t>
      </w:r>
      <w:r w:rsidR="00A63B53">
        <w:t>не</w:t>
      </w:r>
      <w:r>
        <w:t xml:space="preserve"> морфологичната характеристика на доброкачествените и злокачествени тумори на щитовидната жлеза</w:t>
      </w:r>
      <w:r w:rsidR="00A221AC">
        <w:t xml:space="preserve"> показват, че женският пол и фертилната възраст определено са рискови фактори за развитието на карциноми. </w:t>
      </w:r>
      <w:proofErr w:type="spellStart"/>
      <w:r w:rsidR="00A221AC">
        <w:t>Аденомите</w:t>
      </w:r>
      <w:proofErr w:type="spellEnd"/>
      <w:r w:rsidR="00A221AC">
        <w:t xml:space="preserve"> на щит</w:t>
      </w:r>
      <w:r w:rsidR="00CC5D31">
        <w:t>овидната</w:t>
      </w:r>
      <w:r w:rsidR="00A221AC">
        <w:t xml:space="preserve"> жлеза са с размери над 2,0 </w:t>
      </w:r>
      <w:r w:rsidR="00A221AC">
        <w:lastRenderedPageBreak/>
        <w:t xml:space="preserve">см, имат </w:t>
      </w:r>
      <w:proofErr w:type="spellStart"/>
      <w:r w:rsidR="00A221AC">
        <w:t>интактна</w:t>
      </w:r>
      <w:proofErr w:type="spellEnd"/>
      <w:r w:rsidR="00A221AC">
        <w:t xml:space="preserve"> капсула и рядко се съпътстват от </w:t>
      </w:r>
      <w:proofErr w:type="spellStart"/>
      <w:r w:rsidR="00A221AC">
        <w:t>фиброзни</w:t>
      </w:r>
      <w:proofErr w:type="spellEnd"/>
      <w:r w:rsidR="00A221AC">
        <w:t xml:space="preserve"> промени в </w:t>
      </w:r>
      <w:proofErr w:type="spellStart"/>
      <w:r w:rsidR="00A221AC">
        <w:t>паренхима</w:t>
      </w:r>
      <w:proofErr w:type="spellEnd"/>
      <w:r w:rsidR="00A221AC">
        <w:t>.</w:t>
      </w:r>
      <w:r w:rsidR="00CC5D31">
        <w:t xml:space="preserve"> </w:t>
      </w:r>
      <w:r w:rsidR="00A221AC">
        <w:t xml:space="preserve">Карциномите често се развиват на фона на ХЛТ, капсулата е нарушена, липсва колоид във </w:t>
      </w:r>
      <w:proofErr w:type="spellStart"/>
      <w:r w:rsidR="00A221AC">
        <w:t>фоликулите</w:t>
      </w:r>
      <w:proofErr w:type="spellEnd"/>
      <w:r w:rsidR="00A221AC">
        <w:t xml:space="preserve">, има калциеви отлагания и </w:t>
      </w:r>
      <w:proofErr w:type="spellStart"/>
      <w:r w:rsidR="00A221AC">
        <w:t>фиброзни</w:t>
      </w:r>
      <w:proofErr w:type="spellEnd"/>
      <w:r w:rsidR="00A221AC">
        <w:t xml:space="preserve"> промени в </w:t>
      </w:r>
      <w:proofErr w:type="spellStart"/>
      <w:r w:rsidR="00A221AC">
        <w:t>паренхима</w:t>
      </w:r>
      <w:proofErr w:type="spellEnd"/>
      <w:r w:rsidR="006362C7">
        <w:t>, които</w:t>
      </w:r>
      <w:r w:rsidR="00A221AC">
        <w:t xml:space="preserve"> представляват повишен риск за развитието на метастази.</w:t>
      </w:r>
      <w:r w:rsidR="006362C7">
        <w:t xml:space="preserve"> </w:t>
      </w:r>
      <w:r w:rsidR="00A221AC">
        <w:t>Малките по размер карциноми / под 2,0 см / об</w:t>
      </w:r>
      <w:r w:rsidR="00496D09">
        <w:t xml:space="preserve">икновено са </w:t>
      </w:r>
      <w:proofErr w:type="spellStart"/>
      <w:r w:rsidR="00496D09">
        <w:t>папиларни</w:t>
      </w:r>
      <w:proofErr w:type="spellEnd"/>
      <w:r w:rsidR="00496D09">
        <w:t>, докато т</w:t>
      </w:r>
      <w:r w:rsidR="00A221AC">
        <w:t xml:space="preserve">ези над 2,0 см по-често са </w:t>
      </w:r>
      <w:proofErr w:type="spellStart"/>
      <w:r w:rsidR="00A221AC">
        <w:t>онкоцитни</w:t>
      </w:r>
      <w:proofErr w:type="spellEnd"/>
      <w:r w:rsidR="00A221AC">
        <w:t>.</w:t>
      </w:r>
    </w:p>
    <w:p w:rsidR="00496D09" w:rsidRDefault="00496D09" w:rsidP="00D94483">
      <w:pPr>
        <w:jc w:val="both"/>
      </w:pPr>
      <w:r>
        <w:t xml:space="preserve">      </w:t>
      </w:r>
      <w:r w:rsidR="00D94483">
        <w:tab/>
      </w:r>
      <w:r w:rsidR="00CC5D31">
        <w:t xml:space="preserve">В проучването е </w:t>
      </w:r>
      <w:r w:rsidR="00A63B53">
        <w:t>установена ста</w:t>
      </w:r>
      <w:r>
        <w:t xml:space="preserve">тистически значима разлика по </w:t>
      </w:r>
      <w:proofErr w:type="spellStart"/>
      <w:r>
        <w:t>отн</w:t>
      </w:r>
      <w:proofErr w:type="spellEnd"/>
      <w:r>
        <w:t xml:space="preserve">. на фоновите заболявания и развитието на карциноми и </w:t>
      </w:r>
      <w:proofErr w:type="spellStart"/>
      <w:r>
        <w:t>аденоми</w:t>
      </w:r>
      <w:proofErr w:type="spellEnd"/>
      <w:r>
        <w:t xml:space="preserve">; 52,10% от карциномите са на фона на ЛТ, а 73,60% от </w:t>
      </w:r>
      <w:proofErr w:type="spellStart"/>
      <w:r>
        <w:t>аденомите</w:t>
      </w:r>
      <w:proofErr w:type="spellEnd"/>
      <w:r>
        <w:t xml:space="preserve">- на фона на </w:t>
      </w:r>
      <w:proofErr w:type="spellStart"/>
      <w:r>
        <w:t>нодозна</w:t>
      </w:r>
      <w:proofErr w:type="spellEnd"/>
      <w:r>
        <w:t xml:space="preserve"> </w:t>
      </w:r>
      <w:proofErr w:type="spellStart"/>
      <w:r>
        <w:t>струма</w:t>
      </w:r>
      <w:proofErr w:type="spellEnd"/>
      <w:r>
        <w:t>. Липсат</w:t>
      </w:r>
      <w:r w:rsidR="00CC5D31">
        <w:t xml:space="preserve">а на </w:t>
      </w:r>
      <w:proofErr w:type="spellStart"/>
      <w:r w:rsidR="00CC5D31">
        <w:t>фиброза</w:t>
      </w:r>
      <w:proofErr w:type="spellEnd"/>
      <w:r w:rsidR="00CC5D31">
        <w:t xml:space="preserve"> може да послужи за </w:t>
      </w:r>
      <w:r>
        <w:t>разграничаване на доброкачествените от злокачествени тумори в 81%</w:t>
      </w:r>
      <w:r w:rsidR="006362C7">
        <w:t xml:space="preserve">, </w:t>
      </w:r>
      <w:r>
        <w:t xml:space="preserve"> с ДС 69%. Статистически силна зависимост </w:t>
      </w:r>
      <w:r w:rsidR="00CC5D31">
        <w:t>им</w:t>
      </w:r>
      <w:r>
        <w:t xml:space="preserve">а между </w:t>
      </w:r>
      <w:proofErr w:type="spellStart"/>
      <w:r>
        <w:t>фиброзата</w:t>
      </w:r>
      <w:proofErr w:type="spellEnd"/>
      <w:r>
        <w:t xml:space="preserve"> в тумора и развитието на метастази при </w:t>
      </w:r>
      <w:proofErr w:type="spellStart"/>
      <w:r>
        <w:t>тиреоидния</w:t>
      </w:r>
      <w:proofErr w:type="spellEnd"/>
      <w:r>
        <w:t xml:space="preserve"> карцином</w:t>
      </w:r>
      <w:r w:rsidR="00A63B53">
        <w:t>.</w:t>
      </w:r>
      <w:r>
        <w:t xml:space="preserve"> </w:t>
      </w:r>
      <w:proofErr w:type="spellStart"/>
      <w:r w:rsidR="006362C7">
        <w:t>Дисертантката</w:t>
      </w:r>
      <w:proofErr w:type="spellEnd"/>
      <w:r w:rsidR="006362C7">
        <w:t xml:space="preserve"> обръща </w:t>
      </w:r>
      <w:r w:rsidR="00F456E2">
        <w:t xml:space="preserve">специално </w:t>
      </w:r>
      <w:r w:rsidR="006362C7">
        <w:t xml:space="preserve">внимание на </w:t>
      </w:r>
      <w:r w:rsidR="00F456E2">
        <w:t xml:space="preserve">това, </w:t>
      </w:r>
      <w:r w:rsidR="006362C7">
        <w:t xml:space="preserve">че </w:t>
      </w:r>
      <w:r w:rsidR="00F456E2">
        <w:t xml:space="preserve">при </w:t>
      </w:r>
      <w:r w:rsidR="00A63B53">
        <w:t xml:space="preserve">щитовидните </w:t>
      </w:r>
      <w:r w:rsidR="00F456E2">
        <w:t>карциноми</w:t>
      </w:r>
      <w:r w:rsidR="00A63B53">
        <w:t xml:space="preserve"> все още</w:t>
      </w:r>
      <w:r w:rsidR="00F456E2">
        <w:t xml:space="preserve"> </w:t>
      </w:r>
      <w:proofErr w:type="spellStart"/>
      <w:r>
        <w:t>фиброзата</w:t>
      </w:r>
      <w:proofErr w:type="spellEnd"/>
      <w:r>
        <w:t xml:space="preserve"> е слабо проуче</w:t>
      </w:r>
      <w:r w:rsidR="006362C7">
        <w:t>н</w:t>
      </w:r>
      <w:r>
        <w:t>а</w:t>
      </w:r>
      <w:r w:rsidR="00F456E2">
        <w:t xml:space="preserve">, </w:t>
      </w:r>
      <w:r w:rsidR="006362C7">
        <w:t xml:space="preserve">което </w:t>
      </w:r>
      <w:r>
        <w:t xml:space="preserve">изисква </w:t>
      </w:r>
      <w:r w:rsidR="006362C7">
        <w:t xml:space="preserve">задълбочаване на </w:t>
      </w:r>
      <w:r w:rsidR="00CC5D31">
        <w:t xml:space="preserve">изследванията </w:t>
      </w:r>
      <w:r>
        <w:t xml:space="preserve">в тази </w:t>
      </w:r>
      <w:r w:rsidR="006362C7">
        <w:t>на</w:t>
      </w:r>
      <w:r>
        <w:t>сока</w:t>
      </w:r>
      <w:r w:rsidR="00F456E2">
        <w:t>.</w:t>
      </w:r>
    </w:p>
    <w:p w:rsidR="00634AB9" w:rsidRDefault="00DD4F24" w:rsidP="00D94483">
      <w:pPr>
        <w:jc w:val="both"/>
      </w:pPr>
      <w:r>
        <w:t xml:space="preserve">      </w:t>
      </w:r>
      <w:r w:rsidR="00496D09">
        <w:t xml:space="preserve">       </w:t>
      </w:r>
      <w:r w:rsidR="00F456E2">
        <w:t xml:space="preserve">       </w:t>
      </w:r>
      <w:r w:rsidR="00DB0A39">
        <w:t>В</w:t>
      </w:r>
      <w:r w:rsidR="0024362D">
        <w:t xml:space="preserve"> проведеното ИХХ- изследване</w:t>
      </w:r>
      <w:r w:rsidR="00DB0A39">
        <w:t xml:space="preserve">, отнасящо се до маркера </w:t>
      </w:r>
      <w:r w:rsidR="00AA20B1">
        <w:t xml:space="preserve">СК19 </w:t>
      </w:r>
      <w:r w:rsidR="00DB0A39">
        <w:t xml:space="preserve">при туморните и нетуморни заболявания на щитовидната жлеза,  </w:t>
      </w:r>
      <w:r w:rsidR="0024362D">
        <w:t>се установява</w:t>
      </w:r>
      <w:r w:rsidR="00DB0A39">
        <w:t xml:space="preserve"> експресия</w:t>
      </w:r>
      <w:r w:rsidR="0024362D">
        <w:t xml:space="preserve"> </w:t>
      </w:r>
      <w:r w:rsidR="00AA20B1">
        <w:t xml:space="preserve">предимно при </w:t>
      </w:r>
      <w:proofErr w:type="spellStart"/>
      <w:r w:rsidR="00AA20B1">
        <w:t>малигнените</w:t>
      </w:r>
      <w:proofErr w:type="spellEnd"/>
      <w:r w:rsidR="00AA20B1">
        <w:t xml:space="preserve"> тумори.</w:t>
      </w:r>
      <w:r w:rsidR="00F456E2">
        <w:t xml:space="preserve"> </w:t>
      </w:r>
      <w:r w:rsidR="00AA20B1">
        <w:t xml:space="preserve">По-висока е експресията на </w:t>
      </w:r>
      <w:r w:rsidR="00F456E2">
        <w:t>СК19</w:t>
      </w:r>
      <w:r w:rsidR="00AA20B1">
        <w:t xml:space="preserve"> при </w:t>
      </w:r>
      <w:proofErr w:type="spellStart"/>
      <w:r w:rsidR="00AA20B1">
        <w:t>папиларн</w:t>
      </w:r>
      <w:r w:rsidR="00F456E2">
        <w:t>ия</w:t>
      </w:r>
      <w:proofErr w:type="spellEnd"/>
      <w:r w:rsidR="00F456E2">
        <w:t xml:space="preserve">, в сравнение с </w:t>
      </w:r>
      <w:proofErr w:type="spellStart"/>
      <w:r w:rsidR="00F456E2">
        <w:t>фоликуларния</w:t>
      </w:r>
      <w:proofErr w:type="spellEnd"/>
      <w:r w:rsidR="00F456E2">
        <w:t xml:space="preserve"> карцином.</w:t>
      </w:r>
      <w:r w:rsidR="00AA20B1">
        <w:t xml:space="preserve"> </w:t>
      </w:r>
      <w:r w:rsidR="00F456E2">
        <w:t xml:space="preserve">Маркерът </w:t>
      </w:r>
      <w:r w:rsidR="00AA20B1">
        <w:t xml:space="preserve">СК19 може </w:t>
      </w:r>
      <w:r w:rsidR="00F456E2">
        <w:t xml:space="preserve">и трябва да бъде </w:t>
      </w:r>
      <w:r w:rsidR="00AA20B1">
        <w:t xml:space="preserve">използван при разграничаване на ФВПК от ФА и ФК, като обаче не </w:t>
      </w:r>
      <w:r w:rsidR="00F456E2">
        <w:t>помага за</w:t>
      </w:r>
      <w:r w:rsidR="00AA20B1">
        <w:t xml:space="preserve"> разгранич</w:t>
      </w:r>
      <w:r w:rsidR="00F456E2">
        <w:t>аването на</w:t>
      </w:r>
      <w:r w:rsidR="00AA20B1">
        <w:t xml:space="preserve"> ФА </w:t>
      </w:r>
      <w:r w:rsidR="00F456E2">
        <w:t>от</w:t>
      </w:r>
      <w:r w:rsidR="00AA20B1">
        <w:t xml:space="preserve"> ФК. Негативна</w:t>
      </w:r>
      <w:r w:rsidR="00F456E2">
        <w:t xml:space="preserve"> е </w:t>
      </w:r>
      <w:r w:rsidR="00AA20B1">
        <w:t xml:space="preserve"> експресия</w:t>
      </w:r>
      <w:r w:rsidR="00F456E2">
        <w:t>та</w:t>
      </w:r>
      <w:r w:rsidR="00AA20B1">
        <w:t xml:space="preserve"> на СК19 </w:t>
      </w:r>
      <w:r w:rsidR="00F456E2">
        <w:t xml:space="preserve"> при </w:t>
      </w:r>
      <w:proofErr w:type="spellStart"/>
      <w:r w:rsidR="00F456E2">
        <w:t>онкоцитни</w:t>
      </w:r>
      <w:proofErr w:type="spellEnd"/>
      <w:r w:rsidR="00F456E2">
        <w:t xml:space="preserve"> </w:t>
      </w:r>
      <w:r w:rsidR="00AA20B1">
        <w:t xml:space="preserve">тумори, докато </w:t>
      </w:r>
      <w:proofErr w:type="spellStart"/>
      <w:r w:rsidR="00AA20B1">
        <w:t>онкоцитите</w:t>
      </w:r>
      <w:proofErr w:type="spellEnd"/>
      <w:r w:rsidR="00AA20B1">
        <w:t xml:space="preserve"> при ХЛТ винаги дават  позитивна </w:t>
      </w:r>
      <w:proofErr w:type="spellStart"/>
      <w:r w:rsidR="00F456E2">
        <w:t>цитоплазмена</w:t>
      </w:r>
      <w:proofErr w:type="spellEnd"/>
      <w:r w:rsidR="00F456E2">
        <w:t xml:space="preserve"> </w:t>
      </w:r>
      <w:r w:rsidR="00AA20B1">
        <w:t>експресия.</w:t>
      </w:r>
      <w:r w:rsidR="00634AB9">
        <w:t xml:space="preserve"> </w:t>
      </w:r>
      <w:r w:rsidR="00F456E2">
        <w:t>Д-р Малинова отбелязва и</w:t>
      </w:r>
      <w:r w:rsidR="00634AB9">
        <w:t>нтерес</w:t>
      </w:r>
      <w:r w:rsidR="00F456E2">
        <w:t>ния</w:t>
      </w:r>
      <w:r w:rsidR="00634AB9">
        <w:t xml:space="preserve"> факт</w:t>
      </w:r>
      <w:r w:rsidR="00F456E2">
        <w:t xml:space="preserve">, че </w:t>
      </w:r>
      <w:proofErr w:type="spellStart"/>
      <w:r w:rsidR="00F456E2">
        <w:t>онкоцитите</w:t>
      </w:r>
      <w:proofErr w:type="spellEnd"/>
      <w:r w:rsidR="00F456E2">
        <w:t xml:space="preserve"> при </w:t>
      </w:r>
      <w:proofErr w:type="spellStart"/>
      <w:r w:rsidR="00F456E2">
        <w:t>тиеоидит</w:t>
      </w:r>
      <w:proofErr w:type="spellEnd"/>
      <w:r w:rsidR="00F456E2">
        <w:t xml:space="preserve"> на </w:t>
      </w:r>
      <w:proofErr w:type="spellStart"/>
      <w:r w:rsidR="00634AB9">
        <w:t>Х</w:t>
      </w:r>
      <w:r w:rsidR="00F456E2">
        <w:t>ашимото</w:t>
      </w:r>
      <w:proofErr w:type="spellEnd"/>
      <w:r w:rsidR="00634AB9">
        <w:t xml:space="preserve"> показват дифузна и умерена експресия във всички участъци с </w:t>
      </w:r>
      <w:proofErr w:type="spellStart"/>
      <w:r w:rsidR="00634AB9">
        <w:t>метапластичен</w:t>
      </w:r>
      <w:proofErr w:type="spellEnd"/>
      <w:r w:rsidR="00634AB9">
        <w:t xml:space="preserve"> епител. </w:t>
      </w:r>
      <w:r w:rsidR="00992668">
        <w:t>т</w:t>
      </w:r>
      <w:r w:rsidR="00634AB9">
        <w:t xml:space="preserve">-е., </w:t>
      </w:r>
      <w:proofErr w:type="spellStart"/>
      <w:r w:rsidR="00634AB9">
        <w:t>метапластичните</w:t>
      </w:r>
      <w:proofErr w:type="spellEnd"/>
      <w:r w:rsidR="00634AB9">
        <w:t xml:space="preserve"> и туморните клетки са с еднаква морфология при оцветяване с ХЕ, но се ра</w:t>
      </w:r>
      <w:r w:rsidR="00992668">
        <w:t xml:space="preserve">зличават </w:t>
      </w:r>
      <w:proofErr w:type="spellStart"/>
      <w:r w:rsidR="00992668">
        <w:t>имунофенотипно</w:t>
      </w:r>
      <w:proofErr w:type="spellEnd"/>
      <w:r w:rsidR="00992668">
        <w:t xml:space="preserve"> при ИХХ –реакция. </w:t>
      </w:r>
      <w:proofErr w:type="spellStart"/>
      <w:r w:rsidR="00992668">
        <w:t>Дисертантката</w:t>
      </w:r>
      <w:proofErr w:type="spellEnd"/>
      <w:r w:rsidR="00992668">
        <w:t xml:space="preserve"> посочва, че е</w:t>
      </w:r>
      <w:r w:rsidR="00634AB9">
        <w:t xml:space="preserve">кспресията на </w:t>
      </w:r>
      <w:r w:rsidR="00992668">
        <w:t>С</w:t>
      </w:r>
      <w:r w:rsidR="00634AB9">
        <w:t>К19 е с висока чувствителност, но с ниска специфично</w:t>
      </w:r>
      <w:r w:rsidR="00992668">
        <w:t>с</w:t>
      </w:r>
      <w:r w:rsidR="00634AB9">
        <w:t xml:space="preserve">т- т-е., само въз основа на позитивната експресия не може да де определи </w:t>
      </w:r>
      <w:proofErr w:type="spellStart"/>
      <w:r w:rsidR="00634AB9">
        <w:t>малигнен</w:t>
      </w:r>
      <w:proofErr w:type="spellEnd"/>
      <w:r w:rsidR="00634AB9">
        <w:t xml:space="preserve"> или </w:t>
      </w:r>
      <w:proofErr w:type="spellStart"/>
      <w:r w:rsidR="00634AB9">
        <w:t>бенигнен</w:t>
      </w:r>
      <w:proofErr w:type="spellEnd"/>
      <w:r w:rsidR="00634AB9">
        <w:t xml:space="preserve"> е туморът.</w:t>
      </w:r>
      <w:r w:rsidR="00992668">
        <w:t xml:space="preserve"> </w:t>
      </w:r>
      <w:r w:rsidR="00E32970">
        <w:t>Заслужаващ внимание</w:t>
      </w:r>
      <w:r w:rsidR="00CC5D31">
        <w:t xml:space="preserve"> момент</w:t>
      </w:r>
      <w:r w:rsidR="00E32970">
        <w:t xml:space="preserve"> е този, </w:t>
      </w:r>
      <w:r w:rsidR="00CC5D31">
        <w:t>отнася</w:t>
      </w:r>
      <w:r w:rsidR="00E32970">
        <w:t>щ се</w:t>
      </w:r>
      <w:r w:rsidR="00CC5D31">
        <w:t xml:space="preserve"> до</w:t>
      </w:r>
      <w:r w:rsidR="00634AB9">
        <w:t xml:space="preserve"> разграничаването на ФВПК </w:t>
      </w:r>
      <w:r w:rsidR="00E32970">
        <w:t xml:space="preserve">/със 100% </w:t>
      </w:r>
      <w:proofErr w:type="spellStart"/>
      <w:r w:rsidR="00E32970">
        <w:t>чувствтвителност</w:t>
      </w:r>
      <w:proofErr w:type="spellEnd"/>
      <w:r w:rsidR="00E32970">
        <w:t>/</w:t>
      </w:r>
      <w:r w:rsidR="00634AB9">
        <w:t>от ФА</w:t>
      </w:r>
      <w:r w:rsidR="00E32970">
        <w:t>-</w:t>
      </w:r>
      <w:r w:rsidR="00FE6A37">
        <w:t xml:space="preserve"> </w:t>
      </w:r>
      <w:r w:rsidR="00634AB9">
        <w:t>т.е</w:t>
      </w:r>
      <w:r w:rsidR="00E32970">
        <w:t>.</w:t>
      </w:r>
      <w:r w:rsidR="00634AB9">
        <w:t xml:space="preserve"> при липса на СК19 ек</w:t>
      </w:r>
      <w:r w:rsidR="00992668">
        <w:t>с</w:t>
      </w:r>
      <w:r w:rsidR="00634AB9">
        <w:t>пресия диагнозата ФВПК е малко вероятна!</w:t>
      </w:r>
    </w:p>
    <w:p w:rsidR="00BE47B8" w:rsidRDefault="00992668" w:rsidP="00D94483">
      <w:pPr>
        <w:jc w:val="both"/>
      </w:pPr>
      <w:r>
        <w:t xml:space="preserve">      </w:t>
      </w:r>
      <w:r w:rsidR="00634AB9">
        <w:t xml:space="preserve">В заключение </w:t>
      </w:r>
      <w:r>
        <w:t>д-р Малинова посочва</w:t>
      </w:r>
      <w:r w:rsidR="00634AB9">
        <w:t xml:space="preserve">, че </w:t>
      </w:r>
      <w:r w:rsidR="00E32970">
        <w:t xml:space="preserve">получените при разработката резултати относно </w:t>
      </w:r>
      <w:r w:rsidR="00634AB9">
        <w:t xml:space="preserve">експресията на СК19 </w:t>
      </w:r>
      <w:r w:rsidR="00E32970">
        <w:t xml:space="preserve">има диагностична стойност при </w:t>
      </w:r>
      <w:proofErr w:type="spellStart"/>
      <w:r w:rsidR="00E32970">
        <w:t>папиларния</w:t>
      </w:r>
      <w:proofErr w:type="spellEnd"/>
      <w:r w:rsidR="00E32970">
        <w:t xml:space="preserve"> карцином но само в случаите, когато реакцията е диф</w:t>
      </w:r>
      <w:r w:rsidR="00266AED">
        <w:t>у</w:t>
      </w:r>
      <w:r w:rsidR="00E32970">
        <w:t>зна и интензивна.</w:t>
      </w:r>
      <w:r w:rsidR="00266AED">
        <w:t xml:space="preserve"> </w:t>
      </w:r>
      <w:proofErr w:type="spellStart"/>
      <w:r w:rsidR="00266AED">
        <w:t>Фоликуларните</w:t>
      </w:r>
      <w:proofErr w:type="spellEnd"/>
      <w:r w:rsidR="00266AED">
        <w:t xml:space="preserve"> и </w:t>
      </w:r>
      <w:proofErr w:type="spellStart"/>
      <w:r w:rsidR="00266AED">
        <w:t>онкоцитни</w:t>
      </w:r>
      <w:proofErr w:type="spellEnd"/>
      <w:r w:rsidR="00266AED">
        <w:t xml:space="preserve"> </w:t>
      </w:r>
      <w:proofErr w:type="spellStart"/>
      <w:r w:rsidR="00266AED">
        <w:t>неоплазми</w:t>
      </w:r>
      <w:proofErr w:type="spellEnd"/>
      <w:r w:rsidR="00266AED">
        <w:t xml:space="preserve"> /</w:t>
      </w:r>
      <w:proofErr w:type="spellStart"/>
      <w:r w:rsidR="00266AED">
        <w:t>аденоми</w:t>
      </w:r>
      <w:proofErr w:type="spellEnd"/>
      <w:r w:rsidR="00266AED">
        <w:t xml:space="preserve"> и карциноми</w:t>
      </w:r>
      <w:r w:rsidR="00FE6A37">
        <w:t>/</w:t>
      </w:r>
      <w:r w:rsidR="00266AED">
        <w:t>в проведеното изследване</w:t>
      </w:r>
      <w:r w:rsidR="00FE6A37">
        <w:t>,</w:t>
      </w:r>
      <w:r w:rsidR="00266AED">
        <w:t xml:space="preserve"> подобно на тези от сходни проучвания</w:t>
      </w:r>
      <w:r w:rsidR="0024362D">
        <w:t>,</w:t>
      </w:r>
      <w:r w:rsidR="00266AED">
        <w:t xml:space="preserve"> се характеризират с липсваща или слаба, и почти винаги </w:t>
      </w:r>
      <w:proofErr w:type="spellStart"/>
      <w:r w:rsidR="00266AED">
        <w:t>огнищна</w:t>
      </w:r>
      <w:proofErr w:type="spellEnd"/>
      <w:r w:rsidR="00266AED">
        <w:t xml:space="preserve"> експресия на маркера. </w:t>
      </w:r>
      <w:r w:rsidR="00634AB9">
        <w:t xml:space="preserve">Интензивната </w:t>
      </w:r>
      <w:proofErr w:type="spellStart"/>
      <w:r w:rsidR="00634AB9">
        <w:t>цитоплазмена</w:t>
      </w:r>
      <w:proofErr w:type="spellEnd"/>
      <w:r w:rsidR="00634AB9">
        <w:t xml:space="preserve"> оцветка за СК19 при тумори с </w:t>
      </w:r>
      <w:proofErr w:type="spellStart"/>
      <w:r w:rsidR="00634AB9">
        <w:t>фоликуларен</w:t>
      </w:r>
      <w:proofErr w:type="spellEnd"/>
      <w:r w:rsidR="00634AB9">
        <w:t xml:space="preserve"> строеж изисква допълнително морфологично изследване за търсене на типичните за ПК ядрени характеристики.</w:t>
      </w:r>
      <w:r w:rsidR="00B71DE0">
        <w:t xml:space="preserve"> </w:t>
      </w:r>
      <w:r w:rsidR="00266AED">
        <w:t>Въз основа на п</w:t>
      </w:r>
      <w:r w:rsidR="00BE47B8">
        <w:t xml:space="preserve">олучените резултати </w:t>
      </w:r>
      <w:r>
        <w:t xml:space="preserve">от разработката и </w:t>
      </w:r>
      <w:r w:rsidR="00266AED">
        <w:t>данните от литературата, д-р Малинова прави извода,</w:t>
      </w:r>
      <w:r w:rsidR="00BE47B8">
        <w:t xml:space="preserve"> че са необходими допълнителни проучвания  с цел изясняване възможността поява</w:t>
      </w:r>
      <w:r>
        <w:t>т</w:t>
      </w:r>
      <w:r w:rsidR="00BE47B8">
        <w:t xml:space="preserve">а на </w:t>
      </w:r>
      <w:proofErr w:type="spellStart"/>
      <w:r w:rsidR="00BE47B8">
        <w:t>онкоцити</w:t>
      </w:r>
      <w:proofErr w:type="spellEnd"/>
      <w:r w:rsidR="00BE47B8">
        <w:t xml:space="preserve"> при ХЛТ да е </w:t>
      </w:r>
      <w:proofErr w:type="spellStart"/>
      <w:r w:rsidR="00BE47B8">
        <w:t>пренеопластично</w:t>
      </w:r>
      <w:proofErr w:type="spellEnd"/>
      <w:r w:rsidR="00BE47B8">
        <w:t xml:space="preserve"> с</w:t>
      </w:r>
      <w:r>
        <w:t>ъ</w:t>
      </w:r>
      <w:r w:rsidR="00BE47B8">
        <w:t xml:space="preserve">стояние, което се асоциира с </w:t>
      </w:r>
      <w:proofErr w:type="spellStart"/>
      <w:r>
        <w:t>папиларния</w:t>
      </w:r>
      <w:proofErr w:type="spellEnd"/>
      <w:r>
        <w:t xml:space="preserve"> </w:t>
      </w:r>
      <w:r w:rsidR="00B71DE0">
        <w:t>карцином.</w:t>
      </w:r>
    </w:p>
    <w:p w:rsidR="008700AE" w:rsidRDefault="00992668" w:rsidP="00D94483">
      <w:pPr>
        <w:jc w:val="both"/>
      </w:pPr>
      <w:r>
        <w:t xml:space="preserve">      </w:t>
      </w:r>
      <w:r w:rsidR="008700AE">
        <w:t xml:space="preserve">  </w:t>
      </w:r>
      <w:proofErr w:type="spellStart"/>
      <w:r w:rsidR="008700AE">
        <w:t>Ендотелният</w:t>
      </w:r>
      <w:proofErr w:type="spellEnd"/>
      <w:r w:rsidR="008700AE">
        <w:t xml:space="preserve"> маркер С</w:t>
      </w:r>
      <w:r w:rsidR="008700AE">
        <w:rPr>
          <w:lang w:val="en-US"/>
        </w:rPr>
        <w:t>D</w:t>
      </w:r>
      <w:r w:rsidR="008700AE">
        <w:t>34</w:t>
      </w:r>
      <w:r w:rsidR="00B71DE0">
        <w:t xml:space="preserve"> е много подходящ, и</w:t>
      </w:r>
      <w:r w:rsidR="008700AE">
        <w:t xml:space="preserve"> </w:t>
      </w:r>
      <w:r w:rsidR="003B3D40">
        <w:t xml:space="preserve">може да бъде </w:t>
      </w:r>
      <w:r w:rsidR="008700AE">
        <w:t xml:space="preserve">използван при </w:t>
      </w:r>
      <w:r w:rsidR="00B71DE0">
        <w:t xml:space="preserve">определяне на МВП за  </w:t>
      </w:r>
      <w:r w:rsidR="008700AE">
        <w:t>ДД на щитовидните тумо</w:t>
      </w:r>
      <w:r w:rsidR="00CE4323">
        <w:t xml:space="preserve">ри. Най-ниска МВП се установява </w:t>
      </w:r>
      <w:r w:rsidR="008700AE" w:rsidRPr="00CE4323">
        <w:t>при ПК</w:t>
      </w:r>
      <w:r w:rsidR="008700AE" w:rsidRPr="00165483">
        <w:rPr>
          <w:b/>
        </w:rPr>
        <w:t>,</w:t>
      </w:r>
      <w:r w:rsidR="008700AE">
        <w:t xml:space="preserve"> като съдовата мрежа </w:t>
      </w:r>
      <w:r w:rsidR="00CE4323">
        <w:t>в тумора</w:t>
      </w:r>
      <w:r w:rsidR="008700AE">
        <w:t xml:space="preserve"> е устроена под формата на „сито“.  ФА и ОА са с по-висока МВП и съдовата </w:t>
      </w:r>
      <w:r w:rsidR="008700AE">
        <w:lastRenderedPageBreak/>
        <w:t>мрежа е тип „цвете“.</w:t>
      </w:r>
      <w:r w:rsidR="00CE4323">
        <w:t xml:space="preserve"> </w:t>
      </w:r>
      <w:r w:rsidR="008700AE">
        <w:t>МВП е най- значителна при ОК и ФК с различно устроена, без характерни черти съдова мрежа и наличие на съдове с дебел</w:t>
      </w:r>
      <w:r w:rsidR="00CB5F7F">
        <w:t>и сте</w:t>
      </w:r>
      <w:r w:rsidR="00CE4323">
        <w:t xml:space="preserve">ни в </w:t>
      </w:r>
      <w:proofErr w:type="spellStart"/>
      <w:r w:rsidR="00CE4323">
        <w:t>стромата</w:t>
      </w:r>
      <w:proofErr w:type="spellEnd"/>
      <w:r w:rsidR="00CE4323">
        <w:t xml:space="preserve"> на туморите. Авторката у</w:t>
      </w:r>
      <w:r w:rsidR="008700AE">
        <w:t>становява интересна, обратно пропорционална зависим</w:t>
      </w:r>
      <w:r w:rsidR="00CE4323">
        <w:t>ост между МВП и експресията на С</w:t>
      </w:r>
      <w:r w:rsidR="008700AE">
        <w:t>К19- в 26,7% от случаите ниската МВП е свързана с повишена СК19 експресия.</w:t>
      </w:r>
      <w:r w:rsidR="00CE4323">
        <w:t xml:space="preserve"> </w:t>
      </w:r>
      <w:r w:rsidR="003B3D40">
        <w:t>Н</w:t>
      </w:r>
      <w:r w:rsidR="008700AE">
        <w:t>аправен</w:t>
      </w:r>
      <w:r w:rsidR="00CE4323">
        <w:t>ия</w:t>
      </w:r>
      <w:r w:rsidR="003B3D40">
        <w:t>т</w:t>
      </w:r>
      <w:r w:rsidR="00CE4323">
        <w:t xml:space="preserve"> </w:t>
      </w:r>
      <w:r w:rsidR="008700AE">
        <w:t xml:space="preserve">сравнителен анализ на МВП при различните тумори, както и </w:t>
      </w:r>
      <w:r w:rsidR="00CE4323">
        <w:t xml:space="preserve">при </w:t>
      </w:r>
      <w:r w:rsidR="008700AE">
        <w:t>сравняване на нетуморни с туморни заболявания</w:t>
      </w:r>
      <w:r w:rsidR="00E73BBF">
        <w:t xml:space="preserve"> </w:t>
      </w:r>
      <w:r w:rsidR="003B3D40">
        <w:t>показва</w:t>
      </w:r>
      <w:r w:rsidR="00CE4323">
        <w:t xml:space="preserve"> </w:t>
      </w:r>
      <w:r w:rsidR="00E73BBF">
        <w:t xml:space="preserve">различия </w:t>
      </w:r>
      <w:r w:rsidR="003B3D40">
        <w:t xml:space="preserve">по </w:t>
      </w:r>
      <w:proofErr w:type="spellStart"/>
      <w:r w:rsidR="003B3D40">
        <w:t>отн</w:t>
      </w:r>
      <w:proofErr w:type="spellEnd"/>
      <w:r w:rsidR="003B3D40">
        <w:t xml:space="preserve">. МВП м/у </w:t>
      </w:r>
      <w:r w:rsidR="00E73BBF">
        <w:t xml:space="preserve"> </w:t>
      </w:r>
      <w:proofErr w:type="spellStart"/>
      <w:r w:rsidR="00B71DE0">
        <w:t>папиларния</w:t>
      </w:r>
      <w:proofErr w:type="spellEnd"/>
      <w:r w:rsidR="00B71DE0">
        <w:t xml:space="preserve"> карцином</w:t>
      </w:r>
      <w:r w:rsidR="00E73BBF">
        <w:t xml:space="preserve"> и </w:t>
      </w:r>
      <w:r w:rsidR="003B3D40">
        <w:t>останалите тумори.</w:t>
      </w:r>
      <w:r w:rsidR="00E73BBF">
        <w:t xml:space="preserve"> </w:t>
      </w:r>
    </w:p>
    <w:p w:rsidR="00426D8C" w:rsidRDefault="00953F52" w:rsidP="00D94483">
      <w:pPr>
        <w:jc w:val="both"/>
      </w:pPr>
      <w:r>
        <w:t xml:space="preserve">       </w:t>
      </w:r>
      <w:r w:rsidR="00B71DE0">
        <w:t xml:space="preserve">  </w:t>
      </w:r>
      <w:r w:rsidR="00EF0F51">
        <w:t xml:space="preserve">Ролята на Вах- експресията при </w:t>
      </w:r>
      <w:proofErr w:type="spellStart"/>
      <w:r w:rsidR="00EF0F51">
        <w:t>диагностициране</w:t>
      </w:r>
      <w:proofErr w:type="spellEnd"/>
      <w:r w:rsidR="00EF0F51">
        <w:t xml:space="preserve"> на щитовидните тумори е слабо проучена, а данните от литературата са противоречиви. В </w:t>
      </w:r>
      <w:r w:rsidR="00B71DE0">
        <w:t>дисертационния си труд д-р Малинова</w:t>
      </w:r>
      <w:r w:rsidR="00EF0F51">
        <w:t xml:space="preserve"> прослед</w:t>
      </w:r>
      <w:r w:rsidR="00B71DE0">
        <w:t>ява</w:t>
      </w:r>
      <w:r w:rsidR="00EF0F51">
        <w:t xml:space="preserve"> експресията на Вах при 65 пациента- 10 с ПК, 15 с ФВПК, 10 с </w:t>
      </w:r>
      <w:proofErr w:type="spellStart"/>
      <w:r w:rsidR="00EF0F51">
        <w:t>фоликуларен</w:t>
      </w:r>
      <w:proofErr w:type="spellEnd"/>
      <w:r w:rsidR="00EF0F51">
        <w:t xml:space="preserve">, 5 с ОК, при 15 ФА и 10 </w:t>
      </w:r>
      <w:r w:rsidR="00B71DE0">
        <w:t xml:space="preserve">с </w:t>
      </w:r>
      <w:proofErr w:type="spellStart"/>
      <w:r w:rsidR="00B71DE0">
        <w:t>онкоцитарен</w:t>
      </w:r>
      <w:proofErr w:type="spellEnd"/>
      <w:r w:rsidR="00B71DE0">
        <w:t xml:space="preserve"> </w:t>
      </w:r>
      <w:proofErr w:type="spellStart"/>
      <w:r w:rsidR="00B71DE0">
        <w:t>аденом</w:t>
      </w:r>
      <w:proofErr w:type="spellEnd"/>
      <w:r w:rsidR="00B71DE0">
        <w:t>.</w:t>
      </w:r>
      <w:r w:rsidR="00EF0F51">
        <w:t xml:space="preserve"> Установява се висока експресия при ПК и особено при ФВПК / 88,33%/</w:t>
      </w:r>
      <w:r w:rsidR="00475EE3">
        <w:t>, където чувствителността е висока / 87,50%/, но със ниск</w:t>
      </w:r>
      <w:r w:rsidR="003B3D40">
        <w:t>а специфичност / 48,00%/-</w:t>
      </w:r>
      <w:r w:rsidR="00B3326F">
        <w:t xml:space="preserve">факт, който дава възможност да се направи </w:t>
      </w:r>
      <w:r w:rsidR="003B3D40">
        <w:t xml:space="preserve"> извод</w:t>
      </w:r>
      <w:r w:rsidR="00B3326F">
        <w:t>, че</w:t>
      </w:r>
      <w:r w:rsidR="003B3D40">
        <w:t xml:space="preserve"> </w:t>
      </w:r>
      <w:r w:rsidR="00475EE3">
        <w:t xml:space="preserve">не е възможно само по данните </w:t>
      </w:r>
      <w:r w:rsidR="003B3D40">
        <w:t>от</w:t>
      </w:r>
      <w:r w:rsidR="00475EE3">
        <w:t xml:space="preserve"> експресията на Вах да се </w:t>
      </w:r>
      <w:r w:rsidR="00B3326F">
        <w:t xml:space="preserve">разграничат </w:t>
      </w:r>
      <w:proofErr w:type="spellStart"/>
      <w:r w:rsidR="003B3D40">
        <w:t>аденоми</w:t>
      </w:r>
      <w:proofErr w:type="spellEnd"/>
      <w:r w:rsidR="003B3D40">
        <w:t xml:space="preserve"> от</w:t>
      </w:r>
      <w:r w:rsidR="00475EE3">
        <w:t xml:space="preserve"> карциноми</w:t>
      </w:r>
      <w:r w:rsidR="003B3D40">
        <w:t>.</w:t>
      </w:r>
      <w:r w:rsidR="00475EE3">
        <w:t>Н</w:t>
      </w:r>
      <w:r w:rsidR="00EF0F51">
        <w:t xml:space="preserve">ай-слабо Вах се </w:t>
      </w:r>
      <w:proofErr w:type="spellStart"/>
      <w:r w:rsidR="00EF0F51">
        <w:t>експресира</w:t>
      </w:r>
      <w:proofErr w:type="spellEnd"/>
      <w:r w:rsidR="00EF0F51">
        <w:t xml:space="preserve"> при ФА. </w:t>
      </w:r>
      <w:r w:rsidR="00475EE3">
        <w:t xml:space="preserve">ППС и НПС показват точност на маркера в над </w:t>
      </w:r>
      <w:r w:rsidR="00951983">
        <w:t>70%</w:t>
      </w:r>
      <w:r w:rsidR="00475EE3">
        <w:t xml:space="preserve"> от случаите.</w:t>
      </w:r>
      <w:r w:rsidR="00120ED8">
        <w:t xml:space="preserve"> </w:t>
      </w:r>
      <w:r w:rsidR="00B3326F">
        <w:t>П</w:t>
      </w:r>
      <w:r w:rsidR="00475EE3">
        <w:t xml:space="preserve">олучените резултати </w:t>
      </w:r>
      <w:r w:rsidR="006B52BF">
        <w:t>дават основание да се</w:t>
      </w:r>
      <w:r w:rsidR="00475EE3">
        <w:t xml:space="preserve"> прием</w:t>
      </w:r>
      <w:r w:rsidR="00B3326F">
        <w:t>е</w:t>
      </w:r>
      <w:r w:rsidR="00475EE3">
        <w:t xml:space="preserve">, че </w:t>
      </w:r>
      <w:r w:rsidR="00951983">
        <w:t>В</w:t>
      </w:r>
      <w:r w:rsidR="00475EE3">
        <w:t xml:space="preserve">ах има висока диагностична стойност по </w:t>
      </w:r>
      <w:proofErr w:type="spellStart"/>
      <w:r w:rsidR="00475EE3">
        <w:t>отн</w:t>
      </w:r>
      <w:proofErr w:type="spellEnd"/>
      <w:r w:rsidR="00475EE3">
        <w:t xml:space="preserve">. на карциномите и </w:t>
      </w:r>
      <w:proofErr w:type="spellStart"/>
      <w:r w:rsidR="00475EE3">
        <w:t>аденомите</w:t>
      </w:r>
      <w:proofErr w:type="spellEnd"/>
      <w:r w:rsidR="00475EE3">
        <w:t xml:space="preserve"> /72,30%/. </w:t>
      </w:r>
      <w:r w:rsidR="006B52BF">
        <w:t>При п</w:t>
      </w:r>
      <w:r w:rsidR="00475EE3">
        <w:t>рослед</w:t>
      </w:r>
      <w:r w:rsidR="006B52BF">
        <w:t>яване</w:t>
      </w:r>
      <w:r w:rsidR="00475EE3">
        <w:t xml:space="preserve"> </w:t>
      </w:r>
      <w:r w:rsidR="006B52BF">
        <w:t>на</w:t>
      </w:r>
      <w:r w:rsidR="00475EE3">
        <w:t xml:space="preserve"> връзката между Вах-експресията и тази на С</w:t>
      </w:r>
      <w:r w:rsidR="003B3D40">
        <w:rPr>
          <w:lang w:val="en-US"/>
        </w:rPr>
        <w:t>D</w:t>
      </w:r>
      <w:r w:rsidR="00475EE3">
        <w:t>34, се установява обратно пропорционална, слаба до умерена  зависимост</w:t>
      </w:r>
      <w:r w:rsidR="00B3326F">
        <w:t>, докато м/</w:t>
      </w:r>
      <w:r w:rsidR="003B3D40">
        <w:t>у</w:t>
      </w:r>
      <w:r w:rsidR="00475EE3">
        <w:t xml:space="preserve"> експресия</w:t>
      </w:r>
      <w:r w:rsidR="003B3D40">
        <w:t>та</w:t>
      </w:r>
      <w:r w:rsidR="00475EE3">
        <w:t xml:space="preserve"> на Вах и СК19 </w:t>
      </w:r>
      <w:r w:rsidR="004B3A78">
        <w:t>съществува</w:t>
      </w:r>
      <w:r w:rsidR="00475EE3">
        <w:t xml:space="preserve"> умерена </w:t>
      </w:r>
      <w:r w:rsidR="002E47A1">
        <w:t>правопропорционална зависимост.</w:t>
      </w:r>
      <w:r w:rsidR="00296C58">
        <w:t xml:space="preserve"> Най-висок % на позитивни клетки е установен при ПК, и то предимно при </w:t>
      </w:r>
      <w:r w:rsidR="002E47A1">
        <w:t>Ф</w:t>
      </w:r>
      <w:r w:rsidR="00296C58">
        <w:t>ВПК 88,33%, а най-нисък- при ФА /19%/.</w:t>
      </w:r>
      <w:r w:rsidR="009774FB">
        <w:t xml:space="preserve"> </w:t>
      </w:r>
      <w:proofErr w:type="spellStart"/>
      <w:r w:rsidR="009774FB">
        <w:t>Сигнификантни</w:t>
      </w:r>
      <w:proofErr w:type="spellEnd"/>
      <w:r w:rsidR="009774FB">
        <w:t xml:space="preserve"> различия се наблюдават м/у </w:t>
      </w:r>
      <w:proofErr w:type="spellStart"/>
      <w:r w:rsidR="009774FB">
        <w:t>Н-скора</w:t>
      </w:r>
      <w:proofErr w:type="spellEnd"/>
      <w:r w:rsidR="009774FB">
        <w:t xml:space="preserve"> при туморите- най-висок е при </w:t>
      </w:r>
      <w:r w:rsidR="009774FB" w:rsidRPr="009774FB">
        <w:t>ПК  /152,33/, а най-нис</w:t>
      </w:r>
      <w:r w:rsidR="002E47A1">
        <w:t>ъ</w:t>
      </w:r>
      <w:r w:rsidR="009774FB" w:rsidRPr="009774FB">
        <w:t>к при ФА /20,00/.</w:t>
      </w:r>
      <w:r w:rsidR="003B3D40">
        <w:t xml:space="preserve"> </w:t>
      </w:r>
      <w:r w:rsidR="00165483">
        <w:t xml:space="preserve"> </w:t>
      </w:r>
      <w:r w:rsidR="00426D8C">
        <w:t xml:space="preserve">Комбинацията от СК19 и Вах при разграничаване на </w:t>
      </w:r>
      <w:r w:rsidR="002E47A1">
        <w:t>ФВ</w:t>
      </w:r>
      <w:r w:rsidR="00426D8C">
        <w:t xml:space="preserve">ПК от ФК и ФА показва </w:t>
      </w:r>
      <w:r w:rsidR="002E47A1">
        <w:t xml:space="preserve">в 100% </w:t>
      </w:r>
      <w:r w:rsidR="00426D8C">
        <w:t>специфичност на маркерите</w:t>
      </w:r>
      <w:r w:rsidR="002E47A1">
        <w:t xml:space="preserve">- </w:t>
      </w:r>
      <w:r w:rsidR="00426D8C">
        <w:t xml:space="preserve">т.е., </w:t>
      </w:r>
      <w:r w:rsidR="00405565">
        <w:t>едновременно</w:t>
      </w:r>
      <w:r w:rsidR="00426D8C">
        <w:t xml:space="preserve"> отрицателна</w:t>
      </w:r>
      <w:r w:rsidR="002E47A1">
        <w:t xml:space="preserve">та </w:t>
      </w:r>
      <w:r w:rsidR="00426D8C">
        <w:t xml:space="preserve">или слаба </w:t>
      </w:r>
      <w:proofErr w:type="spellStart"/>
      <w:r w:rsidR="00426D8C">
        <w:t>фокална</w:t>
      </w:r>
      <w:proofErr w:type="spellEnd"/>
      <w:r w:rsidR="00426D8C">
        <w:t xml:space="preserve"> експресия </w:t>
      </w:r>
      <w:r w:rsidR="00F91E96">
        <w:t>„</w:t>
      </w:r>
      <w:r w:rsidR="002E47A1">
        <w:t>отхвърля</w:t>
      </w:r>
      <w:r w:rsidR="00F91E96">
        <w:t>“</w:t>
      </w:r>
      <w:r w:rsidR="002E47A1">
        <w:t xml:space="preserve"> </w:t>
      </w:r>
      <w:r w:rsidR="00426D8C">
        <w:t>тумор</w:t>
      </w:r>
      <w:r w:rsidR="002E47A1">
        <w:t>а като</w:t>
      </w:r>
      <w:r w:rsidR="00426D8C">
        <w:t xml:space="preserve"> ПК</w:t>
      </w:r>
      <w:r w:rsidR="00120ED8">
        <w:t>; комбинацията</w:t>
      </w:r>
      <w:r w:rsidR="00333EDF">
        <w:t xml:space="preserve"> </w:t>
      </w:r>
      <w:r w:rsidR="002E47A1">
        <w:t xml:space="preserve">обаче </w:t>
      </w:r>
      <w:r w:rsidR="00120ED8">
        <w:t>н</w:t>
      </w:r>
      <w:r w:rsidR="00426D8C">
        <w:t xml:space="preserve">е помага при </w:t>
      </w:r>
      <w:r w:rsidR="00333EDF">
        <w:t xml:space="preserve">разграничаване м/у </w:t>
      </w:r>
      <w:proofErr w:type="spellStart"/>
      <w:r w:rsidR="004B3A78">
        <w:t>фоликулен</w:t>
      </w:r>
      <w:proofErr w:type="spellEnd"/>
      <w:r w:rsidR="004B3A78">
        <w:t xml:space="preserve"> карцином</w:t>
      </w:r>
      <w:r w:rsidR="00333EDF">
        <w:t xml:space="preserve"> </w:t>
      </w:r>
      <w:r w:rsidR="004B3A78">
        <w:t xml:space="preserve">и </w:t>
      </w:r>
      <w:proofErr w:type="spellStart"/>
      <w:r w:rsidR="004B3A78">
        <w:t>аденом</w:t>
      </w:r>
      <w:proofErr w:type="spellEnd"/>
      <w:r w:rsidR="004B3A78">
        <w:t xml:space="preserve">. </w:t>
      </w:r>
      <w:r w:rsidR="00AE27D8">
        <w:t xml:space="preserve">      </w:t>
      </w:r>
      <w:r w:rsidR="00426D8C">
        <w:t xml:space="preserve"> Съществен извод</w:t>
      </w:r>
      <w:r w:rsidR="00333EDF">
        <w:t>, произтичащ от получените резултати дава основание да се предположи, че</w:t>
      </w:r>
      <w:r w:rsidR="00F91E96">
        <w:t xml:space="preserve"> при </w:t>
      </w:r>
      <w:proofErr w:type="spellStart"/>
      <w:r w:rsidR="00F91E96">
        <w:t>папиларния</w:t>
      </w:r>
      <w:proofErr w:type="spellEnd"/>
      <w:r w:rsidR="00F91E96">
        <w:t xml:space="preserve"> карцином,</w:t>
      </w:r>
      <w:r w:rsidR="00426D8C">
        <w:t xml:space="preserve"> поради дифузната експресия на Вах</w:t>
      </w:r>
      <w:r w:rsidR="00F91E96">
        <w:t>,</w:t>
      </w:r>
      <w:r w:rsidR="00426D8C">
        <w:t xml:space="preserve"> клетките придобиват </w:t>
      </w:r>
      <w:proofErr w:type="spellStart"/>
      <w:r w:rsidR="00426D8C">
        <w:t>проапоптотичен</w:t>
      </w:r>
      <w:proofErr w:type="spellEnd"/>
      <w:r w:rsidR="00426D8C">
        <w:t xml:space="preserve"> </w:t>
      </w:r>
      <w:proofErr w:type="spellStart"/>
      <w:r w:rsidR="00426D8C">
        <w:t>фенотип</w:t>
      </w:r>
      <w:proofErr w:type="spellEnd"/>
      <w:r w:rsidR="00426D8C">
        <w:t xml:space="preserve">- оттам </w:t>
      </w:r>
      <w:r w:rsidR="001A470D">
        <w:t xml:space="preserve">и </w:t>
      </w:r>
      <w:r w:rsidR="00426D8C">
        <w:t>по-добрата прогноза на тези тумор</w:t>
      </w:r>
      <w:r w:rsidR="003B3D40">
        <w:t>и</w:t>
      </w:r>
      <w:r w:rsidR="001A470D">
        <w:t>.</w:t>
      </w:r>
      <w:r w:rsidR="003B3D40">
        <w:t xml:space="preserve"> </w:t>
      </w:r>
      <w:r w:rsidR="001A470D">
        <w:t>По</w:t>
      </w:r>
      <w:r w:rsidR="003B3D40">
        <w:t xml:space="preserve"> литератур</w:t>
      </w:r>
      <w:r w:rsidR="001A470D">
        <w:t>ни данни</w:t>
      </w:r>
      <w:r w:rsidR="003B3D40">
        <w:t xml:space="preserve"> липсата на Ва</w:t>
      </w:r>
      <w:r w:rsidR="00426D8C">
        <w:t xml:space="preserve">х се асоциира с понижен </w:t>
      </w:r>
      <w:proofErr w:type="spellStart"/>
      <w:r w:rsidR="00426D8C">
        <w:t>о</w:t>
      </w:r>
      <w:r w:rsidR="003B3D40">
        <w:t>т</w:t>
      </w:r>
      <w:r w:rsidR="00426D8C">
        <w:t>товор</w:t>
      </w:r>
      <w:proofErr w:type="spellEnd"/>
      <w:r w:rsidR="00426D8C">
        <w:t xml:space="preserve"> </w:t>
      </w:r>
      <w:r w:rsidR="001A470D">
        <w:t xml:space="preserve">на лечение и понижена </w:t>
      </w:r>
      <w:proofErr w:type="spellStart"/>
      <w:r w:rsidR="001A470D">
        <w:t>преживяемост</w:t>
      </w:r>
      <w:proofErr w:type="spellEnd"/>
      <w:r w:rsidR="001A470D">
        <w:t>.</w:t>
      </w:r>
      <w:r w:rsidR="00426D8C">
        <w:t xml:space="preserve"> </w:t>
      </w:r>
    </w:p>
    <w:p w:rsidR="00405565" w:rsidRDefault="00AE27D8" w:rsidP="00D94483">
      <w:pPr>
        <w:jc w:val="both"/>
      </w:pPr>
      <w:r>
        <w:t xml:space="preserve">      </w:t>
      </w:r>
      <w:r w:rsidR="004B3A78">
        <w:t xml:space="preserve"> По </w:t>
      </w:r>
      <w:proofErr w:type="spellStart"/>
      <w:r w:rsidR="004B3A78">
        <w:t>отн</w:t>
      </w:r>
      <w:proofErr w:type="spellEnd"/>
      <w:r w:rsidR="004B3A78">
        <w:t>. е</w:t>
      </w:r>
      <w:r w:rsidR="00405565">
        <w:t>кспресия</w:t>
      </w:r>
      <w:r w:rsidR="004B3A78">
        <w:t>та</w:t>
      </w:r>
      <w:r w:rsidR="00405565">
        <w:t xml:space="preserve"> на </w:t>
      </w:r>
      <w:r w:rsidR="004B3A78">
        <w:t xml:space="preserve">маркера </w:t>
      </w:r>
      <w:r w:rsidR="00405565">
        <w:t>Вс</w:t>
      </w:r>
      <w:r w:rsidR="00405565">
        <w:rPr>
          <w:lang w:val="en-US"/>
        </w:rPr>
        <w:t>l2</w:t>
      </w:r>
      <w:r w:rsidR="00405565">
        <w:t xml:space="preserve"> при туморни и нетуморни заболявания на щитовидната жлеза</w:t>
      </w:r>
      <w:r w:rsidR="004B3A78">
        <w:t>,</w:t>
      </w:r>
      <w:r w:rsidR="001A470D">
        <w:t xml:space="preserve"> </w:t>
      </w:r>
      <w:r w:rsidR="004B3A78">
        <w:t>п</w:t>
      </w:r>
      <w:r w:rsidR="001A470D">
        <w:t xml:space="preserve">олучените </w:t>
      </w:r>
      <w:r w:rsidR="004B3A78">
        <w:t>от</w:t>
      </w:r>
      <w:r w:rsidR="001A470D">
        <w:t xml:space="preserve"> дисертационния труд данни</w:t>
      </w:r>
      <w:r w:rsidR="002E47A1">
        <w:t xml:space="preserve"> </w:t>
      </w:r>
      <w:r w:rsidR="00276BAC">
        <w:t xml:space="preserve">показват </w:t>
      </w:r>
      <w:r w:rsidR="00405565">
        <w:t>д</w:t>
      </w:r>
      <w:r w:rsidR="00333EDF">
        <w:t>и</w:t>
      </w:r>
      <w:r w:rsidR="00405565">
        <w:t xml:space="preserve">фузна или </w:t>
      </w:r>
      <w:proofErr w:type="spellStart"/>
      <w:r w:rsidR="00405565">
        <w:t>фокална</w:t>
      </w:r>
      <w:proofErr w:type="spellEnd"/>
      <w:r w:rsidR="00276BAC">
        <w:t xml:space="preserve"> експресия </w:t>
      </w:r>
      <w:r w:rsidR="004B3A78">
        <w:t xml:space="preserve">в </w:t>
      </w:r>
      <w:r w:rsidR="00276BAC">
        <w:t>туморните клетки</w:t>
      </w:r>
      <w:r w:rsidR="00405565">
        <w:t>, с умерена или ниска / до липсваща/ интензивност на реакцията.</w:t>
      </w:r>
      <w:r w:rsidR="000B34D0">
        <w:t xml:space="preserve"> При ПК </w:t>
      </w:r>
      <w:r w:rsidR="00276BAC">
        <w:t xml:space="preserve">има </w:t>
      </w:r>
      <w:r w:rsidR="000B34D0">
        <w:t xml:space="preserve">умерена и дифузна </w:t>
      </w:r>
      <w:r w:rsidR="00276BAC">
        <w:t>експресия</w:t>
      </w:r>
      <w:r w:rsidR="000B34D0">
        <w:t xml:space="preserve">; </w:t>
      </w:r>
      <w:r w:rsidR="00276BAC">
        <w:t xml:space="preserve">с умерена, предимно дифузна експресия се отличават </w:t>
      </w:r>
      <w:r w:rsidR="000B34D0">
        <w:t xml:space="preserve">ФК и </w:t>
      </w:r>
      <w:proofErr w:type="spellStart"/>
      <w:r w:rsidR="00276BAC">
        <w:t>онкоцитните</w:t>
      </w:r>
      <w:proofErr w:type="spellEnd"/>
      <w:r w:rsidR="00276BAC">
        <w:t xml:space="preserve"> тумори</w:t>
      </w:r>
      <w:r w:rsidR="000B34D0">
        <w:t xml:space="preserve">/ </w:t>
      </w:r>
      <w:proofErr w:type="spellStart"/>
      <w:r w:rsidR="000B34D0">
        <w:t>аденоми</w:t>
      </w:r>
      <w:proofErr w:type="spellEnd"/>
      <w:r w:rsidR="000B34D0">
        <w:t xml:space="preserve"> и карциноми /</w:t>
      </w:r>
      <w:r w:rsidR="00477BA6">
        <w:t>. Липсва</w:t>
      </w:r>
      <w:r w:rsidR="00276BAC">
        <w:t xml:space="preserve"> зави</w:t>
      </w:r>
      <w:r w:rsidR="00F91E96">
        <w:t>с</w:t>
      </w:r>
      <w:r w:rsidR="00276BAC">
        <w:t>имост между морфологичните показатели</w:t>
      </w:r>
      <w:r w:rsidR="00477BA6">
        <w:t xml:space="preserve">, </w:t>
      </w:r>
      <w:r w:rsidR="00276BAC">
        <w:t>възраст, пол, размер на тумора и фоново заболяване.</w:t>
      </w:r>
      <w:r w:rsidR="000B34D0">
        <w:t xml:space="preserve"> При сравняване на Н-</w:t>
      </w:r>
      <w:r w:rsidR="000B34D0">
        <w:rPr>
          <w:lang w:val="en-US"/>
        </w:rPr>
        <w:t>score</w:t>
      </w:r>
      <w:r w:rsidR="000B34D0">
        <w:t xml:space="preserve"> в туморна и нетуморна тъкан се </w:t>
      </w:r>
      <w:r w:rsidR="002E47A1">
        <w:t xml:space="preserve">вижда, че </w:t>
      </w:r>
      <w:r w:rsidR="000B34D0">
        <w:t xml:space="preserve">по-високи </w:t>
      </w:r>
      <w:r w:rsidR="002E47A1">
        <w:t xml:space="preserve">са </w:t>
      </w:r>
      <w:r w:rsidR="000B34D0">
        <w:t>стойности</w:t>
      </w:r>
      <w:r w:rsidR="002E47A1">
        <w:t>те</w:t>
      </w:r>
      <w:r w:rsidR="00F91E96">
        <w:t xml:space="preserve"> в нетуморната тъкан /в </w:t>
      </w:r>
      <w:r w:rsidR="000B34D0">
        <w:t>89,70% от случаите</w:t>
      </w:r>
      <w:r w:rsidR="00F91E96">
        <w:t>/</w:t>
      </w:r>
      <w:r w:rsidR="00276BAC">
        <w:t>, к</w:t>
      </w:r>
      <w:r w:rsidR="00477BA6">
        <w:t>ъдето</w:t>
      </w:r>
      <w:r w:rsidR="00276BAC">
        <w:t xml:space="preserve"> </w:t>
      </w:r>
      <w:r w:rsidR="000B34D0">
        <w:rPr>
          <w:lang w:val="en-US"/>
        </w:rPr>
        <w:t xml:space="preserve">H score </w:t>
      </w:r>
      <w:r w:rsidR="000B34D0">
        <w:t>е над 290.</w:t>
      </w:r>
      <w:r w:rsidR="003F707D">
        <w:t xml:space="preserve"> Най-висок е </w:t>
      </w:r>
      <w:proofErr w:type="spellStart"/>
      <w:r w:rsidR="003F707D">
        <w:t>скорът</w:t>
      </w:r>
      <w:proofErr w:type="spellEnd"/>
      <w:r w:rsidR="003F707D">
        <w:t xml:space="preserve"> в туморната тъкан при ФВПК /182,66/, а най-нисък</w:t>
      </w:r>
      <w:r w:rsidR="002E47A1">
        <w:t>-</w:t>
      </w:r>
      <w:r w:rsidR="003F707D">
        <w:t>при ФА / 110,0/; най-в</w:t>
      </w:r>
      <w:r w:rsidR="00276BAC">
        <w:t>и</w:t>
      </w:r>
      <w:r w:rsidR="003F707D">
        <w:t xml:space="preserve">соки стойности в околния </w:t>
      </w:r>
      <w:proofErr w:type="spellStart"/>
      <w:r w:rsidR="003F707D">
        <w:t>паренхим</w:t>
      </w:r>
      <w:proofErr w:type="spellEnd"/>
      <w:r w:rsidR="003F707D">
        <w:t xml:space="preserve"> има при </w:t>
      </w:r>
      <w:proofErr w:type="spellStart"/>
      <w:r w:rsidR="00477BA6">
        <w:t>онкоцитния</w:t>
      </w:r>
      <w:proofErr w:type="spellEnd"/>
      <w:r w:rsidR="00477BA6">
        <w:t xml:space="preserve"> карцином</w:t>
      </w:r>
      <w:r w:rsidR="003F707D">
        <w:t xml:space="preserve"> /294/, а най-нисък-при ПК /275/.</w:t>
      </w:r>
    </w:p>
    <w:p w:rsidR="007026C5" w:rsidRPr="00AE27D8" w:rsidRDefault="00087FD9" w:rsidP="00D94483">
      <w:pPr>
        <w:jc w:val="both"/>
      </w:pPr>
      <w:r>
        <w:t xml:space="preserve">      Правопропорционална</w:t>
      </w:r>
      <w:r w:rsidR="00F86C2D">
        <w:t xml:space="preserve">, умерена </w:t>
      </w:r>
      <w:r>
        <w:t>зависимост</w:t>
      </w:r>
      <w:r w:rsidR="00F91E96">
        <w:t xml:space="preserve"> има </w:t>
      </w:r>
      <w:r w:rsidR="00F86C2D">
        <w:t xml:space="preserve">м/у </w:t>
      </w:r>
      <w:r>
        <w:t>експресията</w:t>
      </w:r>
      <w:r>
        <w:rPr>
          <w:i/>
        </w:rPr>
        <w:t xml:space="preserve"> </w:t>
      </w:r>
      <w:r w:rsidR="00F86C2D">
        <w:rPr>
          <w:i/>
        </w:rPr>
        <w:t xml:space="preserve">на </w:t>
      </w:r>
      <w:r w:rsidR="003F707D">
        <w:t>Вс</w:t>
      </w:r>
      <w:r>
        <w:rPr>
          <w:lang w:val="en-US"/>
        </w:rPr>
        <w:t>l2</w:t>
      </w:r>
      <w:r w:rsidR="00F86C2D">
        <w:t xml:space="preserve"> и </w:t>
      </w:r>
      <w:r>
        <w:t xml:space="preserve">Вах. В изследването се установява, че </w:t>
      </w:r>
      <w:proofErr w:type="spellStart"/>
      <w:r>
        <w:t>проапоптотичният</w:t>
      </w:r>
      <w:proofErr w:type="spellEnd"/>
      <w:r>
        <w:t xml:space="preserve"> протеи</w:t>
      </w:r>
      <w:r w:rsidR="00F86C2D">
        <w:t xml:space="preserve">н Вах липсва в </w:t>
      </w:r>
      <w:r>
        <w:t xml:space="preserve">нетуморния </w:t>
      </w:r>
      <w:proofErr w:type="spellStart"/>
      <w:r>
        <w:t>фоликуларен</w:t>
      </w:r>
      <w:proofErr w:type="spellEnd"/>
      <w:r>
        <w:t xml:space="preserve"> епител, а </w:t>
      </w:r>
      <w:proofErr w:type="spellStart"/>
      <w:r>
        <w:t>антипроапоптотичния</w:t>
      </w:r>
      <w:proofErr w:type="spellEnd"/>
      <w:r>
        <w:t xml:space="preserve"> протеин Вс</w:t>
      </w:r>
      <w:r>
        <w:rPr>
          <w:lang w:val="en-US"/>
        </w:rPr>
        <w:t>l2</w:t>
      </w:r>
      <w:r w:rsidR="003F707D">
        <w:t xml:space="preserve"> </w:t>
      </w:r>
      <w:r>
        <w:t xml:space="preserve">се </w:t>
      </w:r>
      <w:proofErr w:type="spellStart"/>
      <w:r>
        <w:t>експресира</w:t>
      </w:r>
      <w:proofErr w:type="spellEnd"/>
      <w:r>
        <w:t xml:space="preserve"> интензивно в същите клетки.</w:t>
      </w:r>
      <w:r w:rsidR="00F86C2D">
        <w:t xml:space="preserve"> </w:t>
      </w:r>
      <w:r>
        <w:t>Вах-експресия</w:t>
      </w:r>
      <w:r w:rsidR="00F86C2D">
        <w:t xml:space="preserve"> се установява при ПК; </w:t>
      </w:r>
      <w:proofErr w:type="spellStart"/>
      <w:r w:rsidR="00F86C2D">
        <w:t>ф</w:t>
      </w:r>
      <w:r w:rsidR="007776DF">
        <w:t>оликуларните</w:t>
      </w:r>
      <w:proofErr w:type="spellEnd"/>
      <w:r w:rsidR="007776DF">
        <w:t xml:space="preserve"> и </w:t>
      </w:r>
      <w:proofErr w:type="spellStart"/>
      <w:r w:rsidR="007776DF">
        <w:t>онкоцитарни</w:t>
      </w:r>
      <w:proofErr w:type="spellEnd"/>
      <w:r w:rsidR="007776DF">
        <w:t xml:space="preserve"> карциноми </w:t>
      </w:r>
      <w:proofErr w:type="spellStart"/>
      <w:r w:rsidR="007776DF">
        <w:lastRenderedPageBreak/>
        <w:t>експресират</w:t>
      </w:r>
      <w:proofErr w:type="spellEnd"/>
      <w:r w:rsidR="007776DF">
        <w:t xml:space="preserve"> умерено и предимно дифузно Вс</w:t>
      </w:r>
      <w:r w:rsidR="00120ED8">
        <w:rPr>
          <w:lang w:val="en-US"/>
        </w:rPr>
        <w:t>l</w:t>
      </w:r>
      <w:r w:rsidR="007776DF">
        <w:t xml:space="preserve">2, докато при тях Вах-експресията е слаба към умерена, </w:t>
      </w:r>
      <w:proofErr w:type="spellStart"/>
      <w:r w:rsidR="007776DF">
        <w:t>фокална</w:t>
      </w:r>
      <w:proofErr w:type="spellEnd"/>
      <w:r w:rsidR="007776DF">
        <w:t xml:space="preserve"> до липсваща-</w:t>
      </w:r>
      <w:r w:rsidR="00F86C2D">
        <w:t xml:space="preserve"> т.е,</w:t>
      </w:r>
      <w:r w:rsidR="007776DF">
        <w:t xml:space="preserve"> </w:t>
      </w:r>
      <w:proofErr w:type="spellStart"/>
      <w:r w:rsidR="007776DF">
        <w:t>превалират</w:t>
      </w:r>
      <w:proofErr w:type="spellEnd"/>
      <w:r w:rsidR="007776DF">
        <w:t xml:space="preserve"> </w:t>
      </w:r>
      <w:proofErr w:type="spellStart"/>
      <w:r w:rsidR="007776DF">
        <w:t>антиапоптотичните</w:t>
      </w:r>
      <w:proofErr w:type="spellEnd"/>
      <w:r w:rsidR="007776DF">
        <w:t xml:space="preserve"> протеини. </w:t>
      </w:r>
      <w:r w:rsidR="003F707D">
        <w:t xml:space="preserve">В </w:t>
      </w:r>
      <w:r w:rsidR="007776DF">
        <w:t xml:space="preserve">проведеното от д-р Малинова изследване </w:t>
      </w:r>
      <w:proofErr w:type="spellStart"/>
      <w:r w:rsidR="007776DF">
        <w:t>проапоптоничният</w:t>
      </w:r>
      <w:proofErr w:type="spellEnd"/>
      <w:r w:rsidR="007776DF">
        <w:t xml:space="preserve"> протеин </w:t>
      </w:r>
      <w:r w:rsidR="003F707D">
        <w:t>Вах липсва в нетуморн</w:t>
      </w:r>
      <w:r w:rsidR="007776DF">
        <w:t>и</w:t>
      </w:r>
      <w:r w:rsidR="003F707D">
        <w:t xml:space="preserve">я </w:t>
      </w:r>
      <w:proofErr w:type="spellStart"/>
      <w:r w:rsidR="003F707D">
        <w:t>фоликуларен</w:t>
      </w:r>
      <w:proofErr w:type="spellEnd"/>
      <w:r w:rsidR="003F707D">
        <w:t xml:space="preserve"> епител, </w:t>
      </w:r>
      <w:r w:rsidR="007776DF">
        <w:t xml:space="preserve">докато </w:t>
      </w:r>
      <w:r w:rsidR="003F707D">
        <w:t xml:space="preserve"> Вс</w:t>
      </w:r>
      <w:r w:rsidR="007776DF">
        <w:rPr>
          <w:lang w:val="en-US"/>
        </w:rPr>
        <w:t>l2</w:t>
      </w:r>
      <w:r w:rsidR="007776DF">
        <w:t xml:space="preserve"> </w:t>
      </w:r>
      <w:r w:rsidR="003F707D">
        <w:t xml:space="preserve">се </w:t>
      </w:r>
      <w:proofErr w:type="spellStart"/>
      <w:r w:rsidR="003F707D">
        <w:t>експресира</w:t>
      </w:r>
      <w:proofErr w:type="spellEnd"/>
      <w:r w:rsidR="003F707D">
        <w:t xml:space="preserve"> от </w:t>
      </w:r>
      <w:proofErr w:type="spellStart"/>
      <w:r w:rsidR="003F707D">
        <w:t>тиреоцитите</w:t>
      </w:r>
      <w:proofErr w:type="spellEnd"/>
      <w:r w:rsidR="007776DF">
        <w:t>.</w:t>
      </w:r>
      <w:r w:rsidR="003F707D">
        <w:t xml:space="preserve"> </w:t>
      </w:r>
      <w:r w:rsidR="007776DF">
        <w:t>А</w:t>
      </w:r>
      <w:r w:rsidR="003F707D">
        <w:t xml:space="preserve">вторката </w:t>
      </w:r>
      <w:r w:rsidR="007776DF">
        <w:t>предполага,</w:t>
      </w:r>
      <w:r w:rsidR="003F707D">
        <w:t xml:space="preserve"> че в нормалната щитовидна тъкан, НС и ЛТ, повишената експресия на ВС</w:t>
      </w:r>
      <w:r w:rsidR="005273BB">
        <w:rPr>
          <w:lang w:val="en-US"/>
        </w:rPr>
        <w:t>l2</w:t>
      </w:r>
      <w:r w:rsidR="003F707D">
        <w:t xml:space="preserve"> </w:t>
      </w:r>
      <w:proofErr w:type="spellStart"/>
      <w:r w:rsidR="003F707D">
        <w:t>инхибира</w:t>
      </w:r>
      <w:proofErr w:type="spellEnd"/>
      <w:r w:rsidR="003F707D">
        <w:t xml:space="preserve"> апоптозата</w:t>
      </w:r>
      <w:r w:rsidR="005273BB">
        <w:t>.</w:t>
      </w:r>
      <w:r w:rsidR="003F707D">
        <w:t xml:space="preserve"> </w:t>
      </w:r>
      <w:r w:rsidR="005273BB">
        <w:t>П</w:t>
      </w:r>
      <w:r w:rsidR="003F707D">
        <w:t xml:space="preserve">о </w:t>
      </w:r>
      <w:proofErr w:type="spellStart"/>
      <w:r w:rsidR="003F707D">
        <w:t>отн</w:t>
      </w:r>
      <w:proofErr w:type="spellEnd"/>
      <w:r w:rsidR="003F707D">
        <w:t>. на туморите, ПК показват снижена Вс</w:t>
      </w:r>
      <w:r w:rsidR="005273BB">
        <w:rPr>
          <w:lang w:val="en-US"/>
        </w:rPr>
        <w:t>l2</w:t>
      </w:r>
      <w:r w:rsidR="005273BB">
        <w:t xml:space="preserve"> </w:t>
      </w:r>
      <w:r w:rsidR="003F707D">
        <w:t>експресия в тумор</w:t>
      </w:r>
      <w:r w:rsidR="005273BB">
        <w:t>ните клетки</w:t>
      </w:r>
      <w:r w:rsidR="003F707D">
        <w:t xml:space="preserve"> в сравнени</w:t>
      </w:r>
      <w:r w:rsidR="005273BB">
        <w:t>е</w:t>
      </w:r>
      <w:r w:rsidR="003F707D">
        <w:t xml:space="preserve"> с околния нетуморен </w:t>
      </w:r>
      <w:proofErr w:type="spellStart"/>
      <w:r w:rsidR="003F707D">
        <w:t>паренхим</w:t>
      </w:r>
      <w:proofErr w:type="spellEnd"/>
      <w:r w:rsidR="005273BB">
        <w:t>,</w:t>
      </w:r>
      <w:r w:rsidR="00F86C2D">
        <w:t xml:space="preserve"> </w:t>
      </w:r>
      <w:r w:rsidR="005273BB">
        <w:t>и</w:t>
      </w:r>
      <w:r w:rsidR="007026C5">
        <w:t xml:space="preserve"> </w:t>
      </w:r>
      <w:proofErr w:type="spellStart"/>
      <w:r w:rsidR="007026C5">
        <w:t>съотв</w:t>
      </w:r>
      <w:proofErr w:type="spellEnd"/>
      <w:r w:rsidR="007026C5">
        <w:t xml:space="preserve">. повишение на Вах спрямо нетуморната тъкан. Така че, при ПК / </w:t>
      </w:r>
      <w:r w:rsidR="005273BB">
        <w:t xml:space="preserve">класически </w:t>
      </w:r>
      <w:r w:rsidR="007026C5">
        <w:t xml:space="preserve">и ФВПК / преобладава </w:t>
      </w:r>
      <w:proofErr w:type="spellStart"/>
      <w:r w:rsidR="007026C5">
        <w:t>проапоптотичният</w:t>
      </w:r>
      <w:proofErr w:type="spellEnd"/>
      <w:r w:rsidR="007026C5">
        <w:t xml:space="preserve"> </w:t>
      </w:r>
      <w:proofErr w:type="spellStart"/>
      <w:r w:rsidR="007026C5">
        <w:t>фенотип</w:t>
      </w:r>
      <w:proofErr w:type="spellEnd"/>
      <w:r w:rsidR="007026C5">
        <w:t>; ОК и ФК са с умерена експресия на Вс</w:t>
      </w:r>
      <w:r w:rsidR="005273BB">
        <w:rPr>
          <w:lang w:val="en-US"/>
        </w:rPr>
        <w:t>l2</w:t>
      </w:r>
      <w:r w:rsidR="005273BB">
        <w:t xml:space="preserve"> </w:t>
      </w:r>
      <w:r w:rsidR="007026C5">
        <w:t>и слаба</w:t>
      </w:r>
      <w:r w:rsidR="005273BB">
        <w:t>/</w:t>
      </w:r>
      <w:r w:rsidR="007026C5">
        <w:t>липсваща</w:t>
      </w:r>
      <w:r w:rsidR="005273BB">
        <w:t xml:space="preserve"> експресия на</w:t>
      </w:r>
      <w:r w:rsidR="007026C5">
        <w:t xml:space="preserve"> </w:t>
      </w:r>
      <w:r w:rsidR="005273BB">
        <w:t>В</w:t>
      </w:r>
      <w:r w:rsidR="007026C5">
        <w:t>ах-</w:t>
      </w:r>
      <w:r w:rsidR="005273BB">
        <w:t>т.е,</w:t>
      </w:r>
      <w:r w:rsidR="00120ED8">
        <w:t xml:space="preserve"> </w:t>
      </w:r>
      <w:r w:rsidR="007026C5">
        <w:t xml:space="preserve">преобладава </w:t>
      </w:r>
      <w:proofErr w:type="spellStart"/>
      <w:r w:rsidR="007026C5">
        <w:t>антиапоптотичният</w:t>
      </w:r>
      <w:proofErr w:type="spellEnd"/>
      <w:r w:rsidR="007026C5">
        <w:t xml:space="preserve"> </w:t>
      </w:r>
      <w:proofErr w:type="spellStart"/>
      <w:r w:rsidR="007026C5">
        <w:t>фенотип</w:t>
      </w:r>
      <w:proofErr w:type="spellEnd"/>
      <w:r w:rsidR="007026C5">
        <w:t>.</w:t>
      </w:r>
      <w:r w:rsidR="00AE27D8">
        <w:t xml:space="preserve"> </w:t>
      </w:r>
      <w:r w:rsidR="007026C5">
        <w:t xml:space="preserve">Експресията на </w:t>
      </w:r>
      <w:proofErr w:type="spellStart"/>
      <w:r w:rsidR="007026C5">
        <w:t>апоптотичните</w:t>
      </w:r>
      <w:proofErr w:type="spellEnd"/>
      <w:r w:rsidR="007026C5">
        <w:t xml:space="preserve"> протеини продължава да бъде об</w:t>
      </w:r>
      <w:r w:rsidR="00AE27D8">
        <w:t>е</w:t>
      </w:r>
      <w:r w:rsidR="007026C5">
        <w:t>кт на изследване, като Вс</w:t>
      </w:r>
      <w:r w:rsidR="005273BB">
        <w:rPr>
          <w:lang w:val="en-US"/>
        </w:rPr>
        <w:t>l2</w:t>
      </w:r>
      <w:r w:rsidR="007026C5">
        <w:t xml:space="preserve"> и Вах може да се окажат подходящи маркери при разграничаване на </w:t>
      </w:r>
      <w:proofErr w:type="spellStart"/>
      <w:r w:rsidR="007026C5">
        <w:t>тиреоидните</w:t>
      </w:r>
      <w:proofErr w:type="spellEnd"/>
      <w:r w:rsidR="007026C5">
        <w:t xml:space="preserve"> </w:t>
      </w:r>
      <w:proofErr w:type="spellStart"/>
      <w:r w:rsidR="007026C5">
        <w:t>лезии</w:t>
      </w:r>
      <w:proofErr w:type="spellEnd"/>
      <w:r w:rsidR="007026C5">
        <w:t xml:space="preserve"> и в търсенето на подходящи</w:t>
      </w:r>
      <w:r w:rsidR="00477BA6">
        <w:t xml:space="preserve"> медикаменти. </w:t>
      </w:r>
      <w:r w:rsidR="005273BB">
        <w:t>Повишената експресия на В</w:t>
      </w:r>
      <w:r w:rsidR="005273BB">
        <w:rPr>
          <w:lang w:val="en-US"/>
        </w:rPr>
        <w:t>cl2</w:t>
      </w:r>
      <w:r w:rsidR="007026C5">
        <w:t xml:space="preserve"> в туморните клетки при различните </w:t>
      </w:r>
      <w:proofErr w:type="spellStart"/>
      <w:r w:rsidR="007026C5">
        <w:t>неопла</w:t>
      </w:r>
      <w:r w:rsidR="005273BB">
        <w:t>зми</w:t>
      </w:r>
      <w:proofErr w:type="spellEnd"/>
      <w:r w:rsidR="005273BB">
        <w:t xml:space="preserve"> се свързва с </w:t>
      </w:r>
      <w:proofErr w:type="spellStart"/>
      <w:r w:rsidR="005273BB">
        <w:t>резистентност</w:t>
      </w:r>
      <w:proofErr w:type="spellEnd"/>
      <w:r w:rsidR="005273BB">
        <w:t xml:space="preserve"> на </w:t>
      </w:r>
      <w:proofErr w:type="spellStart"/>
      <w:r w:rsidR="005273BB">
        <w:t>химиотерапевтични</w:t>
      </w:r>
      <w:proofErr w:type="spellEnd"/>
      <w:r w:rsidR="005273BB">
        <w:t xml:space="preserve"> </w:t>
      </w:r>
      <w:r w:rsidR="007026C5">
        <w:t xml:space="preserve">агенти, а липсата на Вах в туморните клетки се асоциира с понижен отговор </w:t>
      </w:r>
      <w:r w:rsidR="00F86C2D">
        <w:t xml:space="preserve">към тях </w:t>
      </w:r>
      <w:r w:rsidR="007026C5">
        <w:t xml:space="preserve">и и снижена </w:t>
      </w:r>
      <w:proofErr w:type="spellStart"/>
      <w:r w:rsidR="007026C5">
        <w:t>преживяемост</w:t>
      </w:r>
      <w:proofErr w:type="spellEnd"/>
      <w:r w:rsidR="007026C5">
        <w:t xml:space="preserve">. </w:t>
      </w:r>
    </w:p>
    <w:p w:rsidR="008A3343" w:rsidRDefault="00DE7FCA" w:rsidP="00D94483">
      <w:pPr>
        <w:jc w:val="both"/>
      </w:pPr>
      <w:r>
        <w:t xml:space="preserve">      </w:t>
      </w:r>
      <w:r w:rsidR="00150360">
        <w:t>В кратко заключение, завършващо д</w:t>
      </w:r>
      <w:r w:rsidR="00AE27D8">
        <w:t>исертационния</w:t>
      </w:r>
      <w:r w:rsidR="00150360">
        <w:t xml:space="preserve"> </w:t>
      </w:r>
      <w:r w:rsidR="00AE27D8">
        <w:t>труд</w:t>
      </w:r>
      <w:r w:rsidR="00150360">
        <w:t>,</w:t>
      </w:r>
      <w:r w:rsidR="00AE27D8">
        <w:t xml:space="preserve"> </w:t>
      </w:r>
      <w:r w:rsidR="00D96F65">
        <w:t xml:space="preserve">д-р </w:t>
      </w:r>
      <w:r w:rsidR="007026C5">
        <w:t>Малинова</w:t>
      </w:r>
      <w:r w:rsidR="00D96F65">
        <w:t xml:space="preserve"> </w:t>
      </w:r>
      <w:r w:rsidR="008A3343">
        <w:t xml:space="preserve">изброява основните пунктове в разработката и  постигнатите резултати, като </w:t>
      </w:r>
      <w:r w:rsidR="00150360">
        <w:t>същевременно отбе</w:t>
      </w:r>
      <w:r w:rsidR="008A3343">
        <w:t>л</w:t>
      </w:r>
      <w:r w:rsidR="00150360">
        <w:t xml:space="preserve">язва </w:t>
      </w:r>
      <w:r w:rsidR="008A3343">
        <w:t xml:space="preserve">необходимостта от </w:t>
      </w:r>
      <w:r w:rsidR="005273BB">
        <w:t xml:space="preserve">включване на </w:t>
      </w:r>
      <w:r w:rsidR="008A3343">
        <w:t>изследвания, целящи определ</w:t>
      </w:r>
      <w:r w:rsidR="00AE27D8">
        <w:t>я</w:t>
      </w:r>
      <w:r w:rsidR="008A3343">
        <w:t>не влиянието на нови протеини- самостоятелно и в комбинация, участващи в различни етапи от развитието на туморния процес, с оглед възможност</w:t>
      </w:r>
      <w:r w:rsidR="00AE27D8">
        <w:t xml:space="preserve"> за</w:t>
      </w:r>
      <w:r w:rsidR="008A3343">
        <w:t xml:space="preserve"> </w:t>
      </w:r>
      <w:r w:rsidR="00AE27D8">
        <w:t>провеждане</w:t>
      </w:r>
      <w:r w:rsidR="008A3343">
        <w:t xml:space="preserve"> на адекватна</w:t>
      </w:r>
      <w:r w:rsidR="00477BA6">
        <w:t>,</w:t>
      </w:r>
      <w:r w:rsidR="00F91E96">
        <w:t xml:space="preserve">най-вече </w:t>
      </w:r>
      <w:r w:rsidR="00477BA6">
        <w:t>прицелна</w:t>
      </w:r>
      <w:r w:rsidR="008A3343">
        <w:t xml:space="preserve"> терапия.</w:t>
      </w:r>
    </w:p>
    <w:p w:rsidR="00D96F65" w:rsidRDefault="00D96F65" w:rsidP="00D94483">
      <w:pPr>
        <w:jc w:val="both"/>
      </w:pPr>
      <w:r>
        <w:t xml:space="preserve">    </w:t>
      </w:r>
      <w:r w:rsidR="002931D7">
        <w:rPr>
          <w:b/>
          <w:sz w:val="24"/>
          <w:szCs w:val="24"/>
        </w:rPr>
        <w:t>Изводи</w:t>
      </w:r>
      <w:r>
        <w:rPr>
          <w:b/>
          <w:sz w:val="24"/>
          <w:szCs w:val="24"/>
        </w:rPr>
        <w:t xml:space="preserve">:   </w:t>
      </w:r>
      <w:r w:rsidRPr="00D96F65">
        <w:rPr>
          <w:sz w:val="24"/>
          <w:szCs w:val="24"/>
        </w:rPr>
        <w:t>От</w:t>
      </w:r>
      <w:r w:rsidR="003707B7">
        <w:t xml:space="preserve"> </w:t>
      </w:r>
      <w:r w:rsidR="004446AF">
        <w:t xml:space="preserve">проведеното </w:t>
      </w:r>
      <w:r w:rsidR="003707B7">
        <w:t xml:space="preserve">изследване са </w:t>
      </w:r>
      <w:r>
        <w:t>оформени</w:t>
      </w:r>
      <w:r w:rsidR="003707B7">
        <w:t xml:space="preserve"> </w:t>
      </w:r>
      <w:r w:rsidR="008A3343">
        <w:t>9</w:t>
      </w:r>
      <w:r w:rsidR="0065067C">
        <w:t xml:space="preserve"> </w:t>
      </w:r>
      <w:r w:rsidR="003707B7">
        <w:t>извода,</w:t>
      </w:r>
      <w:r w:rsidR="00977BD7">
        <w:t xml:space="preserve"> които </w:t>
      </w:r>
      <w:r w:rsidR="00E769A2">
        <w:t xml:space="preserve"> отговарят на поставените цел и задачи, формулирани са добре и са логичен завършек от  получените</w:t>
      </w:r>
      <w:r w:rsidR="00977BD7">
        <w:t xml:space="preserve"> резултати.</w:t>
      </w:r>
      <w:r w:rsidR="00E769A2">
        <w:t xml:space="preserve"> Приемам ги </w:t>
      </w:r>
      <w:r w:rsidR="0065067C">
        <w:t xml:space="preserve">във вида, в който са представени, </w:t>
      </w:r>
      <w:r w:rsidR="00E769A2">
        <w:t>без забележки</w:t>
      </w:r>
      <w:r w:rsidR="0065067C">
        <w:t>.</w:t>
      </w:r>
      <w:r w:rsidR="00E769A2">
        <w:t xml:space="preserve"> </w:t>
      </w:r>
      <w:r w:rsidR="00122CB0">
        <w:t xml:space="preserve">    </w:t>
      </w:r>
      <w:r w:rsidR="00905289">
        <w:t xml:space="preserve">      </w:t>
      </w:r>
    </w:p>
    <w:p w:rsidR="00150360" w:rsidRDefault="00253D70" w:rsidP="00D94483">
      <w:pPr>
        <w:jc w:val="both"/>
      </w:pPr>
      <w:r>
        <w:rPr>
          <w:b/>
          <w:sz w:val="24"/>
          <w:szCs w:val="24"/>
        </w:rPr>
        <w:t xml:space="preserve">      </w:t>
      </w:r>
      <w:r w:rsidR="00274BF7" w:rsidRPr="004446AF">
        <w:rPr>
          <w:b/>
          <w:sz w:val="24"/>
          <w:szCs w:val="24"/>
        </w:rPr>
        <w:t>Приноси:</w:t>
      </w:r>
      <w:r>
        <w:t xml:space="preserve">    </w:t>
      </w:r>
      <w:r w:rsidR="00107F49" w:rsidRPr="00107F49">
        <w:t xml:space="preserve">Д-р </w:t>
      </w:r>
      <w:r w:rsidR="00107F49">
        <w:t xml:space="preserve"> </w:t>
      </w:r>
      <w:r w:rsidR="008A3343">
        <w:t>Малинова</w:t>
      </w:r>
      <w:r w:rsidR="00107F49">
        <w:t xml:space="preserve"> е формулирал</w:t>
      </w:r>
      <w:r w:rsidR="008A3343">
        <w:t>а</w:t>
      </w:r>
      <w:r w:rsidR="00107F49">
        <w:t xml:space="preserve"> </w:t>
      </w:r>
      <w:r w:rsidR="00E769A2">
        <w:t>7</w:t>
      </w:r>
      <w:r w:rsidR="004446AF">
        <w:t xml:space="preserve"> </w:t>
      </w:r>
      <w:r w:rsidR="00107F49">
        <w:t>приноса на дисертационния труд, ра</w:t>
      </w:r>
      <w:r w:rsidR="00977BD7">
        <w:t xml:space="preserve">зпределени в </w:t>
      </w:r>
      <w:r w:rsidR="00E769A2">
        <w:t>две</w:t>
      </w:r>
      <w:r w:rsidR="00674E98">
        <w:t xml:space="preserve"> групи</w:t>
      </w:r>
      <w:r w:rsidR="00477BA6">
        <w:t>:</w:t>
      </w:r>
      <w:r w:rsidR="00B834C2">
        <w:t xml:space="preserve"> </w:t>
      </w:r>
      <w:r w:rsidR="00B834C2" w:rsidRPr="00B834C2">
        <w:rPr>
          <w:b/>
        </w:rPr>
        <w:t>Два</w:t>
      </w:r>
      <w:r w:rsidR="00D96F65" w:rsidRPr="00674E98">
        <w:rPr>
          <w:b/>
        </w:rPr>
        <w:t xml:space="preserve"> н</w:t>
      </w:r>
      <w:r w:rsidR="00E05AC9" w:rsidRPr="00674E98">
        <w:rPr>
          <w:b/>
        </w:rPr>
        <w:t>аучни принос</w:t>
      </w:r>
      <w:r w:rsidR="00D96F65" w:rsidRPr="00674E98">
        <w:rPr>
          <w:b/>
        </w:rPr>
        <w:t>а</w:t>
      </w:r>
      <w:r w:rsidR="00E05AC9" w:rsidRPr="00674E98">
        <w:rPr>
          <w:b/>
        </w:rPr>
        <w:t xml:space="preserve"> с оригинален характер</w:t>
      </w:r>
      <w:r w:rsidR="00F86C2D">
        <w:rPr>
          <w:b/>
        </w:rPr>
        <w:t>:</w:t>
      </w:r>
      <w:r w:rsidR="00B834C2" w:rsidRPr="00B834C2">
        <w:t xml:space="preserve"> </w:t>
      </w:r>
      <w:r w:rsidR="00F86C2D">
        <w:t>А.</w:t>
      </w:r>
      <w:r w:rsidR="00B834C2" w:rsidRPr="00B834C2">
        <w:t>Осъществена</w:t>
      </w:r>
      <w:r w:rsidR="00477BA6">
        <w:t xml:space="preserve"> е</w:t>
      </w:r>
      <w:r w:rsidR="00B834C2" w:rsidRPr="00B834C2">
        <w:t xml:space="preserve"> комплексна морф</w:t>
      </w:r>
      <w:r w:rsidR="00477BA6">
        <w:t>ологична</w:t>
      </w:r>
      <w:r w:rsidR="00B834C2" w:rsidRPr="00B834C2">
        <w:t xml:space="preserve"> и ИХХ-оценка на туморни и нетуморни заболявания на щитовидната жлеза</w:t>
      </w:r>
      <w:r w:rsidR="00477BA6">
        <w:t>; Б. Из</w:t>
      </w:r>
      <w:r w:rsidR="00B834C2" w:rsidRPr="00B834C2">
        <w:t xml:space="preserve">вършен сравнителен и обобщен анализ на процесите на </w:t>
      </w:r>
      <w:proofErr w:type="spellStart"/>
      <w:r w:rsidR="00B834C2" w:rsidRPr="00B834C2">
        <w:t>апоптоза</w:t>
      </w:r>
      <w:proofErr w:type="spellEnd"/>
      <w:r w:rsidR="00B834C2" w:rsidRPr="00B834C2">
        <w:t xml:space="preserve">, </w:t>
      </w:r>
      <w:proofErr w:type="spellStart"/>
      <w:r w:rsidR="00B834C2" w:rsidRPr="00B834C2">
        <w:t>васкуларизация</w:t>
      </w:r>
      <w:proofErr w:type="spellEnd"/>
      <w:r w:rsidR="00477BA6">
        <w:t>,</w:t>
      </w:r>
      <w:r w:rsidR="00B834C2" w:rsidRPr="00B834C2">
        <w:t xml:space="preserve"> и експресия на СК19</w:t>
      </w:r>
      <w:r w:rsidR="00150360">
        <w:t xml:space="preserve"> </w:t>
      </w:r>
      <w:r w:rsidR="00B834C2" w:rsidRPr="00B834C2">
        <w:t xml:space="preserve">при доброкачествени и </w:t>
      </w:r>
      <w:proofErr w:type="spellStart"/>
      <w:r w:rsidR="00B834C2" w:rsidRPr="00B834C2">
        <w:t>малигнени</w:t>
      </w:r>
      <w:proofErr w:type="spellEnd"/>
      <w:r w:rsidR="00B834C2" w:rsidRPr="00B834C2">
        <w:t xml:space="preserve"> </w:t>
      </w:r>
      <w:proofErr w:type="spellStart"/>
      <w:r w:rsidR="00B834C2" w:rsidRPr="00B834C2">
        <w:t>неоплазми</w:t>
      </w:r>
      <w:proofErr w:type="spellEnd"/>
      <w:r w:rsidR="00B834C2" w:rsidRPr="00B834C2">
        <w:t xml:space="preserve"> на щит</w:t>
      </w:r>
      <w:r w:rsidR="00E30FCA">
        <w:t>.</w:t>
      </w:r>
      <w:r w:rsidR="00B834C2" w:rsidRPr="00B834C2">
        <w:t xml:space="preserve"> жлеза</w:t>
      </w:r>
      <w:r w:rsidR="00E30FCA">
        <w:t xml:space="preserve">;  </w:t>
      </w:r>
      <w:r w:rsidR="00B834C2" w:rsidRPr="00150360">
        <w:rPr>
          <w:b/>
        </w:rPr>
        <w:t>Пет</w:t>
      </w:r>
      <w:r w:rsidR="00E05AC9" w:rsidRPr="00150360">
        <w:rPr>
          <w:b/>
        </w:rPr>
        <w:t xml:space="preserve"> </w:t>
      </w:r>
      <w:r w:rsidR="00674E98" w:rsidRPr="00150360">
        <w:rPr>
          <w:b/>
        </w:rPr>
        <w:t>н</w:t>
      </w:r>
      <w:r w:rsidR="00E05AC9" w:rsidRPr="00150360">
        <w:rPr>
          <w:b/>
        </w:rPr>
        <w:t>аучни принос</w:t>
      </w:r>
      <w:r w:rsidR="00674E98" w:rsidRPr="00150360">
        <w:rPr>
          <w:b/>
        </w:rPr>
        <w:t>а</w:t>
      </w:r>
      <w:r w:rsidR="00E05AC9" w:rsidRPr="00150360">
        <w:rPr>
          <w:b/>
        </w:rPr>
        <w:t xml:space="preserve"> с </w:t>
      </w:r>
      <w:r w:rsidR="00B834C2" w:rsidRPr="00150360">
        <w:rPr>
          <w:b/>
        </w:rPr>
        <w:t>приложен</w:t>
      </w:r>
      <w:r w:rsidR="00E05AC9" w:rsidRPr="00150360">
        <w:rPr>
          <w:b/>
        </w:rPr>
        <w:t xml:space="preserve"> характер</w:t>
      </w:r>
      <w:r w:rsidR="00674E98" w:rsidRPr="00AE27D8">
        <w:t>,</w:t>
      </w:r>
      <w:r w:rsidR="00E30FCA">
        <w:t xml:space="preserve"> като най-съществен сред тях е отнасящият се до </w:t>
      </w:r>
      <w:r w:rsidR="00477BA6">
        <w:t>изработване</w:t>
      </w:r>
      <w:r w:rsidR="00E30FCA">
        <w:t xml:space="preserve"> </w:t>
      </w:r>
      <w:r w:rsidR="00B834C2" w:rsidRPr="00AE27D8">
        <w:t xml:space="preserve">на диагностичен алгоритъм за </w:t>
      </w:r>
      <w:r w:rsidR="00E30FCA">
        <w:t>тумори</w:t>
      </w:r>
      <w:r w:rsidR="00B834C2" w:rsidRPr="00AE27D8">
        <w:t xml:space="preserve"> с </w:t>
      </w:r>
      <w:proofErr w:type="spellStart"/>
      <w:r w:rsidR="00B834C2" w:rsidRPr="00AE27D8">
        <w:t>фоликуларен</w:t>
      </w:r>
      <w:proofErr w:type="spellEnd"/>
      <w:r w:rsidR="00B834C2" w:rsidRPr="00AE27D8">
        <w:t xml:space="preserve"> строеж.  </w:t>
      </w:r>
    </w:p>
    <w:p w:rsidR="00AE27D8" w:rsidRDefault="00150360" w:rsidP="00D94483">
      <w:pPr>
        <w:jc w:val="both"/>
      </w:pPr>
      <w:r>
        <w:t xml:space="preserve">      </w:t>
      </w:r>
      <w:r w:rsidR="00E05AC9">
        <w:t xml:space="preserve"> </w:t>
      </w:r>
      <w:r w:rsidR="00637C97">
        <w:t>П</w:t>
      </w:r>
      <w:r w:rsidR="00E05AC9">
        <w:t>редстав</w:t>
      </w:r>
      <w:r w:rsidR="00637C97">
        <w:t>ени са</w:t>
      </w:r>
      <w:r w:rsidR="00E05AC9">
        <w:t xml:space="preserve"> 3</w:t>
      </w:r>
      <w:r w:rsidR="00122CB0">
        <w:t xml:space="preserve"> </w:t>
      </w:r>
      <w:r w:rsidR="00107F49">
        <w:t>научни публикации, свъ</w:t>
      </w:r>
      <w:r w:rsidR="00977BD7">
        <w:t>рз</w:t>
      </w:r>
      <w:r w:rsidR="00107F49">
        <w:t xml:space="preserve">ани с темата на дисертационния труд, </w:t>
      </w:r>
      <w:r w:rsidR="00234E34">
        <w:t>отпечатани</w:t>
      </w:r>
      <w:r w:rsidR="00107F49">
        <w:t xml:space="preserve"> в</w:t>
      </w:r>
      <w:r w:rsidR="00977BD7">
        <w:t xml:space="preserve"> наши списания.</w:t>
      </w:r>
      <w:r w:rsidR="004446AF">
        <w:t xml:space="preserve"> </w:t>
      </w:r>
      <w:proofErr w:type="spellStart"/>
      <w:r w:rsidR="00905289">
        <w:t>Публикационната</w:t>
      </w:r>
      <w:proofErr w:type="spellEnd"/>
      <w:r w:rsidR="00905289">
        <w:t xml:space="preserve"> активно</w:t>
      </w:r>
      <w:r w:rsidR="00E05AC9">
        <w:t>с</w:t>
      </w:r>
      <w:r w:rsidR="00905289">
        <w:t>т- б</w:t>
      </w:r>
      <w:r w:rsidR="00977BD7">
        <w:t>ро</w:t>
      </w:r>
      <w:r w:rsidR="00905289">
        <w:t>й</w:t>
      </w:r>
      <w:r w:rsidR="00977BD7">
        <w:t xml:space="preserve"> на публикации</w:t>
      </w:r>
      <w:r w:rsidR="00336426">
        <w:t>те</w:t>
      </w:r>
      <w:r w:rsidR="00977BD7">
        <w:t>, тяхно</w:t>
      </w:r>
      <w:r w:rsidR="00080485">
        <w:t>то съдържание и стойност отговарят на изискванията за представяне на резултатите от научните изследвания.</w:t>
      </w:r>
    </w:p>
    <w:p w:rsidR="00080485" w:rsidRPr="00107F49" w:rsidRDefault="00AE27D8" w:rsidP="00D94483">
      <w:pPr>
        <w:jc w:val="both"/>
      </w:pPr>
      <w:r>
        <w:t xml:space="preserve">      </w:t>
      </w:r>
      <w:r w:rsidR="004446AF">
        <w:t xml:space="preserve"> </w:t>
      </w:r>
      <w:r w:rsidR="00080485" w:rsidRPr="004446AF">
        <w:rPr>
          <w:b/>
          <w:sz w:val="24"/>
          <w:szCs w:val="24"/>
        </w:rPr>
        <w:t>Авторефератът</w:t>
      </w:r>
      <w:r w:rsidR="00080485">
        <w:t xml:space="preserve"> е изготвен в съответствие с приетите научни изискванията. </w:t>
      </w:r>
      <w:r w:rsidR="00336426">
        <w:t>Той</w:t>
      </w:r>
      <w:r w:rsidR="00080485">
        <w:t xml:space="preserve"> </w:t>
      </w:r>
      <w:r w:rsidR="00122CB0">
        <w:t xml:space="preserve">е </w:t>
      </w:r>
      <w:r w:rsidR="00A37ED4">
        <w:t xml:space="preserve">отпечатан </w:t>
      </w:r>
      <w:r w:rsidR="00122CB0">
        <w:t xml:space="preserve"> на </w:t>
      </w:r>
      <w:r w:rsidR="00336426">
        <w:t xml:space="preserve"> </w:t>
      </w:r>
      <w:r w:rsidR="00234E34">
        <w:t>66</w:t>
      </w:r>
      <w:r w:rsidR="00122CB0">
        <w:t xml:space="preserve"> </w:t>
      </w:r>
      <w:r w:rsidR="004446AF">
        <w:t>с</w:t>
      </w:r>
      <w:r w:rsidR="00122CB0">
        <w:t xml:space="preserve">траници, </w:t>
      </w:r>
      <w:r w:rsidR="00A37ED4">
        <w:t>които включват всички основни части на дисертационния труд, таблици,  фигури и снимки. Съдържанието на автореферата дава достатъчно добра и пълна представа за</w:t>
      </w:r>
      <w:r w:rsidR="00674E98">
        <w:t xml:space="preserve"> </w:t>
      </w:r>
      <w:r w:rsidR="00A37ED4">
        <w:t xml:space="preserve">цялостния </w:t>
      </w:r>
      <w:r w:rsidR="00080485">
        <w:t xml:space="preserve"> дисертацион</w:t>
      </w:r>
      <w:r w:rsidR="00A37ED4">
        <w:t>е</w:t>
      </w:r>
      <w:r w:rsidR="00080485">
        <w:t xml:space="preserve">н труд </w:t>
      </w:r>
      <w:r w:rsidR="00A37ED4">
        <w:t xml:space="preserve">, като отразява постигнатите резултати и направените </w:t>
      </w:r>
      <w:r w:rsidR="00080485">
        <w:t xml:space="preserve"> изводите от разработката</w:t>
      </w:r>
      <w:r w:rsidR="00253D70">
        <w:t>.</w:t>
      </w:r>
    </w:p>
    <w:p w:rsidR="000D3A3A" w:rsidRPr="002931D7" w:rsidRDefault="00336426" w:rsidP="00D94483">
      <w:pPr>
        <w:jc w:val="both"/>
      </w:pPr>
      <w:r w:rsidRPr="00336426">
        <w:rPr>
          <w:b/>
          <w:sz w:val="24"/>
          <w:szCs w:val="24"/>
        </w:rPr>
        <w:t xml:space="preserve">      </w:t>
      </w:r>
      <w:r w:rsidR="002931D7">
        <w:t xml:space="preserve">      </w:t>
      </w:r>
      <w:r>
        <w:t xml:space="preserve"> </w:t>
      </w:r>
      <w:r w:rsidR="000D3A3A" w:rsidRPr="00336426">
        <w:rPr>
          <w:b/>
          <w:sz w:val="24"/>
          <w:szCs w:val="24"/>
        </w:rPr>
        <w:t>Заключение:</w:t>
      </w:r>
    </w:p>
    <w:p w:rsidR="00036891" w:rsidRDefault="000D3A3A" w:rsidP="00D94483">
      <w:pPr>
        <w:jc w:val="both"/>
      </w:pPr>
      <w:r>
        <w:lastRenderedPageBreak/>
        <w:t xml:space="preserve">     </w:t>
      </w:r>
      <w:r w:rsidR="00336426">
        <w:t xml:space="preserve">      </w:t>
      </w:r>
      <w:r>
        <w:t xml:space="preserve">Дисертационният труд на д-р </w:t>
      </w:r>
      <w:r w:rsidR="00234E34">
        <w:t>Доротея Василева Малинова</w:t>
      </w:r>
      <w:r w:rsidR="002931D7">
        <w:t xml:space="preserve"> </w:t>
      </w:r>
      <w:r w:rsidR="009227E8">
        <w:t xml:space="preserve">е резултат </w:t>
      </w:r>
      <w:r w:rsidR="00AE27D8">
        <w:t>от</w:t>
      </w:r>
      <w:r w:rsidR="009227E8">
        <w:t xml:space="preserve"> много добре планирано и задълбочен</w:t>
      </w:r>
      <w:r w:rsidR="00150360">
        <w:t>о</w:t>
      </w:r>
      <w:r w:rsidR="009227E8">
        <w:t xml:space="preserve"> проучване, </w:t>
      </w:r>
      <w:r>
        <w:t>третира</w:t>
      </w:r>
      <w:r w:rsidR="009227E8">
        <w:t xml:space="preserve">що </w:t>
      </w:r>
      <w:r>
        <w:t xml:space="preserve"> един актуален проблем, отнасящ се до възможностите за </w:t>
      </w:r>
      <w:r w:rsidR="00234E34">
        <w:t xml:space="preserve">изграждане и подобряване </w:t>
      </w:r>
      <w:r w:rsidR="00AE27D8">
        <w:t xml:space="preserve"> </w:t>
      </w:r>
      <w:proofErr w:type="spellStart"/>
      <w:r w:rsidR="00AE27D8">
        <w:t>диагностиката</w:t>
      </w:r>
      <w:proofErr w:type="spellEnd"/>
      <w:r w:rsidR="00AE27D8">
        <w:t xml:space="preserve"> </w:t>
      </w:r>
      <w:r>
        <w:t xml:space="preserve"> на </w:t>
      </w:r>
      <w:r w:rsidR="00234E34">
        <w:t>туморите на щитовидната жлеза</w:t>
      </w:r>
      <w:r>
        <w:t xml:space="preserve">, решаването на който би имал </w:t>
      </w:r>
      <w:r w:rsidR="00150360">
        <w:t>значителен</w:t>
      </w:r>
      <w:r>
        <w:t xml:space="preserve"> социално-икономически ефект.</w:t>
      </w:r>
      <w:r w:rsidR="009227E8">
        <w:t xml:space="preserve"> Трудът, който се откроява с много добра литературна осведоменост и стил при интерпретацията на резултатите, е изцяло лично дело на </w:t>
      </w:r>
      <w:proofErr w:type="spellStart"/>
      <w:r w:rsidR="009227E8">
        <w:t>дисертантката</w:t>
      </w:r>
      <w:proofErr w:type="spellEnd"/>
      <w:r w:rsidR="00587A18">
        <w:t>.</w:t>
      </w:r>
      <w:r w:rsidR="009227E8">
        <w:t xml:space="preserve"> </w:t>
      </w:r>
      <w:r w:rsidR="00336426">
        <w:t xml:space="preserve"> </w:t>
      </w:r>
      <w:r>
        <w:t>Целта на разработката е пости</w:t>
      </w:r>
      <w:r w:rsidR="00BB584D">
        <w:t>гнат</w:t>
      </w:r>
      <w:r>
        <w:t>а, поставените задачи са изпълнени.</w:t>
      </w:r>
      <w:r w:rsidR="00336426">
        <w:t xml:space="preserve"> </w:t>
      </w:r>
      <w:r>
        <w:t>Изводите са точни, ясно формулирани и изчерпателни.</w:t>
      </w:r>
      <w:r w:rsidR="00BB584D">
        <w:t xml:space="preserve"> </w:t>
      </w:r>
      <w:r>
        <w:t>Приносите имат не само научна, но и практическа стойност</w:t>
      </w:r>
      <w:r w:rsidR="009227E8">
        <w:t xml:space="preserve"> и представляват база</w:t>
      </w:r>
      <w:r w:rsidR="00587A18">
        <w:t xml:space="preserve"> за изпълнение на бъдещи научно-изследователски проучвания.</w:t>
      </w:r>
      <w:r w:rsidR="00905289">
        <w:t xml:space="preserve"> </w:t>
      </w:r>
      <w:r>
        <w:t>Представените публикации и научни съобщения отговарят на изискванията.</w:t>
      </w:r>
      <w:r w:rsidR="00336426">
        <w:t xml:space="preserve"> Дисертацията е написана </w:t>
      </w:r>
      <w:r w:rsidR="00EC6D17">
        <w:t xml:space="preserve"> на добре издържан научно-литературен език и е онагледен</w:t>
      </w:r>
      <w:r w:rsidR="00336426">
        <w:t>а</w:t>
      </w:r>
      <w:r w:rsidR="00EC6D17">
        <w:t xml:space="preserve"> по на</w:t>
      </w:r>
      <w:r w:rsidR="00BB584D">
        <w:t>й-</w:t>
      </w:r>
      <w:r w:rsidR="00EC6D17">
        <w:t>добър начин</w:t>
      </w:r>
      <w:r w:rsidR="00674E98">
        <w:t xml:space="preserve"> с таблици и цветни снимки с високо качество.</w:t>
      </w:r>
    </w:p>
    <w:p w:rsidR="00EC6D17" w:rsidRDefault="00036891" w:rsidP="00D94483">
      <w:pPr>
        <w:jc w:val="both"/>
      </w:pPr>
      <w:r>
        <w:t xml:space="preserve">      </w:t>
      </w:r>
      <w:r w:rsidR="00EC6D17">
        <w:t xml:space="preserve"> </w:t>
      </w:r>
      <w:r w:rsidR="00150360">
        <w:t>Получените резултати и приносите в д</w:t>
      </w:r>
      <w:r w:rsidR="00EC6D17">
        <w:t>исертационн</w:t>
      </w:r>
      <w:r w:rsidR="00150360">
        <w:t xml:space="preserve">ия </w:t>
      </w:r>
      <w:r w:rsidR="00EC6D17">
        <w:t xml:space="preserve">труд на д-р </w:t>
      </w:r>
      <w:r w:rsidR="00150360">
        <w:t xml:space="preserve">Малинова </w:t>
      </w:r>
      <w:r w:rsidR="00EC6D17">
        <w:t>отговаря</w:t>
      </w:r>
      <w:r w:rsidR="00150360">
        <w:t>т</w:t>
      </w:r>
      <w:r w:rsidR="00EC6D17">
        <w:t xml:space="preserve"> на всички изисквания на З</w:t>
      </w:r>
      <w:r w:rsidR="00150360">
        <w:t xml:space="preserve">РАСРБ, </w:t>
      </w:r>
      <w:r w:rsidR="00EC6D17">
        <w:t xml:space="preserve">Правилника за </w:t>
      </w:r>
      <w:r w:rsidR="00150360">
        <w:t xml:space="preserve">неговото прилагане </w:t>
      </w:r>
      <w:r w:rsidR="00EC6D17">
        <w:t>и Правилника на МУ-Варна.</w:t>
      </w:r>
      <w:r w:rsidR="00336426">
        <w:t xml:space="preserve"> </w:t>
      </w:r>
      <w:r w:rsidR="00EC6D17">
        <w:t xml:space="preserve">Дисертационният труд показва, че д-р </w:t>
      </w:r>
      <w:r w:rsidR="00234E34">
        <w:t>Малинова</w:t>
      </w:r>
      <w:r w:rsidR="002931D7">
        <w:t xml:space="preserve"> </w:t>
      </w:r>
      <w:r w:rsidR="00EC6D17">
        <w:t xml:space="preserve"> притежава задълбочени теоретични  знания и умения </w:t>
      </w:r>
      <w:r w:rsidR="00AE27D8">
        <w:t xml:space="preserve">по </w:t>
      </w:r>
      <w:r w:rsidR="00EC6D17">
        <w:t>научната специалност Патологична анатомия, като демонстрира качества за самостоятелно провеждане на научно изследване.</w:t>
      </w:r>
    </w:p>
    <w:p w:rsidR="00336426" w:rsidRDefault="00336426" w:rsidP="00D94483">
      <w:pPr>
        <w:jc w:val="both"/>
      </w:pPr>
      <w:r>
        <w:t xml:space="preserve">      </w:t>
      </w:r>
      <w:r w:rsidR="00EC6D17">
        <w:t xml:space="preserve">Поради гореизложеното, </w:t>
      </w:r>
      <w:r w:rsidR="000D2213">
        <w:t xml:space="preserve">напълно убедено </w:t>
      </w:r>
      <w:r w:rsidR="00EC6D17">
        <w:t xml:space="preserve">давам своята </w:t>
      </w:r>
      <w:r w:rsidR="00EC6D17" w:rsidRPr="00336426">
        <w:rPr>
          <w:b/>
        </w:rPr>
        <w:t>положителна оценка</w:t>
      </w:r>
      <w:r w:rsidR="00EC6D17">
        <w:t xml:space="preserve"> на предложения дисертационен тр</w:t>
      </w:r>
      <w:r w:rsidR="00D94483">
        <w:t>уд</w:t>
      </w:r>
      <w:r>
        <w:t xml:space="preserve">, като </w:t>
      </w:r>
      <w:r w:rsidR="002931D7">
        <w:t>п</w:t>
      </w:r>
      <w:r w:rsidR="00D94483">
        <w:t xml:space="preserve">репоръчвам на уважаемите </w:t>
      </w:r>
      <w:r w:rsidR="000D2213">
        <w:t>членове на Научно</w:t>
      </w:r>
      <w:r w:rsidR="00BB584D">
        <w:t>то</w:t>
      </w:r>
      <w:r w:rsidR="000D2213">
        <w:t xml:space="preserve"> жури да присъдят образователната и научна степен </w:t>
      </w:r>
      <w:r w:rsidR="000D2213" w:rsidRPr="00BC1591">
        <w:rPr>
          <w:b/>
        </w:rPr>
        <w:t>„Доктор“</w:t>
      </w:r>
      <w:r w:rsidR="000D2213">
        <w:t xml:space="preserve"> на д-р  </w:t>
      </w:r>
      <w:r w:rsidR="00234E34">
        <w:t xml:space="preserve">Доротея Василева Малинова </w:t>
      </w:r>
      <w:r w:rsidR="000D2213">
        <w:t>по  научн</w:t>
      </w:r>
      <w:r>
        <w:t>ата</w:t>
      </w:r>
      <w:r w:rsidR="000D2213">
        <w:t xml:space="preserve"> специалност </w:t>
      </w:r>
      <w:r>
        <w:t xml:space="preserve"> „</w:t>
      </w:r>
      <w:proofErr w:type="spellStart"/>
      <w:r>
        <w:t>Патоанатомия</w:t>
      </w:r>
      <w:proofErr w:type="spellEnd"/>
      <w:r>
        <w:t xml:space="preserve"> и </w:t>
      </w:r>
      <w:proofErr w:type="spellStart"/>
      <w:r>
        <w:t>цитопатология</w:t>
      </w:r>
      <w:proofErr w:type="spellEnd"/>
      <w:r>
        <w:t>“</w:t>
      </w:r>
    </w:p>
    <w:p w:rsidR="00D94483" w:rsidRDefault="00D94483" w:rsidP="00A32947"/>
    <w:p w:rsidR="00F86C2D" w:rsidRDefault="00234E34" w:rsidP="00A32947">
      <w:r>
        <w:t>06</w:t>
      </w:r>
      <w:r w:rsidR="002931D7">
        <w:t>.</w:t>
      </w:r>
      <w:proofErr w:type="spellStart"/>
      <w:r w:rsidR="002931D7">
        <w:t>0</w:t>
      </w:r>
      <w:r>
        <w:t>6</w:t>
      </w:r>
      <w:proofErr w:type="spellEnd"/>
      <w:r w:rsidR="002931D7">
        <w:t>.2019                                         Рецензент: доц. д-р Екатери</w:t>
      </w:r>
      <w:r w:rsidR="00F86C2D">
        <w:t xml:space="preserve">на Боянова </w:t>
      </w:r>
      <w:proofErr w:type="spellStart"/>
      <w:r w:rsidR="00F86C2D">
        <w:t>Софтова-Златарова</w:t>
      </w:r>
      <w:proofErr w:type="spellEnd"/>
      <w:r w:rsidR="00F86C2D">
        <w:t xml:space="preserve">, </w:t>
      </w:r>
      <w:proofErr w:type="spellStart"/>
      <w:r w:rsidR="00F86C2D">
        <w:t>дм</w:t>
      </w:r>
      <w:proofErr w:type="spellEnd"/>
    </w:p>
    <w:p w:rsidR="00336426" w:rsidRDefault="00E30FCA" w:rsidP="00A32947">
      <w:r>
        <w:t>гр. Варна</w:t>
      </w:r>
      <w:r w:rsidR="009036FD">
        <w:t xml:space="preserve">                                                                                                     </w:t>
      </w:r>
      <w:r w:rsidR="00336426">
        <w:t xml:space="preserve">                               </w:t>
      </w:r>
    </w:p>
    <w:p w:rsidR="00E42D45" w:rsidRPr="00B9395E" w:rsidRDefault="00E42D45" w:rsidP="00A32947"/>
    <w:p w:rsidR="003662B5" w:rsidRDefault="003662B5" w:rsidP="003662B5">
      <w:pPr>
        <w:rPr>
          <w:lang w:val="en-US"/>
        </w:rPr>
      </w:pPr>
      <w:r>
        <w:t xml:space="preserve">                                                               </w:t>
      </w:r>
    </w:p>
    <w:p w:rsidR="003662B5" w:rsidRDefault="003662B5" w:rsidP="003662B5">
      <w:pPr>
        <w:rPr>
          <w:lang w:val="en-US"/>
        </w:rPr>
      </w:pPr>
    </w:p>
    <w:p w:rsidR="003662B5" w:rsidRDefault="003662B5" w:rsidP="003662B5">
      <w:pPr>
        <w:rPr>
          <w:lang w:val="en-US"/>
        </w:rPr>
      </w:pPr>
    </w:p>
    <w:p w:rsidR="003662B5" w:rsidRDefault="003662B5" w:rsidP="003662B5">
      <w:pPr>
        <w:rPr>
          <w:lang w:val="en-US"/>
        </w:rPr>
      </w:pPr>
    </w:p>
    <w:p w:rsidR="002931D7" w:rsidRDefault="003662B5" w:rsidP="003662B5">
      <w:r>
        <w:rPr>
          <w:lang w:val="en-US"/>
        </w:rPr>
        <w:t xml:space="preserve">                             </w:t>
      </w:r>
      <w:r w:rsidR="00D5712B">
        <w:rPr>
          <w:lang w:val="en-US"/>
        </w:rPr>
        <w:t xml:space="preserve">                              </w:t>
      </w:r>
      <w:r w:rsidR="00D5712B">
        <w:t xml:space="preserve">                    </w:t>
      </w:r>
    </w:p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sectPr w:rsidR="0029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6D" w:rsidRDefault="00A5616D" w:rsidP="00554451">
      <w:pPr>
        <w:spacing w:after="0" w:line="240" w:lineRule="auto"/>
      </w:pPr>
      <w:r>
        <w:separator/>
      </w:r>
    </w:p>
  </w:endnote>
  <w:endnote w:type="continuationSeparator" w:id="0">
    <w:p w:rsidR="00A5616D" w:rsidRDefault="00A5616D" w:rsidP="0055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6D" w:rsidRDefault="00A5616D" w:rsidP="00554451">
      <w:pPr>
        <w:spacing w:after="0" w:line="240" w:lineRule="auto"/>
      </w:pPr>
      <w:r>
        <w:separator/>
      </w:r>
    </w:p>
  </w:footnote>
  <w:footnote w:type="continuationSeparator" w:id="0">
    <w:p w:rsidR="00A5616D" w:rsidRDefault="00A5616D" w:rsidP="0055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11"/>
    <w:multiLevelType w:val="hybridMultilevel"/>
    <w:tmpl w:val="CAE2C16C"/>
    <w:lvl w:ilvl="0" w:tplc="E814D3D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359201B"/>
    <w:multiLevelType w:val="hybridMultilevel"/>
    <w:tmpl w:val="ACF48402"/>
    <w:lvl w:ilvl="0" w:tplc="F58A4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0011"/>
    <w:multiLevelType w:val="hybridMultilevel"/>
    <w:tmpl w:val="C08E97AE"/>
    <w:lvl w:ilvl="0" w:tplc="4A64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045A23"/>
    <w:multiLevelType w:val="hybridMultilevel"/>
    <w:tmpl w:val="16FAF70A"/>
    <w:lvl w:ilvl="0" w:tplc="0352B10E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FDA4883"/>
    <w:multiLevelType w:val="hybridMultilevel"/>
    <w:tmpl w:val="25906624"/>
    <w:lvl w:ilvl="0" w:tplc="F7FC0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A54B6D"/>
    <w:multiLevelType w:val="hybridMultilevel"/>
    <w:tmpl w:val="D33C2136"/>
    <w:lvl w:ilvl="0" w:tplc="0F48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A66F11"/>
    <w:multiLevelType w:val="hybridMultilevel"/>
    <w:tmpl w:val="07304042"/>
    <w:lvl w:ilvl="0" w:tplc="74020CF8">
      <w:start w:val="5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5A41962"/>
    <w:multiLevelType w:val="hybridMultilevel"/>
    <w:tmpl w:val="8884D2AA"/>
    <w:lvl w:ilvl="0" w:tplc="320AFFF2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B6E31F7"/>
    <w:multiLevelType w:val="hybridMultilevel"/>
    <w:tmpl w:val="A4387A10"/>
    <w:lvl w:ilvl="0" w:tplc="810AD4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124D"/>
    <w:multiLevelType w:val="hybridMultilevel"/>
    <w:tmpl w:val="C292FB20"/>
    <w:lvl w:ilvl="0" w:tplc="7FCC1820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DE110BD"/>
    <w:multiLevelType w:val="hybridMultilevel"/>
    <w:tmpl w:val="33EE8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52BF5"/>
    <w:multiLevelType w:val="hybridMultilevel"/>
    <w:tmpl w:val="440AA030"/>
    <w:lvl w:ilvl="0" w:tplc="F75AD9C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73B29BC"/>
    <w:multiLevelType w:val="hybridMultilevel"/>
    <w:tmpl w:val="7E200B20"/>
    <w:lvl w:ilvl="0" w:tplc="D4B0128A">
      <w:start w:val="1"/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59F5506A"/>
    <w:multiLevelType w:val="hybridMultilevel"/>
    <w:tmpl w:val="E4426828"/>
    <w:lvl w:ilvl="0" w:tplc="F2067F30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8944B1D"/>
    <w:multiLevelType w:val="hybridMultilevel"/>
    <w:tmpl w:val="CA8025D4"/>
    <w:lvl w:ilvl="0" w:tplc="2370E9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9015B"/>
    <w:multiLevelType w:val="hybridMultilevel"/>
    <w:tmpl w:val="296C6298"/>
    <w:lvl w:ilvl="0" w:tplc="CB60DC68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8635109"/>
    <w:multiLevelType w:val="hybridMultilevel"/>
    <w:tmpl w:val="1E8A1472"/>
    <w:lvl w:ilvl="0" w:tplc="3704DEC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89C38FD"/>
    <w:multiLevelType w:val="hybridMultilevel"/>
    <w:tmpl w:val="C25CC12A"/>
    <w:lvl w:ilvl="0" w:tplc="D920184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0C50E3"/>
    <w:multiLevelType w:val="hybridMultilevel"/>
    <w:tmpl w:val="1E8A1472"/>
    <w:lvl w:ilvl="0" w:tplc="3704DEC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13"/>
  </w:num>
  <w:num w:numId="9">
    <w:abstractNumId w:val="18"/>
  </w:num>
  <w:num w:numId="10">
    <w:abstractNumId w:val="17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D5"/>
    <w:rsid w:val="00000377"/>
    <w:rsid w:val="00000BB5"/>
    <w:rsid w:val="00000D41"/>
    <w:rsid w:val="000013F9"/>
    <w:rsid w:val="00003268"/>
    <w:rsid w:val="000104F2"/>
    <w:rsid w:val="000117C0"/>
    <w:rsid w:val="00020A4E"/>
    <w:rsid w:val="000301F1"/>
    <w:rsid w:val="00032B87"/>
    <w:rsid w:val="00032E7A"/>
    <w:rsid w:val="000344AF"/>
    <w:rsid w:val="00035CC0"/>
    <w:rsid w:val="00036891"/>
    <w:rsid w:val="00036BA3"/>
    <w:rsid w:val="000377F2"/>
    <w:rsid w:val="00043536"/>
    <w:rsid w:val="0004721F"/>
    <w:rsid w:val="00051434"/>
    <w:rsid w:val="000610D2"/>
    <w:rsid w:val="000616FE"/>
    <w:rsid w:val="00073BAF"/>
    <w:rsid w:val="000758DB"/>
    <w:rsid w:val="0007714F"/>
    <w:rsid w:val="00080485"/>
    <w:rsid w:val="000821C6"/>
    <w:rsid w:val="0008350B"/>
    <w:rsid w:val="00087FD9"/>
    <w:rsid w:val="00090E1A"/>
    <w:rsid w:val="000911E0"/>
    <w:rsid w:val="0009272D"/>
    <w:rsid w:val="000A270C"/>
    <w:rsid w:val="000A42CB"/>
    <w:rsid w:val="000A5A60"/>
    <w:rsid w:val="000A6644"/>
    <w:rsid w:val="000B34D0"/>
    <w:rsid w:val="000B5BAF"/>
    <w:rsid w:val="000B63EE"/>
    <w:rsid w:val="000D2213"/>
    <w:rsid w:val="000D2B55"/>
    <w:rsid w:val="000D3A3A"/>
    <w:rsid w:val="000D3A5C"/>
    <w:rsid w:val="000E2CE4"/>
    <w:rsid w:val="001004EA"/>
    <w:rsid w:val="0010091F"/>
    <w:rsid w:val="00103B2C"/>
    <w:rsid w:val="00105046"/>
    <w:rsid w:val="00106539"/>
    <w:rsid w:val="00107F49"/>
    <w:rsid w:val="00110AC7"/>
    <w:rsid w:val="001117BC"/>
    <w:rsid w:val="00111F49"/>
    <w:rsid w:val="00114124"/>
    <w:rsid w:val="00115979"/>
    <w:rsid w:val="0011682E"/>
    <w:rsid w:val="00117735"/>
    <w:rsid w:val="00120ED8"/>
    <w:rsid w:val="00122CB0"/>
    <w:rsid w:val="0012392F"/>
    <w:rsid w:val="0012529F"/>
    <w:rsid w:val="00131157"/>
    <w:rsid w:val="00132804"/>
    <w:rsid w:val="001348DC"/>
    <w:rsid w:val="001412C4"/>
    <w:rsid w:val="00142F26"/>
    <w:rsid w:val="00147C0C"/>
    <w:rsid w:val="00150360"/>
    <w:rsid w:val="001517E3"/>
    <w:rsid w:val="00152B95"/>
    <w:rsid w:val="001536F7"/>
    <w:rsid w:val="00157BD2"/>
    <w:rsid w:val="001608CE"/>
    <w:rsid w:val="00160CEE"/>
    <w:rsid w:val="00160DB9"/>
    <w:rsid w:val="00165483"/>
    <w:rsid w:val="00166782"/>
    <w:rsid w:val="00171FD3"/>
    <w:rsid w:val="00177076"/>
    <w:rsid w:val="001773E6"/>
    <w:rsid w:val="001776D6"/>
    <w:rsid w:val="00182B85"/>
    <w:rsid w:val="00183391"/>
    <w:rsid w:val="001857AA"/>
    <w:rsid w:val="00195439"/>
    <w:rsid w:val="001A340D"/>
    <w:rsid w:val="001A470D"/>
    <w:rsid w:val="001A77B3"/>
    <w:rsid w:val="001B3308"/>
    <w:rsid w:val="001B4E8E"/>
    <w:rsid w:val="001C7D74"/>
    <w:rsid w:val="001C7E40"/>
    <w:rsid w:val="001D08EF"/>
    <w:rsid w:val="001D1790"/>
    <w:rsid w:val="001D57FF"/>
    <w:rsid w:val="001E5FE2"/>
    <w:rsid w:val="001E6674"/>
    <w:rsid w:val="001F1C60"/>
    <w:rsid w:val="001F4D41"/>
    <w:rsid w:val="00216329"/>
    <w:rsid w:val="0022479E"/>
    <w:rsid w:val="00234DD2"/>
    <w:rsid w:val="00234E34"/>
    <w:rsid w:val="00237679"/>
    <w:rsid w:val="00241A72"/>
    <w:rsid w:val="0024362D"/>
    <w:rsid w:val="0024384C"/>
    <w:rsid w:val="002449E6"/>
    <w:rsid w:val="00244EF2"/>
    <w:rsid w:val="00251CCA"/>
    <w:rsid w:val="00253D70"/>
    <w:rsid w:val="00255B51"/>
    <w:rsid w:val="00266AED"/>
    <w:rsid w:val="00267299"/>
    <w:rsid w:val="00267761"/>
    <w:rsid w:val="002748AB"/>
    <w:rsid w:val="00274BF7"/>
    <w:rsid w:val="00276BAC"/>
    <w:rsid w:val="00281758"/>
    <w:rsid w:val="00283983"/>
    <w:rsid w:val="002864AF"/>
    <w:rsid w:val="00286ABD"/>
    <w:rsid w:val="0029308B"/>
    <w:rsid w:val="002931D7"/>
    <w:rsid w:val="00293A54"/>
    <w:rsid w:val="00296C58"/>
    <w:rsid w:val="002A1A05"/>
    <w:rsid w:val="002B1380"/>
    <w:rsid w:val="002B2B8E"/>
    <w:rsid w:val="002B6EA9"/>
    <w:rsid w:val="002D418F"/>
    <w:rsid w:val="002D46CF"/>
    <w:rsid w:val="002D7A01"/>
    <w:rsid w:val="002E11AA"/>
    <w:rsid w:val="002E1411"/>
    <w:rsid w:val="002E2FA9"/>
    <w:rsid w:val="002E47A1"/>
    <w:rsid w:val="002F3B1C"/>
    <w:rsid w:val="002F7674"/>
    <w:rsid w:val="00305D5E"/>
    <w:rsid w:val="003079E9"/>
    <w:rsid w:val="00310938"/>
    <w:rsid w:val="00313227"/>
    <w:rsid w:val="00313FE0"/>
    <w:rsid w:val="003172E6"/>
    <w:rsid w:val="00323926"/>
    <w:rsid w:val="00330DE7"/>
    <w:rsid w:val="003310ED"/>
    <w:rsid w:val="00333EDF"/>
    <w:rsid w:val="00334075"/>
    <w:rsid w:val="00336426"/>
    <w:rsid w:val="00340984"/>
    <w:rsid w:val="00355A2B"/>
    <w:rsid w:val="003576F2"/>
    <w:rsid w:val="003577B6"/>
    <w:rsid w:val="003603E0"/>
    <w:rsid w:val="00362917"/>
    <w:rsid w:val="00365300"/>
    <w:rsid w:val="003662B5"/>
    <w:rsid w:val="003707B7"/>
    <w:rsid w:val="00370E56"/>
    <w:rsid w:val="00372424"/>
    <w:rsid w:val="0037257F"/>
    <w:rsid w:val="003758E8"/>
    <w:rsid w:val="00381421"/>
    <w:rsid w:val="003827C6"/>
    <w:rsid w:val="0038439B"/>
    <w:rsid w:val="003934BD"/>
    <w:rsid w:val="003A0B47"/>
    <w:rsid w:val="003A144E"/>
    <w:rsid w:val="003A1A1F"/>
    <w:rsid w:val="003A5E90"/>
    <w:rsid w:val="003A6ACA"/>
    <w:rsid w:val="003A6E69"/>
    <w:rsid w:val="003B1016"/>
    <w:rsid w:val="003B3D40"/>
    <w:rsid w:val="003B5CDA"/>
    <w:rsid w:val="003B7C35"/>
    <w:rsid w:val="003C3710"/>
    <w:rsid w:val="003C3C37"/>
    <w:rsid w:val="003D59D8"/>
    <w:rsid w:val="003E1091"/>
    <w:rsid w:val="003E1D52"/>
    <w:rsid w:val="003E4FA1"/>
    <w:rsid w:val="003F1B27"/>
    <w:rsid w:val="003F2A9C"/>
    <w:rsid w:val="003F52B4"/>
    <w:rsid w:val="003F707D"/>
    <w:rsid w:val="004000FF"/>
    <w:rsid w:val="00400DC0"/>
    <w:rsid w:val="00405565"/>
    <w:rsid w:val="00412425"/>
    <w:rsid w:val="00412468"/>
    <w:rsid w:val="00412EB9"/>
    <w:rsid w:val="00413AB3"/>
    <w:rsid w:val="00414817"/>
    <w:rsid w:val="004236D0"/>
    <w:rsid w:val="00425981"/>
    <w:rsid w:val="00426D8C"/>
    <w:rsid w:val="0043055E"/>
    <w:rsid w:val="004360B7"/>
    <w:rsid w:val="00440331"/>
    <w:rsid w:val="00442CF5"/>
    <w:rsid w:val="004446AF"/>
    <w:rsid w:val="00446390"/>
    <w:rsid w:val="0045443A"/>
    <w:rsid w:val="00454891"/>
    <w:rsid w:val="004566C5"/>
    <w:rsid w:val="00456DF0"/>
    <w:rsid w:val="004576E6"/>
    <w:rsid w:val="00461FF9"/>
    <w:rsid w:val="004629EE"/>
    <w:rsid w:val="00462C94"/>
    <w:rsid w:val="00464114"/>
    <w:rsid w:val="004668F4"/>
    <w:rsid w:val="00471523"/>
    <w:rsid w:val="004740B8"/>
    <w:rsid w:val="00474FE5"/>
    <w:rsid w:val="004759ED"/>
    <w:rsid w:val="00475EE3"/>
    <w:rsid w:val="00477BA6"/>
    <w:rsid w:val="00477DC5"/>
    <w:rsid w:val="0048221B"/>
    <w:rsid w:val="0048344C"/>
    <w:rsid w:val="004857AA"/>
    <w:rsid w:val="00485AE7"/>
    <w:rsid w:val="00492212"/>
    <w:rsid w:val="00493FC8"/>
    <w:rsid w:val="00496D09"/>
    <w:rsid w:val="00496DB9"/>
    <w:rsid w:val="004A01F6"/>
    <w:rsid w:val="004A0566"/>
    <w:rsid w:val="004A0A86"/>
    <w:rsid w:val="004A3661"/>
    <w:rsid w:val="004A4063"/>
    <w:rsid w:val="004A7713"/>
    <w:rsid w:val="004B0245"/>
    <w:rsid w:val="004B3A78"/>
    <w:rsid w:val="004C18BD"/>
    <w:rsid w:val="004D00D8"/>
    <w:rsid w:val="004D08CB"/>
    <w:rsid w:val="004D3181"/>
    <w:rsid w:val="004D5097"/>
    <w:rsid w:val="004D752E"/>
    <w:rsid w:val="004E28F3"/>
    <w:rsid w:val="004E33A2"/>
    <w:rsid w:val="004E5D6B"/>
    <w:rsid w:val="005020D1"/>
    <w:rsid w:val="005028AA"/>
    <w:rsid w:val="005029FF"/>
    <w:rsid w:val="0050539F"/>
    <w:rsid w:val="00507155"/>
    <w:rsid w:val="00511970"/>
    <w:rsid w:val="00513E73"/>
    <w:rsid w:val="00514C3D"/>
    <w:rsid w:val="005273BB"/>
    <w:rsid w:val="00530674"/>
    <w:rsid w:val="00531151"/>
    <w:rsid w:val="00532097"/>
    <w:rsid w:val="0053308C"/>
    <w:rsid w:val="00537F6D"/>
    <w:rsid w:val="00540C42"/>
    <w:rsid w:val="00543D29"/>
    <w:rsid w:val="00543E45"/>
    <w:rsid w:val="00543FB9"/>
    <w:rsid w:val="00550EBC"/>
    <w:rsid w:val="00552B50"/>
    <w:rsid w:val="00554451"/>
    <w:rsid w:val="005651E2"/>
    <w:rsid w:val="00566FD5"/>
    <w:rsid w:val="00567DF5"/>
    <w:rsid w:val="00571285"/>
    <w:rsid w:val="0057637C"/>
    <w:rsid w:val="00582B4A"/>
    <w:rsid w:val="005830A8"/>
    <w:rsid w:val="00584335"/>
    <w:rsid w:val="00587A18"/>
    <w:rsid w:val="0059334D"/>
    <w:rsid w:val="00594845"/>
    <w:rsid w:val="005A09C9"/>
    <w:rsid w:val="005A2C9D"/>
    <w:rsid w:val="005A5297"/>
    <w:rsid w:val="005A6C23"/>
    <w:rsid w:val="005B1EBA"/>
    <w:rsid w:val="005B6C12"/>
    <w:rsid w:val="005C4874"/>
    <w:rsid w:val="005C7E70"/>
    <w:rsid w:val="005D09E9"/>
    <w:rsid w:val="005D0DA3"/>
    <w:rsid w:val="005D43C3"/>
    <w:rsid w:val="005D55BC"/>
    <w:rsid w:val="005D7945"/>
    <w:rsid w:val="005D7FBE"/>
    <w:rsid w:val="005E113B"/>
    <w:rsid w:val="005E5B96"/>
    <w:rsid w:val="005F3167"/>
    <w:rsid w:val="006019A0"/>
    <w:rsid w:val="00604B77"/>
    <w:rsid w:val="00605885"/>
    <w:rsid w:val="00606FA5"/>
    <w:rsid w:val="00610A19"/>
    <w:rsid w:val="006127A7"/>
    <w:rsid w:val="00614A8D"/>
    <w:rsid w:val="0062016D"/>
    <w:rsid w:val="006237F1"/>
    <w:rsid w:val="0062448A"/>
    <w:rsid w:val="0062726C"/>
    <w:rsid w:val="0063148C"/>
    <w:rsid w:val="00634AB9"/>
    <w:rsid w:val="006362C7"/>
    <w:rsid w:val="00637C97"/>
    <w:rsid w:val="00640527"/>
    <w:rsid w:val="006420D5"/>
    <w:rsid w:val="0065067C"/>
    <w:rsid w:val="00654CDA"/>
    <w:rsid w:val="006570D1"/>
    <w:rsid w:val="00665F03"/>
    <w:rsid w:val="00666190"/>
    <w:rsid w:val="0067043B"/>
    <w:rsid w:val="00673424"/>
    <w:rsid w:val="00674E98"/>
    <w:rsid w:val="006750FF"/>
    <w:rsid w:val="006767F2"/>
    <w:rsid w:val="006801D3"/>
    <w:rsid w:val="00681F85"/>
    <w:rsid w:val="006877C4"/>
    <w:rsid w:val="00690129"/>
    <w:rsid w:val="00691582"/>
    <w:rsid w:val="006A0980"/>
    <w:rsid w:val="006A3BC9"/>
    <w:rsid w:val="006B52BF"/>
    <w:rsid w:val="006B7ABC"/>
    <w:rsid w:val="006C3C76"/>
    <w:rsid w:val="006C427B"/>
    <w:rsid w:val="006C4CEB"/>
    <w:rsid w:val="006D03C6"/>
    <w:rsid w:val="006D320B"/>
    <w:rsid w:val="006D548C"/>
    <w:rsid w:val="006D6D16"/>
    <w:rsid w:val="006E5EFF"/>
    <w:rsid w:val="006F1283"/>
    <w:rsid w:val="006F1D35"/>
    <w:rsid w:val="006F4563"/>
    <w:rsid w:val="007004D7"/>
    <w:rsid w:val="00701059"/>
    <w:rsid w:val="007026C5"/>
    <w:rsid w:val="00712AEB"/>
    <w:rsid w:val="00713E74"/>
    <w:rsid w:val="0071506D"/>
    <w:rsid w:val="00720C7F"/>
    <w:rsid w:val="00722E2C"/>
    <w:rsid w:val="00723230"/>
    <w:rsid w:val="007237EA"/>
    <w:rsid w:val="00725428"/>
    <w:rsid w:val="00725840"/>
    <w:rsid w:val="00731D07"/>
    <w:rsid w:val="00733A43"/>
    <w:rsid w:val="00737C66"/>
    <w:rsid w:val="007421AC"/>
    <w:rsid w:val="00743CE8"/>
    <w:rsid w:val="0074621D"/>
    <w:rsid w:val="00750BEC"/>
    <w:rsid w:val="00752B64"/>
    <w:rsid w:val="00754333"/>
    <w:rsid w:val="00764579"/>
    <w:rsid w:val="00765D7C"/>
    <w:rsid w:val="00771530"/>
    <w:rsid w:val="00774EFD"/>
    <w:rsid w:val="007776DF"/>
    <w:rsid w:val="00777B93"/>
    <w:rsid w:val="00784A04"/>
    <w:rsid w:val="00792153"/>
    <w:rsid w:val="0079767A"/>
    <w:rsid w:val="007A19FD"/>
    <w:rsid w:val="007A3452"/>
    <w:rsid w:val="007A3C5D"/>
    <w:rsid w:val="007A5CF3"/>
    <w:rsid w:val="007A70F2"/>
    <w:rsid w:val="007B0387"/>
    <w:rsid w:val="007B0AF8"/>
    <w:rsid w:val="007B1E37"/>
    <w:rsid w:val="007B3F96"/>
    <w:rsid w:val="007B5073"/>
    <w:rsid w:val="007B5F9E"/>
    <w:rsid w:val="007B629E"/>
    <w:rsid w:val="007B7D55"/>
    <w:rsid w:val="007C05D6"/>
    <w:rsid w:val="007C44D6"/>
    <w:rsid w:val="007D4131"/>
    <w:rsid w:val="007E64EA"/>
    <w:rsid w:val="007F03F2"/>
    <w:rsid w:val="007F3985"/>
    <w:rsid w:val="007F3C64"/>
    <w:rsid w:val="007F40F7"/>
    <w:rsid w:val="007F78BC"/>
    <w:rsid w:val="00813DBC"/>
    <w:rsid w:val="00815E7A"/>
    <w:rsid w:val="00817459"/>
    <w:rsid w:val="00824AE7"/>
    <w:rsid w:val="008256AF"/>
    <w:rsid w:val="00825C2A"/>
    <w:rsid w:val="00832C27"/>
    <w:rsid w:val="00836C6D"/>
    <w:rsid w:val="00840BD6"/>
    <w:rsid w:val="008442B5"/>
    <w:rsid w:val="00852E7E"/>
    <w:rsid w:val="0085648A"/>
    <w:rsid w:val="00861257"/>
    <w:rsid w:val="00861B65"/>
    <w:rsid w:val="008700AE"/>
    <w:rsid w:val="00874CAC"/>
    <w:rsid w:val="0089152F"/>
    <w:rsid w:val="00891B62"/>
    <w:rsid w:val="0089210B"/>
    <w:rsid w:val="00894DC5"/>
    <w:rsid w:val="008A3343"/>
    <w:rsid w:val="008A3BFB"/>
    <w:rsid w:val="008B35D7"/>
    <w:rsid w:val="008B6F55"/>
    <w:rsid w:val="008C056A"/>
    <w:rsid w:val="008C0EEF"/>
    <w:rsid w:val="008C3806"/>
    <w:rsid w:val="008C6983"/>
    <w:rsid w:val="008C729E"/>
    <w:rsid w:val="008C77D6"/>
    <w:rsid w:val="008D3FAF"/>
    <w:rsid w:val="008D6365"/>
    <w:rsid w:val="008E08EA"/>
    <w:rsid w:val="008E2383"/>
    <w:rsid w:val="008E26B5"/>
    <w:rsid w:val="008E2D58"/>
    <w:rsid w:val="008F0D68"/>
    <w:rsid w:val="008F2D1D"/>
    <w:rsid w:val="009004AF"/>
    <w:rsid w:val="009036FD"/>
    <w:rsid w:val="00905289"/>
    <w:rsid w:val="0090628E"/>
    <w:rsid w:val="009166D4"/>
    <w:rsid w:val="009169B4"/>
    <w:rsid w:val="0092270F"/>
    <w:rsid w:val="009227E8"/>
    <w:rsid w:val="00926764"/>
    <w:rsid w:val="00933453"/>
    <w:rsid w:val="00933FDE"/>
    <w:rsid w:val="009430AD"/>
    <w:rsid w:val="00943524"/>
    <w:rsid w:val="00945292"/>
    <w:rsid w:val="00950654"/>
    <w:rsid w:val="00951983"/>
    <w:rsid w:val="00953F52"/>
    <w:rsid w:val="00955952"/>
    <w:rsid w:val="00960D00"/>
    <w:rsid w:val="00963CCC"/>
    <w:rsid w:val="009702A4"/>
    <w:rsid w:val="009774FB"/>
    <w:rsid w:val="0097765E"/>
    <w:rsid w:val="00977BD7"/>
    <w:rsid w:val="00980DC3"/>
    <w:rsid w:val="0098248A"/>
    <w:rsid w:val="00983691"/>
    <w:rsid w:val="0098554C"/>
    <w:rsid w:val="00986160"/>
    <w:rsid w:val="009921F6"/>
    <w:rsid w:val="00992668"/>
    <w:rsid w:val="00994CB1"/>
    <w:rsid w:val="009A13CB"/>
    <w:rsid w:val="009A4F6F"/>
    <w:rsid w:val="009A767C"/>
    <w:rsid w:val="009B1B17"/>
    <w:rsid w:val="009B344E"/>
    <w:rsid w:val="009B4E34"/>
    <w:rsid w:val="009B5A09"/>
    <w:rsid w:val="009C10D8"/>
    <w:rsid w:val="009C52EB"/>
    <w:rsid w:val="009C60A9"/>
    <w:rsid w:val="009C7EE9"/>
    <w:rsid w:val="009D3A9D"/>
    <w:rsid w:val="009D3E58"/>
    <w:rsid w:val="009E009F"/>
    <w:rsid w:val="009E019E"/>
    <w:rsid w:val="009E09EE"/>
    <w:rsid w:val="009E1486"/>
    <w:rsid w:val="009E1CA7"/>
    <w:rsid w:val="009E1DCB"/>
    <w:rsid w:val="009E1EA6"/>
    <w:rsid w:val="009E320C"/>
    <w:rsid w:val="009E7583"/>
    <w:rsid w:val="009F1E9E"/>
    <w:rsid w:val="009F7991"/>
    <w:rsid w:val="00A01B92"/>
    <w:rsid w:val="00A12DE6"/>
    <w:rsid w:val="00A1321E"/>
    <w:rsid w:val="00A132EB"/>
    <w:rsid w:val="00A163EE"/>
    <w:rsid w:val="00A2057D"/>
    <w:rsid w:val="00A20F49"/>
    <w:rsid w:val="00A221AC"/>
    <w:rsid w:val="00A22BD7"/>
    <w:rsid w:val="00A237DA"/>
    <w:rsid w:val="00A24BB9"/>
    <w:rsid w:val="00A24C5D"/>
    <w:rsid w:val="00A32947"/>
    <w:rsid w:val="00A334BA"/>
    <w:rsid w:val="00A37ED4"/>
    <w:rsid w:val="00A4253B"/>
    <w:rsid w:val="00A46819"/>
    <w:rsid w:val="00A46948"/>
    <w:rsid w:val="00A47785"/>
    <w:rsid w:val="00A51179"/>
    <w:rsid w:val="00A51A1C"/>
    <w:rsid w:val="00A53276"/>
    <w:rsid w:val="00A533B2"/>
    <w:rsid w:val="00A54C50"/>
    <w:rsid w:val="00A5616D"/>
    <w:rsid w:val="00A57402"/>
    <w:rsid w:val="00A602F0"/>
    <w:rsid w:val="00A6188E"/>
    <w:rsid w:val="00A63B53"/>
    <w:rsid w:val="00A6481E"/>
    <w:rsid w:val="00A66BC1"/>
    <w:rsid w:val="00A705F4"/>
    <w:rsid w:val="00A73345"/>
    <w:rsid w:val="00A82AC1"/>
    <w:rsid w:val="00A82AF9"/>
    <w:rsid w:val="00A85FDA"/>
    <w:rsid w:val="00A93EA9"/>
    <w:rsid w:val="00A95A1A"/>
    <w:rsid w:val="00AA0821"/>
    <w:rsid w:val="00AA20B1"/>
    <w:rsid w:val="00AA33B5"/>
    <w:rsid w:val="00AA443E"/>
    <w:rsid w:val="00AA4CC2"/>
    <w:rsid w:val="00AA6431"/>
    <w:rsid w:val="00AA70BA"/>
    <w:rsid w:val="00AB222F"/>
    <w:rsid w:val="00AB3252"/>
    <w:rsid w:val="00AB5B84"/>
    <w:rsid w:val="00AB6648"/>
    <w:rsid w:val="00AB69B7"/>
    <w:rsid w:val="00AC1005"/>
    <w:rsid w:val="00AC1340"/>
    <w:rsid w:val="00AC2D71"/>
    <w:rsid w:val="00AC7EE7"/>
    <w:rsid w:val="00AD3A0F"/>
    <w:rsid w:val="00AD50B7"/>
    <w:rsid w:val="00AD6B05"/>
    <w:rsid w:val="00AE0433"/>
    <w:rsid w:val="00AE09E3"/>
    <w:rsid w:val="00AE27D8"/>
    <w:rsid w:val="00AE35DA"/>
    <w:rsid w:val="00AE3ED1"/>
    <w:rsid w:val="00AE7987"/>
    <w:rsid w:val="00AF1193"/>
    <w:rsid w:val="00AF12FB"/>
    <w:rsid w:val="00AF3E5C"/>
    <w:rsid w:val="00AF521B"/>
    <w:rsid w:val="00B0325C"/>
    <w:rsid w:val="00B065DD"/>
    <w:rsid w:val="00B065EA"/>
    <w:rsid w:val="00B06E20"/>
    <w:rsid w:val="00B10F6C"/>
    <w:rsid w:val="00B2116C"/>
    <w:rsid w:val="00B22EB6"/>
    <w:rsid w:val="00B2773B"/>
    <w:rsid w:val="00B3326F"/>
    <w:rsid w:val="00B33BBE"/>
    <w:rsid w:val="00B36828"/>
    <w:rsid w:val="00B36B19"/>
    <w:rsid w:val="00B36C1F"/>
    <w:rsid w:val="00B452E4"/>
    <w:rsid w:val="00B5225F"/>
    <w:rsid w:val="00B553F2"/>
    <w:rsid w:val="00B6380B"/>
    <w:rsid w:val="00B70044"/>
    <w:rsid w:val="00B7147B"/>
    <w:rsid w:val="00B71DE0"/>
    <w:rsid w:val="00B80642"/>
    <w:rsid w:val="00B80854"/>
    <w:rsid w:val="00B834C2"/>
    <w:rsid w:val="00B87BCE"/>
    <w:rsid w:val="00B87EB9"/>
    <w:rsid w:val="00B91A3F"/>
    <w:rsid w:val="00B92919"/>
    <w:rsid w:val="00B9395E"/>
    <w:rsid w:val="00B97DD8"/>
    <w:rsid w:val="00BA2403"/>
    <w:rsid w:val="00BA7D91"/>
    <w:rsid w:val="00BB2925"/>
    <w:rsid w:val="00BB4D32"/>
    <w:rsid w:val="00BB584D"/>
    <w:rsid w:val="00BC1591"/>
    <w:rsid w:val="00BC15D1"/>
    <w:rsid w:val="00BC5A7B"/>
    <w:rsid w:val="00BD6A51"/>
    <w:rsid w:val="00BE47B8"/>
    <w:rsid w:val="00BE75DD"/>
    <w:rsid w:val="00BE762E"/>
    <w:rsid w:val="00BE773C"/>
    <w:rsid w:val="00BF063F"/>
    <w:rsid w:val="00BF228B"/>
    <w:rsid w:val="00BF3CCD"/>
    <w:rsid w:val="00BF5CDB"/>
    <w:rsid w:val="00C02B84"/>
    <w:rsid w:val="00C043C7"/>
    <w:rsid w:val="00C1097D"/>
    <w:rsid w:val="00C12EBA"/>
    <w:rsid w:val="00C135A3"/>
    <w:rsid w:val="00C14CBE"/>
    <w:rsid w:val="00C218E1"/>
    <w:rsid w:val="00C378C3"/>
    <w:rsid w:val="00C43FD2"/>
    <w:rsid w:val="00C47164"/>
    <w:rsid w:val="00C51BDE"/>
    <w:rsid w:val="00C63701"/>
    <w:rsid w:val="00C6451D"/>
    <w:rsid w:val="00C6458D"/>
    <w:rsid w:val="00C652F6"/>
    <w:rsid w:val="00C669D4"/>
    <w:rsid w:val="00C70785"/>
    <w:rsid w:val="00C8175F"/>
    <w:rsid w:val="00C82F67"/>
    <w:rsid w:val="00C84E22"/>
    <w:rsid w:val="00C861E7"/>
    <w:rsid w:val="00C94E92"/>
    <w:rsid w:val="00C96243"/>
    <w:rsid w:val="00CA001A"/>
    <w:rsid w:val="00CA10A0"/>
    <w:rsid w:val="00CA317F"/>
    <w:rsid w:val="00CA76D3"/>
    <w:rsid w:val="00CB29FB"/>
    <w:rsid w:val="00CB59FC"/>
    <w:rsid w:val="00CB5F7F"/>
    <w:rsid w:val="00CC1353"/>
    <w:rsid w:val="00CC4E96"/>
    <w:rsid w:val="00CC5D31"/>
    <w:rsid w:val="00CD02D9"/>
    <w:rsid w:val="00CD0A14"/>
    <w:rsid w:val="00CD0B9B"/>
    <w:rsid w:val="00CD3740"/>
    <w:rsid w:val="00CE1AF5"/>
    <w:rsid w:val="00CE3A9F"/>
    <w:rsid w:val="00CE3D78"/>
    <w:rsid w:val="00CE419D"/>
    <w:rsid w:val="00CE4323"/>
    <w:rsid w:val="00CF1893"/>
    <w:rsid w:val="00D035D4"/>
    <w:rsid w:val="00D05948"/>
    <w:rsid w:val="00D07774"/>
    <w:rsid w:val="00D113DE"/>
    <w:rsid w:val="00D1303D"/>
    <w:rsid w:val="00D1534A"/>
    <w:rsid w:val="00D15914"/>
    <w:rsid w:val="00D2376E"/>
    <w:rsid w:val="00D23F21"/>
    <w:rsid w:val="00D270BD"/>
    <w:rsid w:val="00D30F1B"/>
    <w:rsid w:val="00D336D9"/>
    <w:rsid w:val="00D34072"/>
    <w:rsid w:val="00D41BD8"/>
    <w:rsid w:val="00D432E2"/>
    <w:rsid w:val="00D43D2A"/>
    <w:rsid w:val="00D44186"/>
    <w:rsid w:val="00D55F61"/>
    <w:rsid w:val="00D5712B"/>
    <w:rsid w:val="00D577D4"/>
    <w:rsid w:val="00D62C07"/>
    <w:rsid w:val="00D6334B"/>
    <w:rsid w:val="00D700A4"/>
    <w:rsid w:val="00D7416C"/>
    <w:rsid w:val="00D76780"/>
    <w:rsid w:val="00D84604"/>
    <w:rsid w:val="00D94483"/>
    <w:rsid w:val="00D96F65"/>
    <w:rsid w:val="00DA0F99"/>
    <w:rsid w:val="00DB0A39"/>
    <w:rsid w:val="00DB4274"/>
    <w:rsid w:val="00DC27D5"/>
    <w:rsid w:val="00DD21BD"/>
    <w:rsid w:val="00DD3C03"/>
    <w:rsid w:val="00DD4F24"/>
    <w:rsid w:val="00DD6863"/>
    <w:rsid w:val="00DE040D"/>
    <w:rsid w:val="00DE2744"/>
    <w:rsid w:val="00DE53F5"/>
    <w:rsid w:val="00DE5486"/>
    <w:rsid w:val="00DE55F3"/>
    <w:rsid w:val="00DE6063"/>
    <w:rsid w:val="00DE7FCA"/>
    <w:rsid w:val="00DF261B"/>
    <w:rsid w:val="00DF4E24"/>
    <w:rsid w:val="00DF5711"/>
    <w:rsid w:val="00DF5EDC"/>
    <w:rsid w:val="00E0065A"/>
    <w:rsid w:val="00E05AC9"/>
    <w:rsid w:val="00E11E4E"/>
    <w:rsid w:val="00E1588C"/>
    <w:rsid w:val="00E17273"/>
    <w:rsid w:val="00E17FFC"/>
    <w:rsid w:val="00E26A44"/>
    <w:rsid w:val="00E30FCA"/>
    <w:rsid w:val="00E31F9B"/>
    <w:rsid w:val="00E32970"/>
    <w:rsid w:val="00E344EE"/>
    <w:rsid w:val="00E35F6E"/>
    <w:rsid w:val="00E40096"/>
    <w:rsid w:val="00E41A4A"/>
    <w:rsid w:val="00E42D45"/>
    <w:rsid w:val="00E43D00"/>
    <w:rsid w:val="00E451AC"/>
    <w:rsid w:val="00E50285"/>
    <w:rsid w:val="00E51E3A"/>
    <w:rsid w:val="00E55B35"/>
    <w:rsid w:val="00E579F2"/>
    <w:rsid w:val="00E645C2"/>
    <w:rsid w:val="00E65122"/>
    <w:rsid w:val="00E66A70"/>
    <w:rsid w:val="00E70D76"/>
    <w:rsid w:val="00E73BBF"/>
    <w:rsid w:val="00E769A2"/>
    <w:rsid w:val="00E825E2"/>
    <w:rsid w:val="00E85566"/>
    <w:rsid w:val="00E858C1"/>
    <w:rsid w:val="00E86635"/>
    <w:rsid w:val="00E9092D"/>
    <w:rsid w:val="00E94F0F"/>
    <w:rsid w:val="00E977B5"/>
    <w:rsid w:val="00EA2D02"/>
    <w:rsid w:val="00EA2F6A"/>
    <w:rsid w:val="00EA5CAF"/>
    <w:rsid w:val="00EB3DDB"/>
    <w:rsid w:val="00EB6062"/>
    <w:rsid w:val="00EB742E"/>
    <w:rsid w:val="00EC1876"/>
    <w:rsid w:val="00EC575B"/>
    <w:rsid w:val="00EC6D17"/>
    <w:rsid w:val="00ED2389"/>
    <w:rsid w:val="00ED4F38"/>
    <w:rsid w:val="00EE4549"/>
    <w:rsid w:val="00EE54F9"/>
    <w:rsid w:val="00EF0F51"/>
    <w:rsid w:val="00EF23B0"/>
    <w:rsid w:val="00EF6613"/>
    <w:rsid w:val="00EF7A61"/>
    <w:rsid w:val="00F006BC"/>
    <w:rsid w:val="00F06365"/>
    <w:rsid w:val="00F06ACE"/>
    <w:rsid w:val="00F16206"/>
    <w:rsid w:val="00F327A8"/>
    <w:rsid w:val="00F37AB8"/>
    <w:rsid w:val="00F446FF"/>
    <w:rsid w:val="00F456E2"/>
    <w:rsid w:val="00F54ACD"/>
    <w:rsid w:val="00F72E0D"/>
    <w:rsid w:val="00F769FC"/>
    <w:rsid w:val="00F770B5"/>
    <w:rsid w:val="00F85AE2"/>
    <w:rsid w:val="00F8603C"/>
    <w:rsid w:val="00F86C2D"/>
    <w:rsid w:val="00F91E96"/>
    <w:rsid w:val="00F93773"/>
    <w:rsid w:val="00F94C5E"/>
    <w:rsid w:val="00FA204D"/>
    <w:rsid w:val="00FA44ED"/>
    <w:rsid w:val="00FA7DF1"/>
    <w:rsid w:val="00FA7E2D"/>
    <w:rsid w:val="00FB0A7B"/>
    <w:rsid w:val="00FB0CBB"/>
    <w:rsid w:val="00FB127F"/>
    <w:rsid w:val="00FB1E2D"/>
    <w:rsid w:val="00FB2921"/>
    <w:rsid w:val="00FB6F47"/>
    <w:rsid w:val="00FC4711"/>
    <w:rsid w:val="00FC74D8"/>
    <w:rsid w:val="00FC7EED"/>
    <w:rsid w:val="00FD6428"/>
    <w:rsid w:val="00FD77BA"/>
    <w:rsid w:val="00FD7D43"/>
    <w:rsid w:val="00FE0E53"/>
    <w:rsid w:val="00FE1E47"/>
    <w:rsid w:val="00FE4C0A"/>
    <w:rsid w:val="00FE4E09"/>
    <w:rsid w:val="00FE6A37"/>
    <w:rsid w:val="00FE7214"/>
    <w:rsid w:val="00FF49E0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54451"/>
  </w:style>
  <w:style w:type="paragraph" w:styleId="a5">
    <w:name w:val="footer"/>
    <w:basedOn w:val="a"/>
    <w:link w:val="a6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54451"/>
  </w:style>
  <w:style w:type="paragraph" w:styleId="a7">
    <w:name w:val="List Paragraph"/>
    <w:basedOn w:val="a"/>
    <w:uiPriority w:val="34"/>
    <w:qFormat/>
    <w:rsid w:val="00C378C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992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99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9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54451"/>
  </w:style>
  <w:style w:type="paragraph" w:styleId="a5">
    <w:name w:val="footer"/>
    <w:basedOn w:val="a"/>
    <w:link w:val="a6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54451"/>
  </w:style>
  <w:style w:type="paragraph" w:styleId="a7">
    <w:name w:val="List Paragraph"/>
    <w:basedOn w:val="a"/>
    <w:uiPriority w:val="34"/>
    <w:qFormat/>
    <w:rsid w:val="00C378C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992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99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9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4036-2932-41C0-A227-2A67CCEE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5768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2019-06-06T13:32:00Z</cp:lastPrinted>
  <dcterms:created xsi:type="dcterms:W3CDTF">2019-06-06T14:20:00Z</dcterms:created>
  <dcterms:modified xsi:type="dcterms:W3CDTF">2019-06-06T14:20:00Z</dcterms:modified>
</cp:coreProperties>
</file>