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B6" w:rsidRPr="00D47122" w:rsidRDefault="00657513" w:rsidP="00657513">
      <w:pPr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D47122">
        <w:rPr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1FCB06A" wp14:editId="46089259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6391275" cy="1219093"/>
            <wp:effectExtent l="0" t="0" r="0" b="635"/>
            <wp:wrapTight wrapText="bothSides">
              <wp:wrapPolygon edited="0">
                <wp:start x="0" y="0"/>
                <wp:lineTo x="0" y="21274"/>
                <wp:lineTo x="21503" y="21274"/>
                <wp:lineTo x="21503" y="0"/>
                <wp:lineTo x="0" y="0"/>
              </wp:wrapPolygon>
            </wp:wrapTight>
            <wp:docPr id="8" name="Picture 8" descr="F:\Dropbox\2_Кариерно развитие\09_Сайт\Сайт ЦКР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ropbox\2_Кариерно развитие\09_Сайт\Сайт ЦКР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1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3E" w:rsidRPr="00D47122">
        <w:rPr>
          <w:color w:val="FF0000"/>
          <w:sz w:val="24"/>
          <w:szCs w:val="24"/>
          <w:lang w:val="en-US"/>
        </w:rPr>
        <w:t xml:space="preserve">       </w:t>
      </w:r>
    </w:p>
    <w:p w:rsidR="00657513" w:rsidRPr="00D47122" w:rsidRDefault="00657513" w:rsidP="00234FC8">
      <w:pPr>
        <w:tabs>
          <w:tab w:val="left" w:pos="567"/>
        </w:tabs>
        <w:jc w:val="center"/>
        <w:rPr>
          <w:b/>
          <w:bCs/>
          <w:i/>
          <w:color w:val="000000" w:themeColor="text1"/>
          <w:sz w:val="24"/>
          <w:szCs w:val="24"/>
          <w:lang w:val="en-US"/>
        </w:rPr>
      </w:pPr>
    </w:p>
    <w:p w:rsidR="007D70F2" w:rsidRDefault="007D70F2" w:rsidP="00226E5D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firstLine="284"/>
        <w:contextualSpacing/>
        <w:jc w:val="center"/>
        <w:rPr>
          <w:b/>
          <w:bCs/>
          <w:i/>
          <w:color w:val="FFFFFF" w:themeColor="background1"/>
          <w:sz w:val="28"/>
          <w:szCs w:val="28"/>
          <w:lang w:val="en-US"/>
        </w:rPr>
      </w:pPr>
    </w:p>
    <w:p w:rsidR="007D70F2" w:rsidRPr="004205A5" w:rsidRDefault="00816042" w:rsidP="00816042">
      <w:pPr>
        <w:pBdr>
          <w:bottom w:val="single" w:sz="4" w:space="1" w:color="auto"/>
        </w:pBdr>
        <w:shd w:val="clear" w:color="auto" w:fill="C00000"/>
        <w:tabs>
          <w:tab w:val="left" w:pos="3544"/>
          <w:tab w:val="right" w:pos="9406"/>
        </w:tabs>
        <w:spacing w:after="0" w:line="240" w:lineRule="exact"/>
        <w:contextualSpacing/>
        <w:jc w:val="center"/>
        <w:rPr>
          <w:b/>
          <w:bCs/>
          <w:i/>
          <w:iCs/>
          <w:color w:val="FFFFFF" w:themeColor="background1"/>
          <w:sz w:val="32"/>
          <w:szCs w:val="32"/>
        </w:rPr>
      </w:pPr>
      <w:r>
        <w:rPr>
          <w:b/>
          <w:bCs/>
          <w:i/>
          <w:iCs/>
          <w:color w:val="FFFFFF" w:themeColor="background1"/>
          <w:sz w:val="32"/>
          <w:szCs w:val="32"/>
        </w:rPr>
        <w:t>МЕДИЦИНСКИ  СЕСТРИ</w:t>
      </w:r>
    </w:p>
    <w:p w:rsidR="007D5DC5" w:rsidRPr="004205A5" w:rsidRDefault="007D5DC5" w:rsidP="00226E5D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firstLine="284"/>
        <w:contextualSpacing/>
        <w:jc w:val="center"/>
        <w:rPr>
          <w:b/>
          <w:bCs/>
          <w:i/>
          <w:color w:val="FFFFFF" w:themeColor="background1"/>
          <w:sz w:val="32"/>
          <w:szCs w:val="32"/>
          <w:lang w:val="en-US"/>
        </w:rPr>
      </w:pPr>
    </w:p>
    <w:p w:rsidR="00226E5D" w:rsidRDefault="00226E5D" w:rsidP="00226E5D">
      <w:pPr>
        <w:pStyle w:val="ListParagraph"/>
        <w:ind w:left="142" w:firstLine="425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</w:pPr>
    </w:p>
    <w:p w:rsidR="004205A5" w:rsidRPr="00B650E1" w:rsidRDefault="004205A5" w:rsidP="00226E5D">
      <w:pPr>
        <w:pStyle w:val="ListParagraph"/>
        <w:ind w:left="142" w:firstLine="425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</w:pPr>
    </w:p>
    <w:p w:rsidR="00B650E1" w:rsidRPr="00B650E1" w:rsidRDefault="00B650E1" w:rsidP="00B650E1">
      <w:pPr>
        <w:pStyle w:val="ListParagraph"/>
        <w:ind w:left="142" w:firstLine="425"/>
        <w:jc w:val="both"/>
        <w:rPr>
          <w:rFonts w:ascii="Book Antiqua" w:eastAsia="Times New Roman" w:hAnsi="Book Antiqua" w:cs="Arial"/>
          <w:color w:val="FF0000"/>
          <w:sz w:val="28"/>
          <w:szCs w:val="28"/>
          <w:shd w:val="clear" w:color="auto" w:fill="FFFFFF"/>
          <w:lang w:eastAsia="bg-BG"/>
        </w:rPr>
      </w:pP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„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Специализирана Болница по Очни Болести за Активно Лечение – Варна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“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 ЕООД (СБОБАЛ)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 xml:space="preserve"> 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е единственото по рода си общинско лечебно заведение за специализирана помощ в областта на офталмологията на територията на България.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 xml:space="preserve"> </w:t>
      </w:r>
    </w:p>
    <w:p w:rsidR="00B650E1" w:rsidRPr="00B650E1" w:rsidRDefault="00B650E1" w:rsidP="00B650E1">
      <w:pPr>
        <w:pStyle w:val="ListParagraph"/>
        <w:ind w:left="142" w:firstLine="425"/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shd w:val="clear" w:color="auto" w:fill="FFFFFF"/>
          <w:lang w:val="en-US" w:eastAsia="bg-BG"/>
        </w:rPr>
      </w:pP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От самото си създаване, болницата е общинска здравна структура и база на 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К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атедрата по очни болести към Медицинският университет – Варна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 xml:space="preserve"> с 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национално и международно признание.</w:t>
      </w:r>
    </w:p>
    <w:p w:rsidR="00B650E1" w:rsidRPr="00B650E1" w:rsidRDefault="00B650E1" w:rsidP="00B650E1">
      <w:pPr>
        <w:pStyle w:val="ListParagraph"/>
        <w:ind w:left="142" w:firstLine="425"/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shd w:val="clear" w:color="auto" w:fill="FFFFFF"/>
          <w:lang w:eastAsia="bg-BG"/>
        </w:rPr>
      </w:pP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Ръководството на СБОБАЛ</w:t>
      </w:r>
      <w:r w:rsidR="007D5DC5"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, тър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си да назначи</w:t>
      </w:r>
      <w:r w:rsidR="007D5DC5"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 медицин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ски сестри</w:t>
      </w:r>
      <w:r w:rsidR="007D5DC5"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, които биха искали да се присъединят към екип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а</w:t>
      </w:r>
      <w:r w:rsidR="007D5DC5"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 от професионалисти </w:t>
      </w:r>
      <w:r w:rsidRPr="00B650E1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на лечебното заведение.</w:t>
      </w:r>
    </w:p>
    <w:p w:rsidR="001C0D4B" w:rsidRPr="00670020" w:rsidRDefault="001C0D4B" w:rsidP="00D47122">
      <w:pPr>
        <w:pStyle w:val="ListParagraph"/>
        <w:ind w:left="142"/>
        <w:jc w:val="both"/>
        <w:rPr>
          <w:rFonts w:ascii="Book Antiqua" w:eastAsia="Times New Roman" w:hAnsi="Book Antiqua" w:cs="Arial"/>
          <w:b/>
          <w:color w:val="000000" w:themeColor="text1"/>
          <w:sz w:val="28"/>
          <w:szCs w:val="28"/>
          <w:shd w:val="clear" w:color="auto" w:fill="FFFFFF"/>
          <w:lang w:eastAsia="bg-BG"/>
        </w:rPr>
      </w:pPr>
    </w:p>
    <w:p w:rsidR="00D47122" w:rsidRPr="008771E1" w:rsidRDefault="007D70F2" w:rsidP="00D47122">
      <w:pPr>
        <w:pStyle w:val="ListParagraph"/>
        <w:ind w:left="142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val="en-US" w:eastAsia="bg-BG"/>
        </w:rPr>
      </w:pPr>
      <w:r w:rsidRPr="008771E1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bg-BG"/>
        </w:rPr>
        <w:t>И</w:t>
      </w:r>
      <w:r w:rsidR="00D47122" w:rsidRPr="008771E1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val="en-US" w:eastAsia="bg-BG"/>
        </w:rPr>
        <w:t>зисквания</w:t>
      </w:r>
      <w:r w:rsidRPr="008771E1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 към кандидатите</w:t>
      </w:r>
      <w:r w:rsidR="00D47122" w:rsidRPr="008771E1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val="en-US" w:eastAsia="bg-BG"/>
        </w:rPr>
        <w:t>:</w:t>
      </w:r>
    </w:p>
    <w:p w:rsidR="004205A5" w:rsidRPr="00670020" w:rsidRDefault="005728DD" w:rsidP="004205A5">
      <w:pPr>
        <w:pStyle w:val="ListParagraph"/>
        <w:numPr>
          <w:ilvl w:val="0"/>
          <w:numId w:val="33"/>
        </w:numPr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Завършено медицинско образование</w:t>
      </w:r>
      <w:r w:rsidR="00670020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 xml:space="preserve"> (медицинска сестра, акушерка)</w:t>
      </w:r>
      <w:r w:rsidR="001C0D4B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 xml:space="preserve"> – професионалният опит е предимство.</w:t>
      </w:r>
    </w:p>
    <w:p w:rsidR="004205A5" w:rsidRPr="00670020" w:rsidRDefault="001C0D4B" w:rsidP="004205A5">
      <w:pPr>
        <w:pStyle w:val="ListParagraph"/>
        <w:numPr>
          <w:ilvl w:val="0"/>
          <w:numId w:val="33"/>
        </w:numPr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Компютърна грамотност</w:t>
      </w:r>
      <w:r w:rsidR="004205A5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:rsidR="004205A5" w:rsidRPr="00670020" w:rsidRDefault="00670020" w:rsidP="004205A5">
      <w:pPr>
        <w:pStyle w:val="ListParagraph"/>
        <w:numPr>
          <w:ilvl w:val="0"/>
          <w:numId w:val="33"/>
        </w:numPr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В</w:t>
      </w:r>
      <w:r w:rsidR="004205A5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ладеене</w:t>
      </w: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то</w:t>
      </w:r>
      <w:r w:rsidR="004205A5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 на </w:t>
      </w: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чужд език е предимство</w:t>
      </w:r>
      <w:r w:rsidR="004205A5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:rsidR="004205A5" w:rsidRPr="00670020" w:rsidRDefault="001C0D4B" w:rsidP="004205A5">
      <w:pPr>
        <w:pStyle w:val="ListParagraph"/>
        <w:numPr>
          <w:ilvl w:val="0"/>
          <w:numId w:val="33"/>
        </w:numPr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Отговорно отношение към работата</w:t>
      </w:r>
      <w:r w:rsidR="004205A5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:rsidR="00B14A5D" w:rsidRPr="00670020" w:rsidRDefault="001C0D4B" w:rsidP="004205A5">
      <w:pPr>
        <w:pStyle w:val="ListParagraph"/>
        <w:numPr>
          <w:ilvl w:val="0"/>
          <w:numId w:val="33"/>
        </w:numPr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Желание за развитие</w:t>
      </w:r>
      <w:r w:rsidR="004205A5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:rsidR="001C0D4B" w:rsidRPr="00670020" w:rsidRDefault="001C0D4B" w:rsidP="00D47122">
      <w:pPr>
        <w:pStyle w:val="ListParagraph"/>
        <w:ind w:left="142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bg-BG"/>
        </w:rPr>
      </w:pPr>
    </w:p>
    <w:p w:rsidR="00D47122" w:rsidRPr="00670020" w:rsidRDefault="001C0D4B" w:rsidP="00D47122">
      <w:pPr>
        <w:pStyle w:val="ListParagraph"/>
        <w:ind w:left="142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val="en-US" w:eastAsia="bg-BG"/>
        </w:rPr>
      </w:pPr>
      <w:r w:rsidRPr="00670020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bg-BG"/>
        </w:rPr>
        <w:t>Работодателят</w:t>
      </w:r>
      <w:r w:rsidR="00B14A5D" w:rsidRPr="00670020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 предлага</w:t>
      </w:r>
      <w:r w:rsidR="00D47122" w:rsidRPr="00670020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val="en-US" w:eastAsia="bg-BG"/>
        </w:rPr>
        <w:t>:</w:t>
      </w:r>
    </w:p>
    <w:p w:rsidR="001C0D4B" w:rsidRPr="00670020" w:rsidRDefault="001C0D4B" w:rsidP="001C0D4B">
      <w:pPr>
        <w:pStyle w:val="ListParagraph"/>
        <w:numPr>
          <w:ilvl w:val="0"/>
          <w:numId w:val="32"/>
        </w:numPr>
        <w:ind w:left="709" w:hanging="567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Пълен работен ден</w:t>
      </w:r>
      <w:r w:rsidR="00670020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 </w:t>
      </w:r>
    </w:p>
    <w:p w:rsidR="001C0D4B" w:rsidRPr="00670020" w:rsidRDefault="004205A5" w:rsidP="001C0D4B">
      <w:pPr>
        <w:pStyle w:val="ListParagraph"/>
        <w:numPr>
          <w:ilvl w:val="0"/>
          <w:numId w:val="32"/>
        </w:numPr>
        <w:ind w:left="709" w:hanging="567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Постоянна заетост </w:t>
      </w: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- с</w:t>
      </w: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ъвременна работна среда, апаратура и оборудване на световно ниво</w:t>
      </w:r>
      <w:r w:rsidR="00670020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 xml:space="preserve"> </w:t>
      </w:r>
    </w:p>
    <w:p w:rsidR="001C0D4B" w:rsidRPr="00670020" w:rsidRDefault="004205A5" w:rsidP="001C0D4B">
      <w:pPr>
        <w:pStyle w:val="ListParagraph"/>
        <w:numPr>
          <w:ilvl w:val="0"/>
          <w:numId w:val="32"/>
        </w:numPr>
        <w:ind w:left="709" w:hanging="567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Стимулиращо трудово възнаграждение</w:t>
      </w:r>
      <w:r w:rsidR="00670020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:rsidR="001C0D4B" w:rsidRPr="00670020" w:rsidRDefault="001C0D4B" w:rsidP="001C0D4B">
      <w:pPr>
        <w:pStyle w:val="ListParagraph"/>
        <w:numPr>
          <w:ilvl w:val="0"/>
          <w:numId w:val="32"/>
        </w:numPr>
        <w:ind w:left="709" w:hanging="567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</w:pPr>
      <w:r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val="en-US" w:eastAsia="bg-BG"/>
        </w:rPr>
        <w:t>Участие в обучения</w:t>
      </w:r>
      <w:r w:rsidR="00670020" w:rsidRPr="00670020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:rsidR="00B14A5D" w:rsidRPr="00B650E1" w:rsidRDefault="00B14A5D" w:rsidP="001C0D4B">
      <w:pPr>
        <w:pStyle w:val="ListParagraph"/>
        <w:ind w:left="142"/>
        <w:jc w:val="both"/>
        <w:rPr>
          <w:rFonts w:ascii="Book Antiqua" w:eastAsia="Times New Roman" w:hAnsi="Book Antiqua" w:cs="Arial"/>
          <w:color w:val="FF0000"/>
          <w:sz w:val="28"/>
          <w:szCs w:val="28"/>
          <w:shd w:val="clear" w:color="auto" w:fill="FFFFFF"/>
          <w:lang w:val="en-US" w:eastAsia="bg-BG"/>
        </w:rPr>
      </w:pPr>
    </w:p>
    <w:p w:rsidR="008771E1" w:rsidRDefault="008771E1" w:rsidP="007D5DC5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rPr>
          <w:rFonts w:ascii="Book Antiqua" w:hAnsi="Book Antiqua"/>
          <w:b/>
          <w:i/>
          <w:iCs/>
          <w:color w:val="FFFFFF" w:themeColor="background1"/>
          <w:sz w:val="24"/>
          <w:szCs w:val="24"/>
        </w:rPr>
      </w:pPr>
      <w:r w:rsidRPr="008771E1">
        <w:rPr>
          <w:rFonts w:ascii="Book Antiqua" w:hAnsi="Book Antiqua"/>
          <w:b/>
          <w:i/>
          <w:iCs/>
          <w:color w:val="FFFFFF" w:themeColor="background1"/>
          <w:sz w:val="24"/>
          <w:szCs w:val="24"/>
        </w:rPr>
        <w:t xml:space="preserve">СБОБАЛ </w:t>
      </w:r>
      <w:r w:rsidR="00023B48">
        <w:rPr>
          <w:rFonts w:ascii="Book Antiqua" w:hAnsi="Book Antiqua"/>
          <w:b/>
          <w:i/>
          <w:iCs/>
          <w:color w:val="FFFFFF" w:themeColor="background1"/>
          <w:sz w:val="24"/>
          <w:szCs w:val="24"/>
        </w:rPr>
        <w:t>–</w:t>
      </w:r>
      <w:r w:rsidRPr="008771E1">
        <w:rPr>
          <w:rFonts w:ascii="Book Antiqua" w:hAnsi="Book Antiqua"/>
          <w:b/>
          <w:i/>
          <w:iCs/>
          <w:color w:val="FFFFFF" w:themeColor="background1"/>
          <w:sz w:val="24"/>
          <w:szCs w:val="24"/>
        </w:rPr>
        <w:t xml:space="preserve"> Варна</w:t>
      </w:r>
    </w:p>
    <w:p w:rsidR="00023B48" w:rsidRPr="00023B48" w:rsidRDefault="00023B48" w:rsidP="007D5DC5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rPr>
          <w:rFonts w:ascii="Book Antiqua" w:hAnsi="Book Antiqua"/>
          <w:b/>
          <w:i/>
          <w:iCs/>
          <w:color w:val="FFFFFF" w:themeColor="background1"/>
          <w:sz w:val="24"/>
          <w:szCs w:val="24"/>
        </w:rPr>
      </w:pPr>
      <w:r>
        <w:rPr>
          <w:rFonts w:ascii="Book Antiqua" w:hAnsi="Book Antiqua"/>
          <w:b/>
          <w:i/>
          <w:iCs/>
          <w:color w:val="FFFFFF" w:themeColor="background1"/>
          <w:sz w:val="24"/>
          <w:szCs w:val="24"/>
        </w:rPr>
        <w:t xml:space="preserve">тел.: </w:t>
      </w:r>
      <w:r w:rsidRPr="00023B48">
        <w:rPr>
          <w:rFonts w:ascii="Book Antiqua" w:hAnsi="Book Antiqua"/>
          <w:b/>
          <w:i/>
          <w:iCs/>
          <w:color w:val="FFFFFF" w:themeColor="background1"/>
          <w:sz w:val="24"/>
          <w:szCs w:val="24"/>
        </w:rPr>
        <w:t>052634091</w:t>
      </w:r>
    </w:p>
    <w:p w:rsidR="007D5DC5" w:rsidRPr="00023B48" w:rsidRDefault="007D5DC5" w:rsidP="007D5DC5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rPr>
          <w:rFonts w:ascii="Book Antiqua" w:hAnsi="Book Antiqua"/>
          <w:b/>
          <w:i/>
          <w:color w:val="FFFFFF" w:themeColor="background1"/>
          <w:sz w:val="24"/>
          <w:szCs w:val="24"/>
          <w:highlight w:val="yellow"/>
          <w:lang w:val="en-US"/>
        </w:rPr>
      </w:pPr>
      <w:r w:rsidRPr="00023B48">
        <w:rPr>
          <w:rFonts w:ascii="Book Antiqua" w:hAnsi="Book Antiqua"/>
          <w:b/>
          <w:i/>
          <w:iCs/>
          <w:color w:val="FFFFFF" w:themeColor="background1"/>
          <w:sz w:val="24"/>
          <w:szCs w:val="24"/>
          <w:lang w:val="en-US"/>
        </w:rPr>
        <w:t xml:space="preserve">E-mail: </w:t>
      </w:r>
      <w:r w:rsidR="00023B48" w:rsidRPr="00023B48">
        <w:rPr>
          <w:rFonts w:ascii="Book Antiqua" w:hAnsi="Book Antiqua"/>
          <w:b/>
          <w:i/>
          <w:iCs/>
          <w:color w:val="FFFFFF" w:themeColor="background1"/>
          <w:sz w:val="24"/>
          <w:szCs w:val="24"/>
          <w:lang w:val="en-US"/>
        </w:rPr>
        <w:t>eyehospital-varna@mbox.contact.bg</w:t>
      </w:r>
      <w:r w:rsidRPr="00023B48">
        <w:rPr>
          <w:rFonts w:ascii="Book Antiqua" w:hAnsi="Book Antiqua"/>
          <w:b/>
          <w:i/>
          <w:color w:val="FFFFFF" w:themeColor="background1"/>
          <w:sz w:val="24"/>
          <w:szCs w:val="24"/>
          <w:highlight w:val="yellow"/>
          <w:lang w:val="en-US"/>
        </w:rPr>
        <w:t xml:space="preserve"> </w:t>
      </w:r>
    </w:p>
    <w:p w:rsidR="001C0D4B" w:rsidRPr="008771E1" w:rsidRDefault="007D5DC5" w:rsidP="007D5DC5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rPr>
          <w:rFonts w:ascii="Book Antiqua" w:hAnsi="Book Antiqua"/>
          <w:b/>
          <w:i/>
          <w:color w:val="FFFFFF" w:themeColor="background1"/>
          <w:sz w:val="24"/>
          <w:szCs w:val="24"/>
          <w:lang w:val="en-US"/>
        </w:rPr>
      </w:pPr>
      <w:r w:rsidRPr="008771E1">
        <w:rPr>
          <w:rFonts w:ascii="Book Antiqua" w:hAnsi="Book Antiqua"/>
          <w:b/>
          <w:i/>
          <w:color w:val="FFFFFF" w:themeColor="background1"/>
          <w:sz w:val="24"/>
          <w:szCs w:val="24"/>
          <w:lang w:val="en-US"/>
        </w:rPr>
        <w:t>www.</w:t>
      </w:r>
      <w:r w:rsidR="008771E1" w:rsidRPr="008771E1">
        <w:rPr>
          <w:color w:val="FFFFFF" w:themeColor="background1"/>
        </w:rPr>
        <w:t xml:space="preserve"> </w:t>
      </w:r>
      <w:r w:rsidR="008771E1">
        <w:rPr>
          <w:rFonts w:ascii="Book Antiqua" w:hAnsi="Book Antiqua"/>
          <w:b/>
          <w:i/>
          <w:color w:val="FFFFFF" w:themeColor="background1"/>
          <w:sz w:val="24"/>
          <w:szCs w:val="24"/>
          <w:lang w:val="en-US"/>
        </w:rPr>
        <w:t>eyehospital-varna.com</w:t>
      </w:r>
    </w:p>
    <w:p w:rsidR="007D5DC5" w:rsidRPr="008771E1" w:rsidRDefault="007D5DC5" w:rsidP="00226E5D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rPr>
          <w:rFonts w:ascii="Book Antiqua" w:hAnsi="Book Antiqua"/>
          <w:b/>
          <w:i/>
          <w:color w:val="FFFFFF" w:themeColor="background1"/>
          <w:sz w:val="24"/>
          <w:szCs w:val="24"/>
          <w:lang w:val="en-US"/>
        </w:rPr>
      </w:pPr>
    </w:p>
    <w:p w:rsidR="00444A9F" w:rsidRPr="00670020" w:rsidRDefault="007D5DC5" w:rsidP="007D5DC5">
      <w:pPr>
        <w:rPr>
          <w:rFonts w:ascii="Book Antiqua" w:hAnsi="Book Antiqua"/>
          <w:b/>
          <w:i/>
          <w:color w:val="FFFFFF" w:themeColor="background1"/>
          <w:sz w:val="24"/>
          <w:szCs w:val="24"/>
          <w:lang w:val="en-US"/>
        </w:rPr>
      </w:pPr>
      <w:r w:rsidRPr="00670020">
        <w:rPr>
          <w:rFonts w:ascii="Book Antiqua" w:hAnsi="Book Antiqua"/>
          <w:b/>
          <w:i/>
          <w:color w:val="FFFFFF" w:themeColor="background1"/>
          <w:sz w:val="24"/>
          <w:szCs w:val="24"/>
          <w:lang w:val="en-US"/>
        </w:rPr>
        <w:t>rosiv@accessrecruitment.eu</w:t>
      </w:r>
    </w:p>
    <w:p w:rsidR="008771E1" w:rsidRDefault="00226E5D" w:rsidP="00444A9F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jc w:val="both"/>
        <w:rPr>
          <w:rFonts w:ascii="Book Antiqua" w:hAnsi="Book Antiqua"/>
          <w:b/>
          <w:i/>
          <w:color w:val="FFFFFF" w:themeColor="background1"/>
          <w:sz w:val="24"/>
          <w:szCs w:val="24"/>
        </w:rPr>
      </w:pPr>
      <w:r w:rsidRPr="00670020">
        <w:rPr>
          <w:rFonts w:ascii="Book Antiqua" w:hAnsi="Book Antiqua"/>
          <w:b/>
          <w:i/>
          <w:color w:val="FFFFFF" w:themeColor="background1"/>
          <w:sz w:val="24"/>
          <w:szCs w:val="24"/>
        </w:rPr>
        <w:t xml:space="preserve">ЦЕНТЪР ЗА КАРИЕРНО РАЗВИТИЕ  МУ- Варна </w:t>
      </w:r>
      <w:r w:rsidR="004205A5" w:rsidRPr="00670020">
        <w:rPr>
          <w:rFonts w:ascii="Book Antiqua" w:hAnsi="Book Antiqua"/>
          <w:b/>
          <w:i/>
          <w:color w:val="FFFFFF" w:themeColor="background1"/>
          <w:sz w:val="24"/>
          <w:szCs w:val="24"/>
        </w:rPr>
        <w:t xml:space="preserve">             </w:t>
      </w:r>
      <w:r w:rsidR="008771E1">
        <w:rPr>
          <w:rFonts w:ascii="Book Antiqua" w:hAnsi="Book Antiqua"/>
          <w:b/>
          <w:i/>
          <w:color w:val="FFFFFF" w:themeColor="background1"/>
          <w:sz w:val="24"/>
          <w:szCs w:val="24"/>
        </w:rPr>
        <w:t xml:space="preserve">           </w:t>
      </w:r>
    </w:p>
    <w:p w:rsidR="00226E5D" w:rsidRPr="00670020" w:rsidRDefault="00226E5D" w:rsidP="00444A9F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jc w:val="both"/>
        <w:rPr>
          <w:rFonts w:ascii="Book Antiqua" w:hAnsi="Book Antiqua"/>
          <w:b/>
          <w:i/>
          <w:color w:val="FFFFFF" w:themeColor="background1"/>
          <w:sz w:val="24"/>
          <w:szCs w:val="24"/>
        </w:rPr>
      </w:pPr>
      <w:r w:rsidRPr="00670020">
        <w:rPr>
          <w:rFonts w:ascii="Book Antiqua" w:hAnsi="Book Antiqua"/>
          <w:b/>
          <w:i/>
          <w:color w:val="FFFFFF" w:themeColor="background1"/>
          <w:sz w:val="24"/>
          <w:szCs w:val="24"/>
        </w:rPr>
        <w:t>тел. 052/ 677084</w:t>
      </w:r>
    </w:p>
    <w:p w:rsidR="008771E1" w:rsidRDefault="00444A9F" w:rsidP="002E0BC8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jc w:val="both"/>
        <w:rPr>
          <w:rFonts w:ascii="Book Antiqua" w:hAnsi="Book Antiqua"/>
          <w:b/>
          <w:i/>
          <w:color w:val="FFFFFF" w:themeColor="background1"/>
          <w:sz w:val="24"/>
          <w:szCs w:val="24"/>
          <w:lang w:val="en-GB"/>
        </w:rPr>
      </w:pPr>
      <w:r w:rsidRPr="00670020">
        <w:rPr>
          <w:rFonts w:ascii="Book Antiqua" w:hAnsi="Book Antiqua"/>
          <w:b/>
          <w:i/>
          <w:color w:val="FFFFFF" w:themeColor="background1"/>
          <w:sz w:val="24"/>
          <w:szCs w:val="24"/>
          <w:lang w:val="en-GB"/>
        </w:rPr>
        <w:t xml:space="preserve">E-mail: </w:t>
      </w:r>
      <w:hyperlink r:id="rId7" w:history="1">
        <w:r w:rsidRPr="00670020">
          <w:rPr>
            <w:rStyle w:val="Hyperlink"/>
            <w:rFonts w:ascii="Book Antiqua" w:hAnsi="Book Antiqua"/>
            <w:b/>
            <w:i/>
            <w:color w:val="FFFFFF" w:themeColor="background1"/>
            <w:sz w:val="24"/>
            <w:szCs w:val="24"/>
            <w:u w:val="none"/>
            <w:lang w:val="en-GB"/>
          </w:rPr>
          <w:t>kariera@mu-varna.bg</w:t>
        </w:r>
      </w:hyperlink>
      <w:r w:rsidR="008771E1">
        <w:rPr>
          <w:rFonts w:ascii="Book Antiqua" w:hAnsi="Book Antiqua"/>
          <w:b/>
          <w:i/>
          <w:color w:val="FFFFFF" w:themeColor="background1"/>
          <w:sz w:val="24"/>
          <w:szCs w:val="24"/>
          <w:lang w:val="en-GB"/>
        </w:rPr>
        <w:t xml:space="preserve"> </w:t>
      </w:r>
    </w:p>
    <w:p w:rsidR="00EE54BE" w:rsidRPr="00670020" w:rsidRDefault="00444A9F" w:rsidP="002E0BC8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ind w:right="284"/>
        <w:jc w:val="both"/>
        <w:rPr>
          <w:rFonts w:ascii="Book Antiqua" w:hAnsi="Book Antiqua"/>
          <w:b/>
          <w:i/>
          <w:color w:val="FFFFFF" w:themeColor="background1"/>
          <w:sz w:val="24"/>
          <w:szCs w:val="24"/>
          <w:lang w:val="en-GB"/>
        </w:rPr>
      </w:pPr>
      <w:r w:rsidRPr="00670020">
        <w:rPr>
          <w:rFonts w:ascii="Book Antiqua" w:hAnsi="Book Antiqua"/>
          <w:b/>
          <w:i/>
          <w:color w:val="FFFFFF" w:themeColor="background1"/>
          <w:sz w:val="24"/>
          <w:szCs w:val="24"/>
          <w:lang w:val="en-GB"/>
        </w:rPr>
        <w:t xml:space="preserve"> kariera.mu.varna@gmail.com</w:t>
      </w:r>
    </w:p>
    <w:sectPr w:rsidR="00EE54BE" w:rsidRPr="00670020" w:rsidSect="00226E5D">
      <w:pgSz w:w="12240" w:h="15840"/>
      <w:pgMar w:top="284" w:right="104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99"/>
    <w:multiLevelType w:val="hybridMultilevel"/>
    <w:tmpl w:val="EE30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5697F"/>
    <w:multiLevelType w:val="hybridMultilevel"/>
    <w:tmpl w:val="DE5C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6CD"/>
    <w:multiLevelType w:val="hybridMultilevel"/>
    <w:tmpl w:val="D208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1636"/>
    <w:multiLevelType w:val="hybridMultilevel"/>
    <w:tmpl w:val="7526A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C77FE7"/>
    <w:multiLevelType w:val="hybridMultilevel"/>
    <w:tmpl w:val="1C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35F1"/>
    <w:multiLevelType w:val="hybridMultilevel"/>
    <w:tmpl w:val="7FFEDBCE"/>
    <w:lvl w:ilvl="0" w:tplc="5066D9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DF25A3"/>
    <w:multiLevelType w:val="hybridMultilevel"/>
    <w:tmpl w:val="1DD6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4CD"/>
    <w:multiLevelType w:val="multilevel"/>
    <w:tmpl w:val="022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42224"/>
    <w:multiLevelType w:val="hybridMultilevel"/>
    <w:tmpl w:val="4BD21CEA"/>
    <w:lvl w:ilvl="0" w:tplc="6FC6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D73B6"/>
    <w:multiLevelType w:val="hybridMultilevel"/>
    <w:tmpl w:val="E7E27B72"/>
    <w:lvl w:ilvl="0" w:tplc="7DC0A97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584"/>
    <w:multiLevelType w:val="multilevel"/>
    <w:tmpl w:val="A04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16B62"/>
    <w:multiLevelType w:val="hybridMultilevel"/>
    <w:tmpl w:val="B5A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58E"/>
    <w:multiLevelType w:val="hybridMultilevel"/>
    <w:tmpl w:val="2B6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15439"/>
    <w:multiLevelType w:val="hybridMultilevel"/>
    <w:tmpl w:val="F8AEBD74"/>
    <w:lvl w:ilvl="0" w:tplc="1AB4AB38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110799"/>
    <w:multiLevelType w:val="hybridMultilevel"/>
    <w:tmpl w:val="3C8C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07EB7"/>
    <w:multiLevelType w:val="hybridMultilevel"/>
    <w:tmpl w:val="05784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FD3821"/>
    <w:multiLevelType w:val="hybridMultilevel"/>
    <w:tmpl w:val="D7B85C04"/>
    <w:lvl w:ilvl="0" w:tplc="C090E4EC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1454B"/>
    <w:multiLevelType w:val="hybridMultilevel"/>
    <w:tmpl w:val="1A8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F2036"/>
    <w:multiLevelType w:val="hybridMultilevel"/>
    <w:tmpl w:val="E37A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63B31"/>
    <w:multiLevelType w:val="hybridMultilevel"/>
    <w:tmpl w:val="2DB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575A"/>
    <w:multiLevelType w:val="hybridMultilevel"/>
    <w:tmpl w:val="075E00B6"/>
    <w:lvl w:ilvl="0" w:tplc="C292046C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641138"/>
    <w:multiLevelType w:val="hybridMultilevel"/>
    <w:tmpl w:val="A33A9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875C6"/>
    <w:multiLevelType w:val="hybridMultilevel"/>
    <w:tmpl w:val="206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4162B"/>
    <w:multiLevelType w:val="hybridMultilevel"/>
    <w:tmpl w:val="2A985B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D1B91"/>
    <w:multiLevelType w:val="hybridMultilevel"/>
    <w:tmpl w:val="80C6C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06784C"/>
    <w:multiLevelType w:val="hybridMultilevel"/>
    <w:tmpl w:val="A822D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A0E5F32"/>
    <w:multiLevelType w:val="hybridMultilevel"/>
    <w:tmpl w:val="74521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D70F48"/>
    <w:multiLevelType w:val="hybridMultilevel"/>
    <w:tmpl w:val="C56AFC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F03201"/>
    <w:multiLevelType w:val="multilevel"/>
    <w:tmpl w:val="F77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6793C"/>
    <w:multiLevelType w:val="hybridMultilevel"/>
    <w:tmpl w:val="959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F96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B13F1"/>
    <w:multiLevelType w:val="hybridMultilevel"/>
    <w:tmpl w:val="755A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6C06"/>
    <w:multiLevelType w:val="hybridMultilevel"/>
    <w:tmpl w:val="CD6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169A9"/>
    <w:multiLevelType w:val="hybridMultilevel"/>
    <w:tmpl w:val="8A9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25"/>
  </w:num>
  <w:num w:numId="5">
    <w:abstractNumId w:val="12"/>
  </w:num>
  <w:num w:numId="6">
    <w:abstractNumId w:val="30"/>
  </w:num>
  <w:num w:numId="7">
    <w:abstractNumId w:val="22"/>
  </w:num>
  <w:num w:numId="8">
    <w:abstractNumId w:val="21"/>
  </w:num>
  <w:num w:numId="9">
    <w:abstractNumId w:val="20"/>
  </w:num>
  <w:num w:numId="10">
    <w:abstractNumId w:val="32"/>
  </w:num>
  <w:num w:numId="11">
    <w:abstractNumId w:val="16"/>
  </w:num>
  <w:num w:numId="12">
    <w:abstractNumId w:val="23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24"/>
  </w:num>
  <w:num w:numId="22">
    <w:abstractNumId w:val="31"/>
  </w:num>
  <w:num w:numId="23">
    <w:abstractNumId w:val="8"/>
  </w:num>
  <w:num w:numId="24">
    <w:abstractNumId w:val="19"/>
  </w:num>
  <w:num w:numId="25">
    <w:abstractNumId w:val="29"/>
  </w:num>
  <w:num w:numId="26">
    <w:abstractNumId w:val="17"/>
  </w:num>
  <w:num w:numId="27">
    <w:abstractNumId w:val="0"/>
  </w:num>
  <w:num w:numId="28">
    <w:abstractNumId w:val="27"/>
  </w:num>
  <w:num w:numId="29">
    <w:abstractNumId w:val="7"/>
  </w:num>
  <w:num w:numId="30">
    <w:abstractNumId w:val="10"/>
  </w:num>
  <w:num w:numId="31">
    <w:abstractNumId w:val="28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E"/>
    <w:rsid w:val="00006BC7"/>
    <w:rsid w:val="00023B48"/>
    <w:rsid w:val="00026581"/>
    <w:rsid w:val="00074AC5"/>
    <w:rsid w:val="000978ED"/>
    <w:rsid w:val="000F6D3B"/>
    <w:rsid w:val="0015336E"/>
    <w:rsid w:val="001A5DFE"/>
    <w:rsid w:val="001C0D4B"/>
    <w:rsid w:val="001C796E"/>
    <w:rsid w:val="002012ED"/>
    <w:rsid w:val="00204BB8"/>
    <w:rsid w:val="002240F5"/>
    <w:rsid w:val="00226E5D"/>
    <w:rsid w:val="00234FC8"/>
    <w:rsid w:val="00236F2D"/>
    <w:rsid w:val="002A1ACC"/>
    <w:rsid w:val="002A3D39"/>
    <w:rsid w:val="002C4989"/>
    <w:rsid w:val="002E0BC8"/>
    <w:rsid w:val="002E6C2F"/>
    <w:rsid w:val="00324969"/>
    <w:rsid w:val="003339CC"/>
    <w:rsid w:val="00334F13"/>
    <w:rsid w:val="003862E9"/>
    <w:rsid w:val="003B14B6"/>
    <w:rsid w:val="003E116E"/>
    <w:rsid w:val="003E6CE0"/>
    <w:rsid w:val="0041699E"/>
    <w:rsid w:val="004205A5"/>
    <w:rsid w:val="00444A9F"/>
    <w:rsid w:val="004B0AB2"/>
    <w:rsid w:val="005728DD"/>
    <w:rsid w:val="006013C4"/>
    <w:rsid w:val="00635CBD"/>
    <w:rsid w:val="00657513"/>
    <w:rsid w:val="0066314A"/>
    <w:rsid w:val="00670020"/>
    <w:rsid w:val="006E20CC"/>
    <w:rsid w:val="00743B8B"/>
    <w:rsid w:val="00747F4B"/>
    <w:rsid w:val="00781824"/>
    <w:rsid w:val="007C41F2"/>
    <w:rsid w:val="007D5DC5"/>
    <w:rsid w:val="007D70F2"/>
    <w:rsid w:val="00816042"/>
    <w:rsid w:val="008352F8"/>
    <w:rsid w:val="008771E1"/>
    <w:rsid w:val="00880D16"/>
    <w:rsid w:val="00A00D87"/>
    <w:rsid w:val="00A67502"/>
    <w:rsid w:val="00A801AC"/>
    <w:rsid w:val="00AA4552"/>
    <w:rsid w:val="00AA4AAA"/>
    <w:rsid w:val="00AE3005"/>
    <w:rsid w:val="00B05D23"/>
    <w:rsid w:val="00B14A5D"/>
    <w:rsid w:val="00B650E1"/>
    <w:rsid w:val="00BA279E"/>
    <w:rsid w:val="00BE06D8"/>
    <w:rsid w:val="00C1094C"/>
    <w:rsid w:val="00C36435"/>
    <w:rsid w:val="00C51E0D"/>
    <w:rsid w:val="00D002E9"/>
    <w:rsid w:val="00D31A78"/>
    <w:rsid w:val="00D466F2"/>
    <w:rsid w:val="00D47122"/>
    <w:rsid w:val="00D72B7E"/>
    <w:rsid w:val="00D82029"/>
    <w:rsid w:val="00E32632"/>
    <w:rsid w:val="00E773A2"/>
    <w:rsid w:val="00E9751F"/>
    <w:rsid w:val="00EC400C"/>
    <w:rsid w:val="00EE54BE"/>
    <w:rsid w:val="00F36B51"/>
    <w:rsid w:val="00F63131"/>
    <w:rsid w:val="00F7521F"/>
    <w:rsid w:val="00FC303E"/>
    <w:rsid w:val="00FF4F1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DA4BC6-5308-4479-A8D1-541694B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78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0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3D39"/>
  </w:style>
  <w:style w:type="character" w:customStyle="1" w:styleId="Heading3Char">
    <w:name w:val="Heading 3 Char"/>
    <w:basedOn w:val="DefaultParagraphFont"/>
    <w:link w:val="Heading3"/>
    <w:uiPriority w:val="9"/>
    <w:semiHidden/>
    <w:rsid w:val="00EC4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2240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styleId="Strong">
    <w:name w:val="Strong"/>
    <w:basedOn w:val="DefaultParagraphFont"/>
    <w:uiPriority w:val="22"/>
    <w:qFormat/>
    <w:rsid w:val="00601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95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era@mu-varn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4C88-A9C1-4AC6-9497-C269755E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2</cp:revision>
  <cp:lastPrinted>2018-10-16T12:49:00Z</cp:lastPrinted>
  <dcterms:created xsi:type="dcterms:W3CDTF">2020-04-30T11:58:00Z</dcterms:created>
  <dcterms:modified xsi:type="dcterms:W3CDTF">2020-04-30T11:58:00Z</dcterms:modified>
</cp:coreProperties>
</file>