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4B6" w:rsidRPr="00657513" w:rsidRDefault="00657513" w:rsidP="00657513">
      <w:pPr>
        <w:rPr>
          <w:color w:val="2F5496" w:themeColor="accent5" w:themeShade="BF"/>
          <w:sz w:val="24"/>
          <w:szCs w:val="24"/>
          <w:lang w:val="en-US"/>
        </w:rPr>
      </w:pPr>
      <w:r w:rsidRPr="00657513">
        <w:rPr>
          <w:noProof/>
          <w:color w:val="2F5496" w:themeColor="accent5" w:themeShade="BF"/>
          <w:sz w:val="24"/>
          <w:szCs w:val="24"/>
          <w:lang w:val="en-US"/>
        </w:rPr>
        <w:drawing>
          <wp:anchor distT="0" distB="0" distL="114300" distR="114300" simplePos="0" relativeHeight="251658240" behindDoc="1" locked="0" layoutInCell="1" allowOverlap="1">
            <wp:simplePos x="0" y="0"/>
            <wp:positionH relativeFrom="margin">
              <wp:align>right</wp:align>
            </wp:positionH>
            <wp:positionV relativeFrom="paragraph">
              <wp:posOffset>191135</wp:posOffset>
            </wp:positionV>
            <wp:extent cx="6391275" cy="1219093"/>
            <wp:effectExtent l="0" t="0" r="0" b="635"/>
            <wp:wrapTight wrapText="bothSides">
              <wp:wrapPolygon edited="0">
                <wp:start x="0" y="0"/>
                <wp:lineTo x="0" y="21274"/>
                <wp:lineTo x="21503" y="21274"/>
                <wp:lineTo x="21503" y="0"/>
                <wp:lineTo x="0" y="0"/>
              </wp:wrapPolygon>
            </wp:wrapTight>
            <wp:docPr id="8" name="Picture 8" descr="F:\Dropbox\2_Кариерно развитие\09_Сайт\Сайт ЦКР\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ropbox\2_Кариерно развитие\09_Сайт\Сайт ЦКР\Untitl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91275" cy="1219093"/>
                    </a:xfrm>
                    <a:prstGeom prst="rect">
                      <a:avLst/>
                    </a:prstGeom>
                    <a:noFill/>
                    <a:ln>
                      <a:noFill/>
                    </a:ln>
                  </pic:spPr>
                </pic:pic>
              </a:graphicData>
            </a:graphic>
            <wp14:sizeRelH relativeFrom="page">
              <wp14:pctWidth>0</wp14:pctWidth>
            </wp14:sizeRelH>
            <wp14:sizeRelV relativeFrom="page">
              <wp14:pctHeight>0</wp14:pctHeight>
            </wp14:sizeRelV>
          </wp:anchor>
        </w:drawing>
      </w:r>
      <w:r w:rsidR="00FC303E" w:rsidRPr="00657513">
        <w:rPr>
          <w:color w:val="2F5496" w:themeColor="accent5" w:themeShade="BF"/>
          <w:sz w:val="24"/>
          <w:szCs w:val="24"/>
          <w:lang w:val="en-US"/>
        </w:rPr>
        <w:t xml:space="preserve">       </w:t>
      </w:r>
    </w:p>
    <w:p w:rsidR="00130300" w:rsidRDefault="00130300" w:rsidP="001810AD">
      <w:pPr>
        <w:tabs>
          <w:tab w:val="left" w:pos="567"/>
        </w:tabs>
      </w:pPr>
    </w:p>
    <w:p w:rsidR="00234FC8" w:rsidRPr="00130300" w:rsidRDefault="00130300" w:rsidP="00130300">
      <w:pPr>
        <w:tabs>
          <w:tab w:val="left" w:pos="567"/>
        </w:tabs>
        <w:jc w:val="center"/>
        <w:rPr>
          <w:b/>
          <w:bCs/>
          <w:i/>
          <w:color w:val="C00000"/>
          <w:sz w:val="32"/>
          <w:szCs w:val="32"/>
          <w:lang w:val="en-US"/>
        </w:rPr>
      </w:pPr>
      <w:r w:rsidRPr="00130300">
        <w:t xml:space="preserve"> </w:t>
      </w:r>
      <w:r w:rsidRPr="00130300">
        <w:rPr>
          <w:b/>
          <w:bCs/>
          <w:i/>
          <w:color w:val="C00000"/>
          <w:sz w:val="32"/>
          <w:szCs w:val="32"/>
          <w:lang w:val="en-US"/>
        </w:rPr>
        <w:t xml:space="preserve">ХИМИК </w:t>
      </w:r>
      <w:r>
        <w:rPr>
          <w:b/>
          <w:bCs/>
          <w:i/>
          <w:color w:val="C00000"/>
          <w:sz w:val="32"/>
          <w:szCs w:val="32"/>
          <w:lang w:val="en-US"/>
        </w:rPr>
        <w:t xml:space="preserve">- </w:t>
      </w:r>
      <w:r w:rsidRPr="00130300">
        <w:rPr>
          <w:b/>
          <w:bCs/>
          <w:i/>
          <w:color w:val="C00000"/>
          <w:sz w:val="32"/>
          <w:szCs w:val="32"/>
          <w:lang w:val="en-US"/>
        </w:rPr>
        <w:t>АНАЛИТИЧНО ВАЛИДИРАНЕ</w:t>
      </w:r>
    </w:p>
    <w:p w:rsidR="00130300" w:rsidRDefault="006013C4" w:rsidP="001810AD">
      <w:pPr>
        <w:tabs>
          <w:tab w:val="left" w:pos="567"/>
        </w:tabs>
        <w:spacing w:line="240" w:lineRule="exact"/>
        <w:jc w:val="center"/>
        <w:rPr>
          <w:i/>
          <w:color w:val="000000" w:themeColor="text1"/>
          <w:sz w:val="28"/>
          <w:szCs w:val="28"/>
        </w:rPr>
      </w:pPr>
      <w:r w:rsidRPr="00657513">
        <w:rPr>
          <w:i/>
          <w:color w:val="000000" w:themeColor="text1"/>
          <w:sz w:val="28"/>
          <w:szCs w:val="28"/>
        </w:rPr>
        <w:t>(базиран в град Дупница)</w:t>
      </w:r>
    </w:p>
    <w:p w:rsidR="001810AD" w:rsidRPr="001810AD" w:rsidRDefault="001810AD" w:rsidP="001810AD">
      <w:pPr>
        <w:tabs>
          <w:tab w:val="left" w:pos="567"/>
        </w:tabs>
        <w:spacing w:line="240" w:lineRule="exact"/>
        <w:jc w:val="center"/>
        <w:rPr>
          <w:i/>
          <w:color w:val="000000" w:themeColor="text1"/>
          <w:sz w:val="14"/>
          <w:szCs w:val="28"/>
        </w:rPr>
      </w:pPr>
    </w:p>
    <w:p w:rsidR="006013C4" w:rsidRPr="00657513" w:rsidRDefault="006013C4" w:rsidP="00444A9F">
      <w:pPr>
        <w:spacing w:after="0" w:line="240" w:lineRule="exact"/>
        <w:ind w:firstLine="720"/>
        <w:jc w:val="both"/>
        <w:rPr>
          <w:rFonts w:ascii="Book Antiqua" w:eastAsia="Times New Roman" w:hAnsi="Book Antiqua" w:cs="Times New Roman"/>
          <w:sz w:val="24"/>
          <w:szCs w:val="24"/>
          <w:lang w:eastAsia="bg-BG"/>
        </w:rPr>
      </w:pPr>
      <w:proofErr w:type="spellStart"/>
      <w:r w:rsidRPr="00657513">
        <w:rPr>
          <w:rFonts w:ascii="Book Antiqua" w:eastAsia="Times New Roman" w:hAnsi="Book Antiqua" w:cs="Arial"/>
          <w:b/>
          <w:color w:val="000000"/>
          <w:sz w:val="24"/>
          <w:szCs w:val="24"/>
          <w:shd w:val="clear" w:color="auto" w:fill="FFFFFF"/>
          <w:lang w:eastAsia="bg-BG"/>
        </w:rPr>
        <w:t>Тева</w:t>
      </w:r>
      <w:proofErr w:type="spellEnd"/>
      <w:r w:rsidRPr="00657513">
        <w:rPr>
          <w:rFonts w:ascii="Book Antiqua" w:eastAsia="Times New Roman" w:hAnsi="Book Antiqua" w:cs="Arial"/>
          <w:b/>
          <w:color w:val="000000"/>
          <w:sz w:val="24"/>
          <w:szCs w:val="24"/>
          <w:shd w:val="clear" w:color="auto" w:fill="FFFFFF"/>
          <w:lang w:eastAsia="bg-BG"/>
        </w:rPr>
        <w:t xml:space="preserve"> </w:t>
      </w:r>
      <w:proofErr w:type="spellStart"/>
      <w:r w:rsidRPr="00657513">
        <w:rPr>
          <w:rFonts w:ascii="Book Antiqua" w:eastAsia="Times New Roman" w:hAnsi="Book Antiqua" w:cs="Arial"/>
          <w:b/>
          <w:color w:val="000000"/>
          <w:sz w:val="24"/>
          <w:szCs w:val="24"/>
          <w:shd w:val="clear" w:color="auto" w:fill="FFFFFF"/>
          <w:lang w:eastAsia="bg-BG"/>
        </w:rPr>
        <w:t>Фармасютикълс</w:t>
      </w:r>
      <w:proofErr w:type="spellEnd"/>
      <w:r w:rsidRPr="00657513">
        <w:rPr>
          <w:rFonts w:ascii="Book Antiqua" w:eastAsia="Times New Roman" w:hAnsi="Book Antiqua" w:cs="Arial"/>
          <w:b/>
          <w:color w:val="000000"/>
          <w:sz w:val="24"/>
          <w:szCs w:val="24"/>
          <w:shd w:val="clear" w:color="auto" w:fill="FFFFFF"/>
          <w:lang w:eastAsia="bg-BG"/>
        </w:rPr>
        <w:t xml:space="preserve"> </w:t>
      </w:r>
      <w:proofErr w:type="spellStart"/>
      <w:r w:rsidRPr="00657513">
        <w:rPr>
          <w:rFonts w:ascii="Book Antiqua" w:eastAsia="Times New Roman" w:hAnsi="Book Antiqua" w:cs="Arial"/>
          <w:b/>
          <w:color w:val="000000"/>
          <w:sz w:val="24"/>
          <w:szCs w:val="24"/>
          <w:shd w:val="clear" w:color="auto" w:fill="FFFFFF"/>
          <w:lang w:eastAsia="bg-BG"/>
        </w:rPr>
        <w:t>Индъстрийз</w:t>
      </w:r>
      <w:proofErr w:type="spellEnd"/>
      <w:r w:rsidRPr="00657513">
        <w:rPr>
          <w:rFonts w:ascii="Book Antiqua" w:eastAsia="Times New Roman" w:hAnsi="Book Antiqua" w:cs="Arial"/>
          <w:b/>
          <w:color w:val="000000"/>
          <w:sz w:val="24"/>
          <w:szCs w:val="24"/>
          <w:shd w:val="clear" w:color="auto" w:fill="FFFFFF"/>
          <w:lang w:eastAsia="bg-BG"/>
        </w:rPr>
        <w:t xml:space="preserve"> </w:t>
      </w:r>
      <w:proofErr w:type="spellStart"/>
      <w:r w:rsidRPr="00657513">
        <w:rPr>
          <w:rFonts w:ascii="Book Antiqua" w:eastAsia="Times New Roman" w:hAnsi="Book Antiqua" w:cs="Arial"/>
          <w:b/>
          <w:color w:val="000000"/>
          <w:sz w:val="24"/>
          <w:szCs w:val="24"/>
          <w:shd w:val="clear" w:color="auto" w:fill="FFFFFF"/>
          <w:lang w:eastAsia="bg-BG"/>
        </w:rPr>
        <w:t>Ltd</w:t>
      </w:r>
      <w:proofErr w:type="spellEnd"/>
      <w:r w:rsidRPr="00657513">
        <w:rPr>
          <w:rFonts w:ascii="Book Antiqua" w:eastAsia="Times New Roman" w:hAnsi="Book Antiqua" w:cs="Arial"/>
          <w:b/>
          <w:color w:val="000000"/>
          <w:sz w:val="24"/>
          <w:szCs w:val="24"/>
          <w:shd w:val="clear" w:color="auto" w:fill="FFFFFF"/>
          <w:lang w:eastAsia="bg-BG"/>
        </w:rPr>
        <w:t>.</w:t>
      </w:r>
      <w:r w:rsidRPr="00657513">
        <w:rPr>
          <w:rFonts w:ascii="Book Antiqua" w:eastAsia="Times New Roman" w:hAnsi="Book Antiqua" w:cs="Arial"/>
          <w:color w:val="000000"/>
          <w:sz w:val="24"/>
          <w:szCs w:val="24"/>
          <w:shd w:val="clear" w:color="auto" w:fill="FFFFFF"/>
          <w:lang w:eastAsia="bg-BG"/>
        </w:rPr>
        <w:t xml:space="preserve"> </w:t>
      </w:r>
      <w:r w:rsidRPr="00657513">
        <w:rPr>
          <w:rFonts w:ascii="Book Antiqua" w:eastAsia="Times New Roman" w:hAnsi="Book Antiqua" w:cs="Arial"/>
          <w:i/>
          <w:color w:val="000000"/>
          <w:sz w:val="24"/>
          <w:szCs w:val="24"/>
          <w:shd w:val="clear" w:color="auto" w:fill="FFFFFF"/>
          <w:lang w:eastAsia="bg-BG"/>
        </w:rPr>
        <w:t>(NYSE и TASE: TEVA)</w:t>
      </w:r>
      <w:r w:rsidRPr="00657513">
        <w:rPr>
          <w:rFonts w:ascii="Book Antiqua" w:eastAsia="Times New Roman" w:hAnsi="Book Antiqua" w:cs="Arial"/>
          <w:color w:val="000000"/>
          <w:sz w:val="24"/>
          <w:szCs w:val="24"/>
          <w:shd w:val="clear" w:color="auto" w:fill="FFFFFF"/>
          <w:lang w:eastAsia="bg-BG"/>
        </w:rPr>
        <w:t xml:space="preserve"> е глобален лидер в генеричната индустрия с иновативни терапии в избрани области, включително Централна нервна система (CNS,), болка и респираторна област. От август 2016 г. Актавис е част от </w:t>
      </w:r>
      <w:proofErr w:type="spellStart"/>
      <w:r w:rsidRPr="00657513">
        <w:rPr>
          <w:rFonts w:ascii="Book Antiqua" w:eastAsia="Times New Roman" w:hAnsi="Book Antiqua" w:cs="Arial"/>
          <w:color w:val="000000"/>
          <w:sz w:val="24"/>
          <w:szCs w:val="24"/>
          <w:shd w:val="clear" w:color="auto" w:fill="FFFFFF"/>
          <w:lang w:eastAsia="bg-BG"/>
        </w:rPr>
        <w:t>Тева</w:t>
      </w:r>
      <w:proofErr w:type="spellEnd"/>
      <w:r w:rsidRPr="00657513">
        <w:rPr>
          <w:rFonts w:ascii="Book Antiqua" w:eastAsia="Times New Roman" w:hAnsi="Book Antiqua" w:cs="Arial"/>
          <w:color w:val="000000"/>
          <w:sz w:val="24"/>
          <w:szCs w:val="24"/>
          <w:shd w:val="clear" w:color="auto" w:fill="FFFFFF"/>
          <w:lang w:eastAsia="bg-BG"/>
        </w:rPr>
        <w:t xml:space="preserve">. В България обединената компания работи с името </w:t>
      </w:r>
      <w:r w:rsidR="00657513" w:rsidRPr="00657513">
        <w:rPr>
          <w:rFonts w:ascii="Book Antiqua" w:eastAsia="Times New Roman" w:hAnsi="Book Antiqua" w:cs="Arial"/>
          <w:b/>
          <w:color w:val="000000"/>
          <w:sz w:val="24"/>
          <w:szCs w:val="24"/>
          <w:shd w:val="clear" w:color="auto" w:fill="FFFFFF"/>
          <w:lang w:eastAsia="bg-BG"/>
        </w:rPr>
        <w:t>„</w:t>
      </w:r>
      <w:r w:rsidRPr="00657513">
        <w:rPr>
          <w:rFonts w:ascii="Book Antiqua" w:eastAsia="Times New Roman" w:hAnsi="Book Antiqua" w:cs="Arial"/>
          <w:b/>
          <w:color w:val="000000"/>
          <w:sz w:val="24"/>
          <w:szCs w:val="24"/>
          <w:shd w:val="clear" w:color="auto" w:fill="FFFFFF"/>
          <w:lang w:eastAsia="bg-BG"/>
        </w:rPr>
        <w:t>Актавис</w:t>
      </w:r>
      <w:r w:rsidR="00657513" w:rsidRPr="00657513">
        <w:rPr>
          <w:rFonts w:ascii="Book Antiqua" w:eastAsia="Times New Roman" w:hAnsi="Book Antiqua" w:cs="Arial"/>
          <w:b/>
          <w:color w:val="000000"/>
          <w:sz w:val="24"/>
          <w:szCs w:val="24"/>
          <w:shd w:val="clear" w:color="auto" w:fill="FFFFFF"/>
          <w:lang w:eastAsia="bg-BG"/>
        </w:rPr>
        <w:t>“</w:t>
      </w:r>
      <w:r w:rsidRPr="00657513">
        <w:rPr>
          <w:rFonts w:ascii="Book Antiqua" w:eastAsia="Times New Roman" w:hAnsi="Book Antiqua" w:cs="Arial"/>
          <w:color w:val="000000"/>
          <w:sz w:val="24"/>
          <w:szCs w:val="24"/>
          <w:shd w:val="clear" w:color="auto" w:fill="FFFFFF"/>
          <w:lang w:eastAsia="bg-BG"/>
        </w:rPr>
        <w:t xml:space="preserve"> и е най-големия</w:t>
      </w:r>
      <w:r w:rsidR="00657513">
        <w:rPr>
          <w:rFonts w:ascii="Book Antiqua" w:eastAsia="Times New Roman" w:hAnsi="Book Antiqua" w:cs="Arial"/>
          <w:color w:val="000000"/>
          <w:sz w:val="24"/>
          <w:szCs w:val="24"/>
          <w:shd w:val="clear" w:color="auto" w:fill="FFFFFF"/>
          <w:lang w:eastAsia="bg-BG"/>
        </w:rPr>
        <w:t>т</w:t>
      </w:r>
      <w:r w:rsidRPr="00657513">
        <w:rPr>
          <w:rFonts w:ascii="Book Antiqua" w:eastAsia="Times New Roman" w:hAnsi="Book Antiqua" w:cs="Arial"/>
          <w:color w:val="000000"/>
          <w:sz w:val="24"/>
          <w:szCs w:val="24"/>
          <w:shd w:val="clear" w:color="auto" w:fill="FFFFFF"/>
          <w:lang w:eastAsia="bg-BG"/>
        </w:rPr>
        <w:t xml:space="preserve"> работодател във фармацевтичната индустрия. Актавис-компания на </w:t>
      </w:r>
      <w:proofErr w:type="spellStart"/>
      <w:r w:rsidRPr="00657513">
        <w:rPr>
          <w:rFonts w:ascii="Book Antiqua" w:eastAsia="Times New Roman" w:hAnsi="Book Antiqua" w:cs="Arial"/>
          <w:color w:val="000000"/>
          <w:sz w:val="24"/>
          <w:szCs w:val="24"/>
          <w:shd w:val="clear" w:color="auto" w:fill="FFFFFF"/>
          <w:lang w:eastAsia="bg-BG"/>
        </w:rPr>
        <w:t>Тева</w:t>
      </w:r>
      <w:proofErr w:type="spellEnd"/>
      <w:r w:rsidRPr="00657513">
        <w:rPr>
          <w:rFonts w:ascii="Book Antiqua" w:eastAsia="Times New Roman" w:hAnsi="Book Antiqua" w:cs="Arial"/>
          <w:color w:val="000000"/>
          <w:sz w:val="24"/>
          <w:szCs w:val="24"/>
          <w:shd w:val="clear" w:color="auto" w:fill="FFFFFF"/>
          <w:lang w:eastAsia="bg-BG"/>
        </w:rPr>
        <w:t>- управлява два фармацевтични завода, търговска организация и множество глобални корпоративни функции.</w:t>
      </w:r>
    </w:p>
    <w:p w:rsidR="00657513" w:rsidRDefault="006013C4" w:rsidP="00130300">
      <w:pPr>
        <w:shd w:val="clear" w:color="auto" w:fill="FFFFFF"/>
        <w:spacing w:after="0" w:line="240" w:lineRule="exact"/>
        <w:ind w:firstLine="720"/>
        <w:jc w:val="both"/>
        <w:rPr>
          <w:rFonts w:ascii="Book Antiqua" w:eastAsia="Times New Roman" w:hAnsi="Book Antiqua" w:cs="Arial"/>
          <w:color w:val="000000"/>
          <w:sz w:val="24"/>
          <w:szCs w:val="24"/>
          <w:lang w:eastAsia="bg-BG"/>
        </w:rPr>
      </w:pPr>
      <w:r w:rsidRPr="00657513">
        <w:rPr>
          <w:rFonts w:ascii="Book Antiqua" w:eastAsia="Times New Roman" w:hAnsi="Book Antiqua" w:cs="Arial"/>
          <w:b/>
          <w:color w:val="000000"/>
          <w:sz w:val="24"/>
          <w:szCs w:val="24"/>
          <w:lang w:eastAsia="bg-BG"/>
        </w:rPr>
        <w:t xml:space="preserve">Актавис - компания на </w:t>
      </w:r>
      <w:proofErr w:type="spellStart"/>
      <w:r w:rsidRPr="00657513">
        <w:rPr>
          <w:rFonts w:ascii="Book Antiqua" w:eastAsia="Times New Roman" w:hAnsi="Book Antiqua" w:cs="Arial"/>
          <w:b/>
          <w:color w:val="000000"/>
          <w:sz w:val="24"/>
          <w:szCs w:val="24"/>
          <w:lang w:eastAsia="bg-BG"/>
        </w:rPr>
        <w:t>Тева</w:t>
      </w:r>
      <w:proofErr w:type="spellEnd"/>
      <w:r w:rsidRPr="00657513">
        <w:rPr>
          <w:rFonts w:ascii="Book Antiqua" w:eastAsia="Times New Roman" w:hAnsi="Book Antiqua" w:cs="Arial"/>
          <w:color w:val="000000"/>
          <w:sz w:val="24"/>
          <w:szCs w:val="24"/>
          <w:lang w:eastAsia="bg-BG"/>
        </w:rPr>
        <w:t xml:space="preserve"> търси да присъедини към своя екип квалифицирани и мотивирани кандидати за длъжността </w:t>
      </w:r>
      <w:r w:rsidR="00130300" w:rsidRPr="00130300">
        <w:rPr>
          <w:rFonts w:ascii="Book Antiqua" w:eastAsia="Times New Roman" w:hAnsi="Book Antiqua" w:cs="Arial"/>
          <w:b/>
          <w:bCs/>
          <w:color w:val="000000"/>
          <w:sz w:val="24"/>
          <w:szCs w:val="24"/>
          <w:lang w:eastAsia="bg-BG"/>
        </w:rPr>
        <w:t xml:space="preserve">Химик </w:t>
      </w:r>
      <w:r w:rsidR="00130300" w:rsidRPr="00657513">
        <w:rPr>
          <w:rFonts w:ascii="Book Antiqua" w:eastAsia="Times New Roman" w:hAnsi="Book Antiqua" w:cs="Arial"/>
          <w:b/>
          <w:color w:val="000000"/>
          <w:sz w:val="24"/>
          <w:szCs w:val="24"/>
          <w:shd w:val="clear" w:color="auto" w:fill="FFFFFF"/>
          <w:lang w:eastAsia="bg-BG"/>
        </w:rPr>
        <w:t>„</w:t>
      </w:r>
      <w:r w:rsidR="00130300">
        <w:rPr>
          <w:rFonts w:ascii="Book Antiqua" w:eastAsia="Times New Roman" w:hAnsi="Book Antiqua" w:cs="Arial"/>
          <w:b/>
          <w:bCs/>
          <w:color w:val="000000"/>
          <w:sz w:val="24"/>
          <w:szCs w:val="24"/>
          <w:lang w:val="en-US" w:eastAsia="bg-BG"/>
        </w:rPr>
        <w:t>A</w:t>
      </w:r>
      <w:proofErr w:type="spellStart"/>
      <w:r w:rsidR="00130300" w:rsidRPr="00130300">
        <w:rPr>
          <w:rFonts w:ascii="Book Antiqua" w:eastAsia="Times New Roman" w:hAnsi="Book Antiqua" w:cs="Arial"/>
          <w:b/>
          <w:bCs/>
          <w:color w:val="000000"/>
          <w:sz w:val="24"/>
          <w:szCs w:val="24"/>
          <w:lang w:eastAsia="bg-BG"/>
        </w:rPr>
        <w:t>налитично</w:t>
      </w:r>
      <w:proofErr w:type="spellEnd"/>
      <w:r w:rsidR="00130300" w:rsidRPr="00130300">
        <w:rPr>
          <w:rFonts w:ascii="Book Antiqua" w:eastAsia="Times New Roman" w:hAnsi="Book Antiqua" w:cs="Arial"/>
          <w:b/>
          <w:bCs/>
          <w:color w:val="000000"/>
          <w:sz w:val="24"/>
          <w:szCs w:val="24"/>
          <w:lang w:eastAsia="bg-BG"/>
        </w:rPr>
        <w:t xml:space="preserve"> валидиране</w:t>
      </w:r>
      <w:r w:rsidR="00130300">
        <w:rPr>
          <w:rFonts w:ascii="Book Antiqua" w:eastAsia="Times New Roman" w:hAnsi="Book Antiqua" w:cs="Arial"/>
          <w:b/>
          <w:bCs/>
          <w:color w:val="000000"/>
          <w:sz w:val="24"/>
          <w:szCs w:val="24"/>
          <w:lang w:val="en-US" w:eastAsia="bg-BG"/>
        </w:rPr>
        <w:t>”</w:t>
      </w:r>
      <w:r w:rsidR="00130300" w:rsidRPr="00130300">
        <w:rPr>
          <w:rFonts w:ascii="Book Antiqua" w:eastAsia="Times New Roman" w:hAnsi="Book Antiqua" w:cs="Arial"/>
          <w:b/>
          <w:bCs/>
          <w:color w:val="000000"/>
          <w:sz w:val="24"/>
          <w:szCs w:val="24"/>
          <w:lang w:eastAsia="bg-BG"/>
        </w:rPr>
        <w:t xml:space="preserve"> (по заместване) </w:t>
      </w:r>
      <w:r w:rsidRPr="00657513">
        <w:rPr>
          <w:rFonts w:ascii="Book Antiqua" w:eastAsia="Times New Roman" w:hAnsi="Book Antiqua" w:cs="Arial"/>
          <w:color w:val="000000"/>
          <w:sz w:val="24"/>
          <w:szCs w:val="24"/>
          <w:lang w:eastAsia="bg-BG"/>
        </w:rPr>
        <w:t>Дирекция </w:t>
      </w:r>
      <w:r w:rsidRPr="00657513">
        <w:rPr>
          <w:rFonts w:ascii="Book Antiqua" w:eastAsia="Times New Roman" w:hAnsi="Book Antiqua" w:cs="Arial"/>
          <w:b/>
          <w:bCs/>
          <w:color w:val="000000"/>
          <w:sz w:val="24"/>
          <w:szCs w:val="24"/>
          <w:lang w:eastAsia="bg-BG"/>
        </w:rPr>
        <w:t>„Качество”</w:t>
      </w:r>
      <w:r w:rsidRPr="00657513">
        <w:rPr>
          <w:rFonts w:ascii="Book Antiqua" w:eastAsia="Times New Roman" w:hAnsi="Book Antiqua" w:cs="Arial"/>
          <w:color w:val="000000"/>
          <w:sz w:val="24"/>
          <w:szCs w:val="24"/>
          <w:lang w:eastAsia="bg-BG"/>
        </w:rPr>
        <w:t>, </w:t>
      </w:r>
      <w:r w:rsidRPr="00657513">
        <w:rPr>
          <w:rFonts w:ascii="Book Antiqua" w:eastAsia="Times New Roman" w:hAnsi="Book Antiqua" w:cs="Arial"/>
          <w:b/>
          <w:bCs/>
          <w:color w:val="000000"/>
          <w:sz w:val="24"/>
          <w:szCs w:val="24"/>
          <w:lang w:eastAsia="bg-BG"/>
        </w:rPr>
        <w:t>гр. Дупница</w:t>
      </w:r>
      <w:r w:rsidRPr="00657513">
        <w:rPr>
          <w:rFonts w:ascii="Book Antiqua" w:eastAsia="Times New Roman" w:hAnsi="Book Antiqua" w:cs="Arial"/>
          <w:color w:val="000000"/>
          <w:sz w:val="24"/>
          <w:szCs w:val="24"/>
          <w:lang w:eastAsia="bg-BG"/>
        </w:rPr>
        <w:t>.</w:t>
      </w:r>
    </w:p>
    <w:p w:rsidR="00130300" w:rsidRPr="00130300" w:rsidRDefault="00130300" w:rsidP="00130300">
      <w:pPr>
        <w:shd w:val="clear" w:color="auto" w:fill="FFFFFF"/>
        <w:spacing w:after="0" w:line="240" w:lineRule="exact"/>
        <w:ind w:firstLine="720"/>
        <w:jc w:val="both"/>
        <w:rPr>
          <w:rFonts w:ascii="Book Antiqua" w:eastAsia="Times New Roman" w:hAnsi="Book Antiqua" w:cs="Arial"/>
          <w:color w:val="000000"/>
          <w:sz w:val="24"/>
          <w:szCs w:val="24"/>
          <w:lang w:eastAsia="bg-BG"/>
        </w:rPr>
      </w:pPr>
    </w:p>
    <w:p w:rsidR="006013C4" w:rsidRPr="00657513" w:rsidRDefault="006013C4" w:rsidP="00444A9F">
      <w:pPr>
        <w:spacing w:after="0" w:line="240" w:lineRule="exact"/>
        <w:rPr>
          <w:rFonts w:ascii="Book Antiqua" w:eastAsia="Times New Roman" w:hAnsi="Book Antiqua" w:cs="Times New Roman"/>
          <w:sz w:val="24"/>
          <w:szCs w:val="24"/>
          <w:lang w:eastAsia="bg-BG"/>
        </w:rPr>
      </w:pPr>
      <w:r w:rsidRPr="00657513">
        <w:rPr>
          <w:rFonts w:ascii="Book Antiqua" w:eastAsia="Times New Roman" w:hAnsi="Book Antiqua" w:cs="Arial"/>
          <w:b/>
          <w:bCs/>
          <w:color w:val="000000"/>
          <w:sz w:val="24"/>
          <w:szCs w:val="24"/>
          <w:shd w:val="clear" w:color="auto" w:fill="FFFFFF"/>
          <w:lang w:eastAsia="bg-BG"/>
        </w:rPr>
        <w:t>Основни отговорности</w:t>
      </w:r>
    </w:p>
    <w:p w:rsidR="00130300" w:rsidRPr="00130300" w:rsidRDefault="00130300" w:rsidP="00130300">
      <w:pPr>
        <w:numPr>
          <w:ilvl w:val="0"/>
          <w:numId w:val="32"/>
        </w:numPr>
        <w:shd w:val="clear" w:color="auto" w:fill="FFFFFF"/>
        <w:spacing w:before="100" w:beforeAutospacing="1" w:after="100" w:afterAutospacing="1" w:line="240" w:lineRule="auto"/>
        <w:rPr>
          <w:rFonts w:ascii="Book Antiqua" w:eastAsia="Times New Roman" w:hAnsi="Book Antiqua" w:cs="Arial"/>
          <w:color w:val="000000" w:themeColor="text1"/>
          <w:lang w:eastAsia="bg-BG"/>
        </w:rPr>
      </w:pPr>
      <w:r w:rsidRPr="00130300">
        <w:rPr>
          <w:rFonts w:ascii="Book Antiqua" w:eastAsia="Times New Roman" w:hAnsi="Book Antiqua" w:cs="Arial"/>
          <w:color w:val="000000" w:themeColor="text1"/>
          <w:lang w:eastAsia="bg-BG"/>
        </w:rPr>
        <w:t>Извършва физико-механични и химични изпитвания на лекарствени продукти, изходни материали, съгласно утвърдените спецификации</w:t>
      </w:r>
    </w:p>
    <w:p w:rsidR="00130300" w:rsidRPr="00130300" w:rsidRDefault="00130300" w:rsidP="00130300">
      <w:pPr>
        <w:numPr>
          <w:ilvl w:val="0"/>
          <w:numId w:val="32"/>
        </w:numPr>
        <w:shd w:val="clear" w:color="auto" w:fill="FFFFFF"/>
        <w:spacing w:before="100" w:beforeAutospacing="1" w:after="100" w:afterAutospacing="1" w:line="240" w:lineRule="auto"/>
        <w:rPr>
          <w:rFonts w:ascii="Book Antiqua" w:eastAsia="Times New Roman" w:hAnsi="Book Antiqua" w:cs="Arial"/>
          <w:color w:val="000000" w:themeColor="text1"/>
          <w:lang w:eastAsia="bg-BG"/>
        </w:rPr>
      </w:pPr>
      <w:r w:rsidRPr="00130300">
        <w:rPr>
          <w:rFonts w:ascii="Book Antiqua" w:eastAsia="Times New Roman" w:hAnsi="Book Antiqua" w:cs="Arial"/>
          <w:color w:val="000000" w:themeColor="text1"/>
          <w:lang w:eastAsia="bg-BG"/>
        </w:rPr>
        <w:t>Извършва изпитвания съгласно предварително зададен план</w:t>
      </w:r>
    </w:p>
    <w:p w:rsidR="00130300" w:rsidRPr="00130300" w:rsidRDefault="00130300" w:rsidP="00130300">
      <w:pPr>
        <w:numPr>
          <w:ilvl w:val="0"/>
          <w:numId w:val="32"/>
        </w:numPr>
        <w:shd w:val="clear" w:color="auto" w:fill="FFFFFF"/>
        <w:spacing w:before="100" w:beforeAutospacing="1" w:after="100" w:afterAutospacing="1" w:line="240" w:lineRule="auto"/>
        <w:rPr>
          <w:rFonts w:ascii="Book Antiqua" w:eastAsia="Times New Roman" w:hAnsi="Book Antiqua" w:cs="Arial"/>
          <w:color w:val="000000" w:themeColor="text1"/>
          <w:lang w:eastAsia="bg-BG"/>
        </w:rPr>
      </w:pPr>
      <w:r w:rsidRPr="00130300">
        <w:rPr>
          <w:rFonts w:ascii="Book Antiqua" w:eastAsia="Times New Roman" w:hAnsi="Book Antiqua" w:cs="Arial"/>
          <w:color w:val="000000" w:themeColor="text1"/>
          <w:lang w:eastAsia="bg-BG"/>
        </w:rPr>
        <w:t>Извършва валидиране и трансфер на аналитични методи и изготвя съответните документи</w:t>
      </w:r>
    </w:p>
    <w:p w:rsidR="00130300" w:rsidRPr="00130300" w:rsidRDefault="00130300" w:rsidP="00130300">
      <w:pPr>
        <w:numPr>
          <w:ilvl w:val="0"/>
          <w:numId w:val="32"/>
        </w:numPr>
        <w:shd w:val="clear" w:color="auto" w:fill="FFFFFF"/>
        <w:spacing w:before="100" w:beforeAutospacing="1" w:after="100" w:afterAutospacing="1" w:line="240" w:lineRule="auto"/>
        <w:rPr>
          <w:rFonts w:ascii="Book Antiqua" w:eastAsia="Times New Roman" w:hAnsi="Book Antiqua" w:cs="Arial"/>
          <w:color w:val="000000" w:themeColor="text1"/>
          <w:lang w:eastAsia="bg-BG"/>
        </w:rPr>
      </w:pPr>
      <w:r w:rsidRPr="00130300">
        <w:rPr>
          <w:rFonts w:ascii="Book Antiqua" w:eastAsia="Times New Roman" w:hAnsi="Book Antiqua" w:cs="Arial"/>
          <w:color w:val="000000" w:themeColor="text1"/>
          <w:lang w:eastAsia="bg-BG"/>
        </w:rPr>
        <w:t>Следи и спазва установените правила за Добра Лабораторна Практика и Добра Документална практика</w:t>
      </w:r>
    </w:p>
    <w:p w:rsidR="00130300" w:rsidRPr="00130300" w:rsidRDefault="00130300" w:rsidP="00130300">
      <w:pPr>
        <w:numPr>
          <w:ilvl w:val="0"/>
          <w:numId w:val="32"/>
        </w:numPr>
        <w:shd w:val="clear" w:color="auto" w:fill="FFFFFF"/>
        <w:spacing w:before="100" w:beforeAutospacing="1" w:after="100" w:afterAutospacing="1" w:line="240" w:lineRule="auto"/>
        <w:rPr>
          <w:rFonts w:ascii="Book Antiqua" w:eastAsia="Times New Roman" w:hAnsi="Book Antiqua" w:cs="Arial"/>
          <w:color w:val="000000" w:themeColor="text1"/>
          <w:lang w:eastAsia="bg-BG"/>
        </w:rPr>
      </w:pPr>
      <w:r w:rsidRPr="00130300">
        <w:rPr>
          <w:rFonts w:ascii="Book Antiqua" w:eastAsia="Times New Roman" w:hAnsi="Book Antiqua" w:cs="Arial"/>
          <w:color w:val="000000" w:themeColor="text1"/>
          <w:lang w:eastAsia="bg-BG"/>
        </w:rPr>
        <w:t>Изготвя стандартни оперативни процедури и провежда обучения по тях</w:t>
      </w:r>
    </w:p>
    <w:p w:rsidR="00130300" w:rsidRPr="00130300" w:rsidRDefault="00130300" w:rsidP="00130300">
      <w:pPr>
        <w:numPr>
          <w:ilvl w:val="0"/>
          <w:numId w:val="32"/>
        </w:numPr>
        <w:shd w:val="clear" w:color="auto" w:fill="FFFFFF"/>
        <w:spacing w:before="100" w:beforeAutospacing="1" w:after="100" w:afterAutospacing="1" w:line="240" w:lineRule="auto"/>
        <w:rPr>
          <w:rFonts w:ascii="Book Antiqua" w:eastAsia="Times New Roman" w:hAnsi="Book Antiqua" w:cs="Arial"/>
          <w:color w:val="000000" w:themeColor="text1"/>
          <w:lang w:eastAsia="bg-BG"/>
        </w:rPr>
      </w:pPr>
      <w:r w:rsidRPr="00130300">
        <w:rPr>
          <w:rFonts w:ascii="Book Antiqua" w:eastAsia="Times New Roman" w:hAnsi="Book Antiqua" w:cs="Arial"/>
          <w:color w:val="000000" w:themeColor="text1"/>
          <w:lang w:eastAsia="bg-BG"/>
        </w:rPr>
        <w:t>Участва в аналитични проучвания</w:t>
      </w:r>
    </w:p>
    <w:p w:rsidR="00130300" w:rsidRPr="00130300" w:rsidRDefault="00130300" w:rsidP="00130300">
      <w:pPr>
        <w:numPr>
          <w:ilvl w:val="0"/>
          <w:numId w:val="32"/>
        </w:numPr>
        <w:shd w:val="clear" w:color="auto" w:fill="FFFFFF"/>
        <w:spacing w:before="100" w:beforeAutospacing="1" w:after="100" w:afterAutospacing="1" w:line="240" w:lineRule="auto"/>
        <w:rPr>
          <w:rFonts w:ascii="Book Antiqua" w:eastAsia="Times New Roman" w:hAnsi="Book Antiqua" w:cs="Arial"/>
          <w:color w:val="000000" w:themeColor="text1"/>
          <w:lang w:eastAsia="bg-BG"/>
        </w:rPr>
      </w:pPr>
      <w:r w:rsidRPr="00130300">
        <w:rPr>
          <w:rFonts w:ascii="Book Antiqua" w:eastAsia="Times New Roman" w:hAnsi="Book Antiqua" w:cs="Arial"/>
          <w:color w:val="000000" w:themeColor="text1"/>
          <w:lang w:eastAsia="bg-BG"/>
        </w:rPr>
        <w:t>Поддържа реда и чистотата на работното място, аналитичната апаратура и лабораторната стъклария</w:t>
      </w:r>
      <w:r w:rsidRPr="00130300">
        <w:rPr>
          <w:rFonts w:ascii="Book Antiqua" w:eastAsia="Times New Roman" w:hAnsi="Book Antiqua" w:cs="Arial"/>
          <w:color w:val="000000" w:themeColor="text1"/>
          <w:lang w:val="en-US" w:eastAsia="bg-BG"/>
        </w:rPr>
        <w:t>.</w:t>
      </w:r>
    </w:p>
    <w:p w:rsidR="00130300" w:rsidRPr="00130300" w:rsidRDefault="00130300" w:rsidP="00130300">
      <w:pPr>
        <w:shd w:val="clear" w:color="auto" w:fill="FFFFFF"/>
        <w:spacing w:after="0" w:line="240" w:lineRule="auto"/>
        <w:rPr>
          <w:rFonts w:ascii="Book Antiqua" w:eastAsia="Times New Roman" w:hAnsi="Book Antiqua" w:cs="Arial"/>
          <w:color w:val="000000" w:themeColor="text1"/>
          <w:lang w:eastAsia="bg-BG"/>
        </w:rPr>
      </w:pPr>
      <w:r w:rsidRPr="00130300">
        <w:rPr>
          <w:rFonts w:ascii="Book Antiqua" w:eastAsia="Times New Roman" w:hAnsi="Book Antiqua" w:cs="Arial"/>
          <w:b/>
          <w:bCs/>
          <w:color w:val="000000" w:themeColor="text1"/>
          <w:lang w:eastAsia="bg-BG"/>
        </w:rPr>
        <w:t>Изисквания към кандидатите</w:t>
      </w:r>
      <w:r w:rsidRPr="00130300">
        <w:rPr>
          <w:rFonts w:ascii="Book Antiqua" w:eastAsia="Times New Roman" w:hAnsi="Book Antiqua" w:cs="Arial"/>
          <w:color w:val="000000" w:themeColor="text1"/>
          <w:lang w:eastAsia="bg-BG"/>
        </w:rPr>
        <w:t xml:space="preserve"> </w:t>
      </w:r>
    </w:p>
    <w:p w:rsidR="00130300" w:rsidRPr="00130300" w:rsidRDefault="00130300" w:rsidP="00130300">
      <w:pPr>
        <w:numPr>
          <w:ilvl w:val="0"/>
          <w:numId w:val="33"/>
        </w:numPr>
        <w:shd w:val="clear" w:color="auto" w:fill="FFFFFF"/>
        <w:spacing w:before="100" w:beforeAutospacing="1" w:after="100" w:afterAutospacing="1" w:line="240" w:lineRule="auto"/>
        <w:rPr>
          <w:rFonts w:ascii="Book Antiqua" w:eastAsia="Times New Roman" w:hAnsi="Book Antiqua" w:cs="Arial"/>
          <w:color w:val="000000" w:themeColor="text1"/>
          <w:lang w:eastAsia="bg-BG"/>
        </w:rPr>
      </w:pPr>
      <w:r w:rsidRPr="00130300">
        <w:rPr>
          <w:rFonts w:ascii="Book Antiqua" w:eastAsia="Times New Roman" w:hAnsi="Book Antiqua" w:cs="Arial"/>
          <w:color w:val="000000" w:themeColor="text1"/>
          <w:lang w:eastAsia="bg-BG"/>
        </w:rPr>
        <w:t>Висше химическо образование, релевантно към позицията</w:t>
      </w:r>
    </w:p>
    <w:p w:rsidR="00130300" w:rsidRPr="00130300" w:rsidRDefault="00130300" w:rsidP="00130300">
      <w:pPr>
        <w:numPr>
          <w:ilvl w:val="0"/>
          <w:numId w:val="33"/>
        </w:numPr>
        <w:shd w:val="clear" w:color="auto" w:fill="FFFFFF"/>
        <w:spacing w:before="100" w:beforeAutospacing="1" w:after="100" w:afterAutospacing="1" w:line="240" w:lineRule="auto"/>
        <w:rPr>
          <w:rFonts w:ascii="Book Antiqua" w:eastAsia="Times New Roman" w:hAnsi="Book Antiqua" w:cs="Arial"/>
          <w:color w:val="000000" w:themeColor="text1"/>
          <w:lang w:eastAsia="bg-BG"/>
        </w:rPr>
      </w:pPr>
      <w:r w:rsidRPr="00130300">
        <w:rPr>
          <w:rFonts w:ascii="Book Antiqua" w:eastAsia="Times New Roman" w:hAnsi="Book Antiqua" w:cs="Arial"/>
          <w:color w:val="000000" w:themeColor="text1"/>
          <w:lang w:eastAsia="bg-BG"/>
        </w:rPr>
        <w:t>Владеене на английски език на работно ниво</w:t>
      </w:r>
    </w:p>
    <w:p w:rsidR="00130300" w:rsidRPr="00130300" w:rsidRDefault="00130300" w:rsidP="00130300">
      <w:pPr>
        <w:numPr>
          <w:ilvl w:val="0"/>
          <w:numId w:val="33"/>
        </w:numPr>
        <w:shd w:val="clear" w:color="auto" w:fill="FFFFFF"/>
        <w:spacing w:before="100" w:beforeAutospacing="1" w:after="100" w:afterAutospacing="1" w:line="240" w:lineRule="auto"/>
        <w:rPr>
          <w:rFonts w:ascii="Book Antiqua" w:eastAsia="Times New Roman" w:hAnsi="Book Antiqua" w:cs="Arial"/>
          <w:color w:val="000000" w:themeColor="text1"/>
          <w:lang w:eastAsia="bg-BG"/>
        </w:rPr>
      </w:pPr>
      <w:r w:rsidRPr="00130300">
        <w:rPr>
          <w:rFonts w:ascii="Book Antiqua" w:eastAsia="Times New Roman" w:hAnsi="Book Antiqua" w:cs="Arial"/>
          <w:color w:val="000000" w:themeColor="text1"/>
          <w:lang w:eastAsia="bg-BG"/>
        </w:rPr>
        <w:t>Умения за работа с МS Office пакет (Word, Excel, PowerPoint)</w:t>
      </w:r>
    </w:p>
    <w:p w:rsidR="00130300" w:rsidRPr="00130300" w:rsidRDefault="00130300" w:rsidP="00130300">
      <w:pPr>
        <w:numPr>
          <w:ilvl w:val="0"/>
          <w:numId w:val="33"/>
        </w:numPr>
        <w:shd w:val="clear" w:color="auto" w:fill="FFFFFF"/>
        <w:spacing w:before="100" w:beforeAutospacing="1" w:after="100" w:afterAutospacing="1" w:line="240" w:lineRule="auto"/>
        <w:rPr>
          <w:rFonts w:ascii="Book Antiqua" w:eastAsia="Times New Roman" w:hAnsi="Book Antiqua" w:cs="Arial"/>
          <w:color w:val="000000" w:themeColor="text1"/>
          <w:lang w:eastAsia="bg-BG"/>
        </w:rPr>
      </w:pPr>
      <w:r w:rsidRPr="00130300">
        <w:rPr>
          <w:rFonts w:ascii="Book Antiqua" w:eastAsia="Times New Roman" w:hAnsi="Book Antiqua" w:cs="Arial"/>
          <w:color w:val="000000" w:themeColor="text1"/>
          <w:lang w:eastAsia="bg-BG"/>
        </w:rPr>
        <w:t>Възможност за работа на двусменен режим</w:t>
      </w:r>
    </w:p>
    <w:p w:rsidR="00130300" w:rsidRPr="00130300" w:rsidRDefault="00130300" w:rsidP="00130300">
      <w:pPr>
        <w:numPr>
          <w:ilvl w:val="0"/>
          <w:numId w:val="33"/>
        </w:numPr>
        <w:shd w:val="clear" w:color="auto" w:fill="FFFFFF"/>
        <w:spacing w:before="100" w:beforeAutospacing="1" w:after="100" w:afterAutospacing="1" w:line="240" w:lineRule="auto"/>
        <w:rPr>
          <w:rFonts w:ascii="Book Antiqua" w:eastAsia="Times New Roman" w:hAnsi="Book Antiqua" w:cs="Arial"/>
          <w:color w:val="000000" w:themeColor="text1"/>
          <w:lang w:eastAsia="bg-BG"/>
        </w:rPr>
      </w:pPr>
      <w:r w:rsidRPr="00130300">
        <w:rPr>
          <w:rFonts w:ascii="Book Antiqua" w:eastAsia="Times New Roman" w:hAnsi="Book Antiqua" w:cs="Arial"/>
          <w:color w:val="000000" w:themeColor="text1"/>
          <w:lang w:eastAsia="bg-BG"/>
        </w:rPr>
        <w:t>Умения за ефективна и конструктивна работа в екип</w:t>
      </w:r>
    </w:p>
    <w:p w:rsidR="00130300" w:rsidRPr="00130300" w:rsidRDefault="00130300" w:rsidP="00130300">
      <w:pPr>
        <w:numPr>
          <w:ilvl w:val="0"/>
          <w:numId w:val="33"/>
        </w:numPr>
        <w:shd w:val="clear" w:color="auto" w:fill="FFFFFF"/>
        <w:spacing w:before="100" w:beforeAutospacing="1" w:after="100" w:afterAutospacing="1" w:line="240" w:lineRule="auto"/>
        <w:rPr>
          <w:rFonts w:ascii="Book Antiqua" w:eastAsia="Times New Roman" w:hAnsi="Book Antiqua" w:cs="Arial"/>
          <w:color w:val="000000" w:themeColor="text1"/>
          <w:lang w:eastAsia="bg-BG"/>
        </w:rPr>
      </w:pPr>
      <w:r w:rsidRPr="00130300">
        <w:rPr>
          <w:rFonts w:ascii="Book Antiqua" w:eastAsia="Times New Roman" w:hAnsi="Book Antiqua" w:cs="Arial"/>
          <w:color w:val="000000" w:themeColor="text1"/>
          <w:lang w:eastAsia="bg-BG"/>
        </w:rPr>
        <w:t>Аналитично мислене</w:t>
      </w:r>
    </w:p>
    <w:p w:rsidR="00130300" w:rsidRPr="00130300" w:rsidRDefault="00130300" w:rsidP="00130300">
      <w:pPr>
        <w:numPr>
          <w:ilvl w:val="0"/>
          <w:numId w:val="33"/>
        </w:numPr>
        <w:shd w:val="clear" w:color="auto" w:fill="FFFFFF"/>
        <w:spacing w:before="100" w:beforeAutospacing="1" w:after="100" w:afterAutospacing="1" w:line="240" w:lineRule="auto"/>
        <w:rPr>
          <w:rFonts w:ascii="Book Antiqua" w:eastAsia="Times New Roman" w:hAnsi="Book Antiqua" w:cs="Arial"/>
          <w:color w:val="000000" w:themeColor="text1"/>
          <w:lang w:eastAsia="bg-BG"/>
        </w:rPr>
      </w:pPr>
      <w:r w:rsidRPr="00130300">
        <w:rPr>
          <w:rFonts w:ascii="Book Antiqua" w:eastAsia="Times New Roman" w:hAnsi="Book Antiqua" w:cs="Arial"/>
          <w:color w:val="000000" w:themeColor="text1"/>
          <w:lang w:eastAsia="bg-BG"/>
        </w:rPr>
        <w:t>Отговорност и почтеност при изпълнението на служебните задължения</w:t>
      </w:r>
    </w:p>
    <w:p w:rsidR="00130300" w:rsidRPr="00130300" w:rsidRDefault="00130300" w:rsidP="00130300">
      <w:pPr>
        <w:shd w:val="clear" w:color="auto" w:fill="FFFFFF"/>
        <w:spacing w:after="0" w:line="240" w:lineRule="auto"/>
        <w:rPr>
          <w:rFonts w:ascii="Book Antiqua" w:eastAsia="Times New Roman" w:hAnsi="Book Antiqua" w:cs="Arial"/>
          <w:color w:val="000000" w:themeColor="text1"/>
          <w:lang w:eastAsia="bg-BG"/>
        </w:rPr>
      </w:pPr>
      <w:r w:rsidRPr="00130300">
        <w:rPr>
          <w:rFonts w:ascii="Book Antiqua" w:eastAsia="Times New Roman" w:hAnsi="Book Antiqua" w:cs="Arial"/>
          <w:b/>
          <w:bCs/>
          <w:color w:val="000000" w:themeColor="text1"/>
          <w:lang w:eastAsia="bg-BG"/>
        </w:rPr>
        <w:lastRenderedPageBreak/>
        <w:t>Компанията осигурява</w:t>
      </w:r>
      <w:r w:rsidRPr="00130300">
        <w:rPr>
          <w:rFonts w:ascii="Book Antiqua" w:eastAsia="Times New Roman" w:hAnsi="Book Antiqua" w:cs="Arial"/>
          <w:color w:val="000000" w:themeColor="text1"/>
          <w:lang w:eastAsia="bg-BG"/>
        </w:rPr>
        <w:t xml:space="preserve"> </w:t>
      </w:r>
    </w:p>
    <w:p w:rsidR="00130300" w:rsidRPr="00130300" w:rsidRDefault="00130300" w:rsidP="00130300">
      <w:pPr>
        <w:numPr>
          <w:ilvl w:val="0"/>
          <w:numId w:val="34"/>
        </w:numPr>
        <w:shd w:val="clear" w:color="auto" w:fill="FFFFFF"/>
        <w:spacing w:before="100" w:beforeAutospacing="1" w:after="100" w:afterAutospacing="1" w:line="240" w:lineRule="auto"/>
        <w:rPr>
          <w:rFonts w:ascii="Book Antiqua" w:eastAsia="Times New Roman" w:hAnsi="Book Antiqua" w:cs="Arial"/>
          <w:color w:val="000000" w:themeColor="text1"/>
          <w:lang w:eastAsia="bg-BG"/>
        </w:rPr>
      </w:pPr>
      <w:bookmarkStart w:id="0" w:name="_GoBack"/>
      <w:r w:rsidRPr="00130300">
        <w:rPr>
          <w:rFonts w:ascii="Book Antiqua" w:eastAsia="Times New Roman" w:hAnsi="Book Antiqua" w:cs="Arial"/>
          <w:color w:val="000000" w:themeColor="text1"/>
          <w:lang w:eastAsia="bg-BG"/>
        </w:rPr>
        <w:t xml:space="preserve">Диференцирано ниво на заплащане и кариерно позициониране в зависимост от </w:t>
      </w:r>
      <w:bookmarkEnd w:id="0"/>
      <w:r w:rsidRPr="00130300">
        <w:rPr>
          <w:rFonts w:ascii="Book Antiqua" w:eastAsia="Times New Roman" w:hAnsi="Book Antiqua" w:cs="Arial"/>
          <w:color w:val="000000" w:themeColor="text1"/>
          <w:lang w:eastAsia="bg-BG"/>
        </w:rPr>
        <w:t>професионалните компетенции и опит</w:t>
      </w:r>
    </w:p>
    <w:p w:rsidR="00130300" w:rsidRPr="00130300" w:rsidRDefault="00130300" w:rsidP="00130300">
      <w:pPr>
        <w:numPr>
          <w:ilvl w:val="0"/>
          <w:numId w:val="34"/>
        </w:numPr>
        <w:shd w:val="clear" w:color="auto" w:fill="FFFFFF"/>
        <w:spacing w:before="100" w:beforeAutospacing="1" w:after="100" w:afterAutospacing="1" w:line="240" w:lineRule="auto"/>
        <w:rPr>
          <w:rFonts w:ascii="Book Antiqua" w:eastAsia="Times New Roman" w:hAnsi="Book Antiqua" w:cs="Arial"/>
          <w:color w:val="000000" w:themeColor="text1"/>
          <w:lang w:eastAsia="bg-BG"/>
        </w:rPr>
      </w:pPr>
      <w:r w:rsidRPr="00130300">
        <w:rPr>
          <w:rFonts w:ascii="Book Antiqua" w:eastAsia="Times New Roman" w:hAnsi="Book Antiqua" w:cs="Arial"/>
          <w:color w:val="000000" w:themeColor="text1"/>
          <w:lang w:eastAsia="bg-BG"/>
        </w:rPr>
        <w:t>Специфично обучение, съобразено с отговорностите на длъжността</w:t>
      </w:r>
    </w:p>
    <w:p w:rsidR="00130300" w:rsidRPr="00130300" w:rsidRDefault="00130300" w:rsidP="00130300">
      <w:pPr>
        <w:numPr>
          <w:ilvl w:val="0"/>
          <w:numId w:val="34"/>
        </w:numPr>
        <w:shd w:val="clear" w:color="auto" w:fill="FFFFFF"/>
        <w:spacing w:before="100" w:beforeAutospacing="1" w:after="100" w:afterAutospacing="1" w:line="240" w:lineRule="auto"/>
        <w:rPr>
          <w:rFonts w:ascii="Book Antiqua" w:eastAsia="Times New Roman" w:hAnsi="Book Antiqua" w:cs="Arial"/>
          <w:color w:val="000000" w:themeColor="text1"/>
          <w:lang w:eastAsia="bg-BG"/>
        </w:rPr>
      </w:pPr>
      <w:r w:rsidRPr="00130300">
        <w:rPr>
          <w:rFonts w:ascii="Book Antiqua" w:eastAsia="Times New Roman" w:hAnsi="Book Antiqua" w:cs="Arial"/>
          <w:color w:val="000000" w:themeColor="text1"/>
          <w:lang w:eastAsia="bg-BG"/>
        </w:rPr>
        <w:t>Съвременна работна среда, апаратура и оборудване на световно ниво</w:t>
      </w:r>
    </w:p>
    <w:p w:rsidR="00130300" w:rsidRPr="00130300" w:rsidRDefault="00130300" w:rsidP="00130300">
      <w:pPr>
        <w:numPr>
          <w:ilvl w:val="0"/>
          <w:numId w:val="34"/>
        </w:numPr>
        <w:shd w:val="clear" w:color="auto" w:fill="FFFFFF"/>
        <w:spacing w:before="100" w:beforeAutospacing="1" w:after="100" w:afterAutospacing="1" w:line="240" w:lineRule="auto"/>
        <w:rPr>
          <w:rFonts w:ascii="Book Antiqua" w:eastAsia="Times New Roman" w:hAnsi="Book Antiqua" w:cs="Arial"/>
          <w:color w:val="000000" w:themeColor="text1"/>
          <w:lang w:eastAsia="bg-BG"/>
        </w:rPr>
      </w:pPr>
      <w:r w:rsidRPr="00130300">
        <w:rPr>
          <w:rFonts w:ascii="Book Antiqua" w:eastAsia="Times New Roman" w:hAnsi="Book Antiqua" w:cs="Arial"/>
          <w:color w:val="000000" w:themeColor="text1"/>
          <w:lang w:eastAsia="bg-BG"/>
        </w:rPr>
        <w:t>Допълнителни придобивки – месечна сума за храна, доплащане за двусменен режим, карти за спорт и др.</w:t>
      </w:r>
    </w:p>
    <w:p w:rsidR="00444A9F" w:rsidRPr="00130300" w:rsidRDefault="00130300" w:rsidP="00130300">
      <w:pPr>
        <w:numPr>
          <w:ilvl w:val="0"/>
          <w:numId w:val="34"/>
        </w:numPr>
        <w:shd w:val="clear" w:color="auto" w:fill="FFFFFF"/>
        <w:spacing w:before="100" w:beforeAutospacing="1" w:after="100" w:afterAutospacing="1" w:line="240" w:lineRule="auto"/>
        <w:rPr>
          <w:rStyle w:val="Strong"/>
          <w:rFonts w:ascii="Book Antiqua" w:eastAsia="Times New Roman" w:hAnsi="Book Antiqua" w:cs="Arial"/>
          <w:b w:val="0"/>
          <w:bCs w:val="0"/>
          <w:color w:val="000000" w:themeColor="text1"/>
          <w:lang w:eastAsia="bg-BG"/>
        </w:rPr>
      </w:pPr>
      <w:r w:rsidRPr="00130300">
        <w:rPr>
          <w:rFonts w:ascii="Book Antiqua" w:eastAsia="Times New Roman" w:hAnsi="Book Antiqua" w:cs="Arial"/>
          <w:color w:val="000000" w:themeColor="text1"/>
          <w:lang w:eastAsia="bg-BG"/>
        </w:rPr>
        <w:t>Осигурен транспорт за работещите на сменен режим от гр. Благоевград, гр. Кюстендил, гр. Перник, гр. Радомир</w:t>
      </w:r>
    </w:p>
    <w:p w:rsidR="00444A9F" w:rsidRDefault="006013C4" w:rsidP="00444A9F">
      <w:pPr>
        <w:shd w:val="clear" w:color="auto" w:fill="FFFFFF"/>
        <w:spacing w:before="100" w:beforeAutospacing="1" w:after="100" w:afterAutospacing="1" w:line="240" w:lineRule="exact"/>
        <w:jc w:val="both"/>
        <w:rPr>
          <w:rStyle w:val="Strong"/>
          <w:rFonts w:ascii="Book Antiqua" w:hAnsi="Book Antiqua" w:cs="Arial"/>
          <w:color w:val="000000"/>
          <w:sz w:val="24"/>
          <w:szCs w:val="24"/>
          <w:shd w:val="clear" w:color="auto" w:fill="FFFFFF"/>
        </w:rPr>
      </w:pPr>
      <w:r w:rsidRPr="00657513">
        <w:rPr>
          <w:rStyle w:val="Strong"/>
          <w:rFonts w:ascii="Book Antiqua" w:hAnsi="Book Antiqua" w:cs="Arial"/>
          <w:color w:val="000000"/>
          <w:sz w:val="24"/>
          <w:szCs w:val="24"/>
          <w:shd w:val="clear" w:color="auto" w:fill="FFFFFF"/>
        </w:rPr>
        <w:t xml:space="preserve">Ангажираност на </w:t>
      </w:r>
      <w:proofErr w:type="spellStart"/>
      <w:r w:rsidRPr="00657513">
        <w:rPr>
          <w:rStyle w:val="Strong"/>
          <w:rFonts w:ascii="Book Antiqua" w:hAnsi="Book Antiqua" w:cs="Arial"/>
          <w:color w:val="000000"/>
          <w:sz w:val="24"/>
          <w:szCs w:val="24"/>
          <w:shd w:val="clear" w:color="auto" w:fill="FFFFFF"/>
        </w:rPr>
        <w:t>Тева</w:t>
      </w:r>
      <w:proofErr w:type="spellEnd"/>
      <w:r w:rsidRPr="00657513">
        <w:rPr>
          <w:rStyle w:val="Strong"/>
          <w:rFonts w:ascii="Book Antiqua" w:hAnsi="Book Antiqua" w:cs="Arial"/>
          <w:color w:val="000000"/>
          <w:sz w:val="24"/>
          <w:szCs w:val="24"/>
          <w:shd w:val="clear" w:color="auto" w:fill="FFFFFF"/>
        </w:rPr>
        <w:t xml:space="preserve"> за предоставяне на равни възможности</w:t>
      </w:r>
    </w:p>
    <w:p w:rsidR="006013C4" w:rsidRPr="00657513" w:rsidRDefault="006013C4" w:rsidP="00444A9F">
      <w:pPr>
        <w:shd w:val="clear" w:color="auto" w:fill="FFFFFF"/>
        <w:spacing w:before="100" w:beforeAutospacing="1" w:after="100" w:afterAutospacing="1" w:line="240" w:lineRule="exact"/>
        <w:jc w:val="both"/>
        <w:rPr>
          <w:rFonts w:ascii="Book Antiqua" w:hAnsi="Book Antiqua" w:cs="Arial"/>
          <w:color w:val="000000"/>
          <w:sz w:val="24"/>
          <w:szCs w:val="24"/>
        </w:rPr>
      </w:pPr>
      <w:proofErr w:type="spellStart"/>
      <w:r w:rsidRPr="00657513">
        <w:rPr>
          <w:rFonts w:ascii="Book Antiqua" w:eastAsia="Times New Roman" w:hAnsi="Book Antiqua" w:cs="Arial"/>
          <w:color w:val="000000"/>
          <w:sz w:val="24"/>
          <w:szCs w:val="24"/>
          <w:shd w:val="clear" w:color="auto" w:fill="FFFFFF"/>
          <w:lang w:eastAsia="bg-BG"/>
        </w:rPr>
        <w:t>Тева</w:t>
      </w:r>
      <w:proofErr w:type="spellEnd"/>
      <w:r w:rsidRPr="00657513">
        <w:rPr>
          <w:rFonts w:ascii="Book Antiqua" w:eastAsia="Times New Roman" w:hAnsi="Book Antiqua" w:cs="Arial"/>
          <w:color w:val="000000"/>
          <w:sz w:val="24"/>
          <w:szCs w:val="24"/>
          <w:shd w:val="clear" w:color="auto" w:fill="FFFFFF"/>
          <w:lang w:eastAsia="bg-BG"/>
        </w:rPr>
        <w:t xml:space="preserve"> </w:t>
      </w:r>
      <w:proofErr w:type="spellStart"/>
      <w:r w:rsidRPr="00657513">
        <w:rPr>
          <w:rFonts w:ascii="Book Antiqua" w:eastAsia="Times New Roman" w:hAnsi="Book Antiqua" w:cs="Arial"/>
          <w:color w:val="000000"/>
          <w:sz w:val="24"/>
          <w:szCs w:val="24"/>
          <w:shd w:val="clear" w:color="auto" w:fill="FFFFFF"/>
          <w:lang w:eastAsia="bg-BG"/>
        </w:rPr>
        <w:t>Фармасютикълс</w:t>
      </w:r>
      <w:proofErr w:type="spellEnd"/>
      <w:r w:rsidRPr="00657513">
        <w:rPr>
          <w:rFonts w:ascii="Book Antiqua" w:eastAsia="Times New Roman" w:hAnsi="Book Antiqua" w:cs="Arial"/>
          <w:color w:val="000000"/>
          <w:sz w:val="24"/>
          <w:szCs w:val="24"/>
          <w:shd w:val="clear" w:color="auto" w:fill="FFFFFF"/>
          <w:lang w:eastAsia="bg-BG"/>
        </w:rPr>
        <w:t xml:space="preserve"> </w:t>
      </w:r>
      <w:r w:rsidRPr="00657513">
        <w:rPr>
          <w:rFonts w:ascii="Book Antiqua" w:hAnsi="Book Antiqua" w:cs="Arial"/>
          <w:color w:val="000000"/>
          <w:sz w:val="24"/>
          <w:szCs w:val="24"/>
          <w:shd w:val="clear" w:color="auto" w:fill="FFFFFF"/>
        </w:rPr>
        <w:t xml:space="preserve">не разграничава служителите при наемане на работа. Глобалната политика на </w:t>
      </w:r>
      <w:proofErr w:type="spellStart"/>
      <w:r w:rsidRPr="00657513">
        <w:rPr>
          <w:rFonts w:ascii="Book Antiqua" w:hAnsi="Book Antiqua" w:cs="Arial"/>
          <w:color w:val="000000"/>
          <w:sz w:val="24"/>
          <w:szCs w:val="24"/>
          <w:shd w:val="clear" w:color="auto" w:fill="FFFFFF"/>
        </w:rPr>
        <w:t>Тева</w:t>
      </w:r>
      <w:proofErr w:type="spellEnd"/>
      <w:r w:rsidRPr="00657513">
        <w:rPr>
          <w:rFonts w:ascii="Book Antiqua" w:hAnsi="Book Antiqua" w:cs="Arial"/>
          <w:color w:val="000000"/>
          <w:sz w:val="24"/>
          <w:szCs w:val="24"/>
          <w:shd w:val="clear" w:color="auto" w:fill="FFFFFF"/>
        </w:rPr>
        <w:t xml:space="preserve"> е да се осигурят равни възможности за заетост без значение от възраст, раса, вероизповедание, цвят, религия, пол, инвалидност, бременност, медицинското състояние, сексуалната ориентация, полова идентичност, полова принадлежност, етнически произход или законно признат статут, който има право на закрила съгласно местното законодателство.</w:t>
      </w:r>
    </w:p>
    <w:p w:rsidR="007C41F2" w:rsidRPr="00657513" w:rsidRDefault="007C41F2" w:rsidP="00444A9F">
      <w:pPr>
        <w:spacing w:line="240" w:lineRule="exact"/>
        <w:jc w:val="both"/>
        <w:rPr>
          <w:bCs/>
          <w:color w:val="000000" w:themeColor="text1"/>
          <w:sz w:val="24"/>
          <w:szCs w:val="24"/>
        </w:rPr>
      </w:pPr>
    </w:p>
    <w:p w:rsidR="00EE54BE" w:rsidRPr="00444A9F" w:rsidRDefault="00444A9F" w:rsidP="00444A9F">
      <w:pPr>
        <w:pStyle w:val="ListParagraph"/>
        <w:ind w:left="0"/>
        <w:jc w:val="both"/>
        <w:rPr>
          <w:rFonts w:ascii="Book Antiqua" w:hAnsi="Book Antiqua"/>
          <w:bCs/>
          <w:color w:val="000000" w:themeColor="text1"/>
          <w:sz w:val="24"/>
          <w:szCs w:val="24"/>
        </w:rPr>
      </w:pPr>
      <w:r w:rsidRPr="00444A9F">
        <w:rPr>
          <w:rFonts w:ascii="Book Antiqua" w:hAnsi="Book Antiqua"/>
          <w:bCs/>
          <w:color w:val="000000" w:themeColor="text1"/>
          <w:sz w:val="24"/>
          <w:szCs w:val="24"/>
        </w:rPr>
        <w:t>Ако това предложение представлява интерес за Вас, моля изпратете Вашата автобиография на електронен адрес:</w:t>
      </w:r>
    </w:p>
    <w:p w:rsidR="00444A9F" w:rsidRDefault="003E116E" w:rsidP="00B05D23">
      <w:pPr>
        <w:pBdr>
          <w:bottom w:val="single" w:sz="4" w:space="1" w:color="auto"/>
        </w:pBdr>
        <w:shd w:val="clear" w:color="auto" w:fill="C00000"/>
        <w:tabs>
          <w:tab w:val="right" w:pos="9406"/>
        </w:tabs>
        <w:spacing w:after="0" w:line="240" w:lineRule="exact"/>
        <w:ind w:right="284"/>
        <w:contextualSpacing/>
        <w:jc w:val="both"/>
        <w:rPr>
          <w:b/>
          <w:color w:val="FFFFFF"/>
          <w:sz w:val="24"/>
          <w:szCs w:val="24"/>
        </w:rPr>
      </w:pPr>
      <w:r w:rsidRPr="00657513">
        <w:rPr>
          <w:b/>
          <w:color w:val="FFFFFF"/>
          <w:sz w:val="24"/>
          <w:szCs w:val="24"/>
          <w:lang w:val="en-GB"/>
        </w:rPr>
        <w:t xml:space="preserve">E-mail: </w:t>
      </w:r>
      <w:hyperlink r:id="rId7" w:history="1">
        <w:r w:rsidR="00444A9F" w:rsidRPr="00444A9F">
          <w:rPr>
            <w:rStyle w:val="Hyperlink"/>
            <w:b/>
            <w:color w:val="FFFFFF" w:themeColor="background1"/>
            <w:sz w:val="24"/>
            <w:szCs w:val="24"/>
            <w:u w:val="none"/>
          </w:rPr>
          <w:t>tsvetelina.razhankova@teva.bg</w:t>
        </w:r>
      </w:hyperlink>
    </w:p>
    <w:p w:rsidR="00444A9F" w:rsidRDefault="00444A9F" w:rsidP="00B05D23">
      <w:pPr>
        <w:pBdr>
          <w:bottom w:val="single" w:sz="4" w:space="1" w:color="auto"/>
        </w:pBdr>
        <w:shd w:val="clear" w:color="auto" w:fill="C00000"/>
        <w:tabs>
          <w:tab w:val="right" w:pos="9406"/>
        </w:tabs>
        <w:spacing w:after="0" w:line="240" w:lineRule="exact"/>
        <w:ind w:right="284"/>
        <w:contextualSpacing/>
        <w:jc w:val="both"/>
        <w:rPr>
          <w:b/>
          <w:color w:val="FFFFFF"/>
          <w:sz w:val="24"/>
          <w:szCs w:val="24"/>
        </w:rPr>
      </w:pPr>
    </w:p>
    <w:p w:rsidR="00444A9F" w:rsidRDefault="00444A9F" w:rsidP="00444A9F">
      <w:pPr>
        <w:rPr>
          <w:sz w:val="24"/>
          <w:szCs w:val="24"/>
        </w:rPr>
      </w:pPr>
    </w:p>
    <w:p w:rsidR="00444A9F" w:rsidRPr="00657513" w:rsidRDefault="00444A9F" w:rsidP="00444A9F">
      <w:pPr>
        <w:spacing w:line="240" w:lineRule="exact"/>
        <w:ind w:right="284"/>
        <w:jc w:val="both"/>
        <w:rPr>
          <w:b/>
          <w:i/>
          <w:sz w:val="24"/>
          <w:szCs w:val="24"/>
          <w:u w:val="single"/>
        </w:rPr>
      </w:pPr>
      <w:r w:rsidRPr="00657513">
        <w:rPr>
          <w:b/>
          <w:i/>
          <w:sz w:val="24"/>
          <w:szCs w:val="24"/>
          <w:u w:val="single"/>
        </w:rPr>
        <w:t xml:space="preserve">ЦЕНТЪР ЗА КАРИЕРНО РАЗВИТИЕ  </w:t>
      </w:r>
      <w:r w:rsidRPr="00657513">
        <w:rPr>
          <w:b/>
          <w:i/>
          <w:color w:val="000000"/>
          <w:sz w:val="24"/>
          <w:szCs w:val="24"/>
          <w:u w:val="single"/>
        </w:rPr>
        <w:t>МУ- Варна тел. 052/ 677084</w:t>
      </w:r>
    </w:p>
    <w:p w:rsidR="00444A9F" w:rsidRDefault="00444A9F" w:rsidP="00444A9F">
      <w:pPr>
        <w:pBdr>
          <w:bottom w:val="single" w:sz="4" w:space="1" w:color="auto"/>
        </w:pBdr>
        <w:shd w:val="clear" w:color="auto" w:fill="C00000"/>
        <w:tabs>
          <w:tab w:val="right" w:pos="9406"/>
        </w:tabs>
        <w:spacing w:after="0" w:line="240" w:lineRule="exact"/>
        <w:ind w:right="284"/>
        <w:jc w:val="both"/>
        <w:rPr>
          <w:b/>
          <w:color w:val="FFFFFF"/>
          <w:sz w:val="24"/>
          <w:szCs w:val="24"/>
          <w:lang w:val="en-GB"/>
        </w:rPr>
      </w:pPr>
      <w:r w:rsidRPr="00657513">
        <w:rPr>
          <w:b/>
          <w:color w:val="FFFFFF"/>
          <w:sz w:val="24"/>
          <w:szCs w:val="24"/>
          <w:lang w:val="en-GB"/>
        </w:rPr>
        <w:t>E-mail:</w:t>
      </w:r>
      <w:r>
        <w:rPr>
          <w:b/>
          <w:color w:val="FFFFFF"/>
          <w:sz w:val="24"/>
          <w:szCs w:val="24"/>
          <w:lang w:val="en-GB"/>
        </w:rPr>
        <w:t xml:space="preserve"> </w:t>
      </w:r>
      <w:hyperlink r:id="rId8" w:history="1">
        <w:r w:rsidRPr="00444A9F">
          <w:rPr>
            <w:rStyle w:val="Hyperlink"/>
            <w:b/>
            <w:color w:val="FFFFFF" w:themeColor="background1"/>
            <w:sz w:val="24"/>
            <w:szCs w:val="24"/>
            <w:u w:val="none"/>
            <w:lang w:val="en-GB"/>
          </w:rPr>
          <w:t>kariera@mu-varna.bg</w:t>
        </w:r>
      </w:hyperlink>
    </w:p>
    <w:p w:rsidR="00444A9F" w:rsidRPr="00657513" w:rsidRDefault="00444A9F" w:rsidP="00444A9F">
      <w:pPr>
        <w:pBdr>
          <w:bottom w:val="single" w:sz="4" w:space="1" w:color="auto"/>
        </w:pBdr>
        <w:shd w:val="clear" w:color="auto" w:fill="C00000"/>
        <w:tabs>
          <w:tab w:val="right" w:pos="9406"/>
        </w:tabs>
        <w:spacing w:after="0" w:line="240" w:lineRule="exact"/>
        <w:ind w:right="284"/>
        <w:jc w:val="both"/>
        <w:rPr>
          <w:b/>
          <w:color w:val="FFFFFF"/>
          <w:sz w:val="24"/>
          <w:szCs w:val="24"/>
          <w:lang w:val="en-GB"/>
        </w:rPr>
      </w:pPr>
      <w:r>
        <w:rPr>
          <w:b/>
          <w:color w:val="FFFFFF"/>
          <w:sz w:val="24"/>
          <w:szCs w:val="24"/>
          <w:lang w:val="en-GB"/>
        </w:rPr>
        <w:t xml:space="preserve">             kariera.mu.varna@gmail.com</w:t>
      </w:r>
    </w:p>
    <w:p w:rsidR="00EE54BE" w:rsidRPr="00444A9F" w:rsidRDefault="00EE54BE" w:rsidP="00444A9F">
      <w:pPr>
        <w:ind w:firstLine="720"/>
        <w:rPr>
          <w:sz w:val="24"/>
          <w:szCs w:val="24"/>
        </w:rPr>
      </w:pPr>
    </w:p>
    <w:sectPr w:rsidR="00EE54BE" w:rsidRPr="00444A9F" w:rsidSect="001810AD">
      <w:pgSz w:w="12240" w:h="15840"/>
      <w:pgMar w:top="993" w:right="900"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5699"/>
    <w:multiLevelType w:val="hybridMultilevel"/>
    <w:tmpl w:val="EE304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5697F"/>
    <w:multiLevelType w:val="hybridMultilevel"/>
    <w:tmpl w:val="DE5C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A7F15"/>
    <w:multiLevelType w:val="multilevel"/>
    <w:tmpl w:val="15F4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F76CD"/>
    <w:multiLevelType w:val="hybridMultilevel"/>
    <w:tmpl w:val="D2081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55F46"/>
    <w:multiLevelType w:val="multilevel"/>
    <w:tmpl w:val="882E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C71636"/>
    <w:multiLevelType w:val="hybridMultilevel"/>
    <w:tmpl w:val="7526AC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6C77FE7"/>
    <w:multiLevelType w:val="hybridMultilevel"/>
    <w:tmpl w:val="1C04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F25A3"/>
    <w:multiLevelType w:val="hybridMultilevel"/>
    <w:tmpl w:val="1DD6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C24CD"/>
    <w:multiLevelType w:val="multilevel"/>
    <w:tmpl w:val="0224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42224"/>
    <w:multiLevelType w:val="hybridMultilevel"/>
    <w:tmpl w:val="4BD21CEA"/>
    <w:lvl w:ilvl="0" w:tplc="6FC66BA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D73B6"/>
    <w:multiLevelType w:val="hybridMultilevel"/>
    <w:tmpl w:val="E7E27B72"/>
    <w:lvl w:ilvl="0" w:tplc="7DC0A97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C6584"/>
    <w:multiLevelType w:val="multilevel"/>
    <w:tmpl w:val="A044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C16B62"/>
    <w:multiLevelType w:val="hybridMultilevel"/>
    <w:tmpl w:val="B5A4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8158E"/>
    <w:multiLevelType w:val="hybridMultilevel"/>
    <w:tmpl w:val="2B68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10799"/>
    <w:multiLevelType w:val="hybridMultilevel"/>
    <w:tmpl w:val="3C8C2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07EB7"/>
    <w:multiLevelType w:val="hybridMultilevel"/>
    <w:tmpl w:val="05784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FD3821"/>
    <w:multiLevelType w:val="hybridMultilevel"/>
    <w:tmpl w:val="D7B85C04"/>
    <w:lvl w:ilvl="0" w:tplc="C090E4E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1454B"/>
    <w:multiLevelType w:val="hybridMultilevel"/>
    <w:tmpl w:val="1A8C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F2036"/>
    <w:multiLevelType w:val="hybridMultilevel"/>
    <w:tmpl w:val="E37A4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F63B31"/>
    <w:multiLevelType w:val="hybridMultilevel"/>
    <w:tmpl w:val="2DB6F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A8575A"/>
    <w:multiLevelType w:val="hybridMultilevel"/>
    <w:tmpl w:val="075E00B6"/>
    <w:lvl w:ilvl="0" w:tplc="C292046C">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641138"/>
    <w:multiLevelType w:val="hybridMultilevel"/>
    <w:tmpl w:val="A33A9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E875C6"/>
    <w:multiLevelType w:val="hybridMultilevel"/>
    <w:tmpl w:val="206E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4A0ED3"/>
    <w:multiLevelType w:val="multilevel"/>
    <w:tmpl w:val="AAFC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44162B"/>
    <w:multiLevelType w:val="hybridMultilevel"/>
    <w:tmpl w:val="2A985BC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7D1B91"/>
    <w:multiLevelType w:val="hybridMultilevel"/>
    <w:tmpl w:val="80C6C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06784C"/>
    <w:multiLevelType w:val="hybridMultilevel"/>
    <w:tmpl w:val="A822D07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6A0E5F32"/>
    <w:multiLevelType w:val="hybridMultilevel"/>
    <w:tmpl w:val="745213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AD70F48"/>
    <w:multiLevelType w:val="hybridMultilevel"/>
    <w:tmpl w:val="C56AFC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BF03201"/>
    <w:multiLevelType w:val="multilevel"/>
    <w:tmpl w:val="F772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C6793C"/>
    <w:multiLevelType w:val="hybridMultilevel"/>
    <w:tmpl w:val="959E36C6"/>
    <w:lvl w:ilvl="0" w:tplc="04090001">
      <w:start w:val="1"/>
      <w:numFmt w:val="bullet"/>
      <w:lvlText w:val=""/>
      <w:lvlJc w:val="left"/>
      <w:pPr>
        <w:ind w:left="720" w:hanging="360"/>
      </w:pPr>
      <w:rPr>
        <w:rFonts w:ascii="Symbol" w:hAnsi="Symbol" w:hint="default"/>
      </w:rPr>
    </w:lvl>
    <w:lvl w:ilvl="1" w:tplc="A030F96C">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1B13F1"/>
    <w:multiLevelType w:val="hybridMultilevel"/>
    <w:tmpl w:val="755A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756C06"/>
    <w:multiLevelType w:val="hybridMultilevel"/>
    <w:tmpl w:val="CD606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E169A9"/>
    <w:multiLevelType w:val="hybridMultilevel"/>
    <w:tmpl w:val="8A927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6"/>
  </w:num>
  <w:num w:numId="4">
    <w:abstractNumId w:val="26"/>
  </w:num>
  <w:num w:numId="5">
    <w:abstractNumId w:val="13"/>
  </w:num>
  <w:num w:numId="6">
    <w:abstractNumId w:val="31"/>
  </w:num>
  <w:num w:numId="7">
    <w:abstractNumId w:val="22"/>
  </w:num>
  <w:num w:numId="8">
    <w:abstractNumId w:val="21"/>
  </w:num>
  <w:num w:numId="9">
    <w:abstractNumId w:val="20"/>
  </w:num>
  <w:num w:numId="10">
    <w:abstractNumId w:val="33"/>
  </w:num>
  <w:num w:numId="11">
    <w:abstractNumId w:val="16"/>
  </w:num>
  <w:num w:numId="12">
    <w:abstractNumId w:val="24"/>
  </w:num>
  <w:num w:numId="13">
    <w:abstractNumId w:val="1"/>
  </w:num>
  <w:num w:numId="14">
    <w:abstractNumId w:val="7"/>
  </w:num>
  <w:num w:numId="15">
    <w:abstractNumId w:val="10"/>
  </w:num>
  <w:num w:numId="16">
    <w:abstractNumId w:val="3"/>
  </w:num>
  <w:num w:numId="17">
    <w:abstractNumId w:val="12"/>
  </w:num>
  <w:num w:numId="18">
    <w:abstractNumId w:val="14"/>
  </w:num>
  <w:num w:numId="19">
    <w:abstractNumId w:val="15"/>
  </w:num>
  <w:num w:numId="20">
    <w:abstractNumId w:val="18"/>
  </w:num>
  <w:num w:numId="21">
    <w:abstractNumId w:val="25"/>
  </w:num>
  <w:num w:numId="22">
    <w:abstractNumId w:val="32"/>
  </w:num>
  <w:num w:numId="23">
    <w:abstractNumId w:val="9"/>
  </w:num>
  <w:num w:numId="24">
    <w:abstractNumId w:val="19"/>
  </w:num>
  <w:num w:numId="25">
    <w:abstractNumId w:val="30"/>
  </w:num>
  <w:num w:numId="26">
    <w:abstractNumId w:val="17"/>
  </w:num>
  <w:num w:numId="27">
    <w:abstractNumId w:val="0"/>
  </w:num>
  <w:num w:numId="28">
    <w:abstractNumId w:val="28"/>
  </w:num>
  <w:num w:numId="29">
    <w:abstractNumId w:val="8"/>
  </w:num>
  <w:num w:numId="30">
    <w:abstractNumId w:val="11"/>
  </w:num>
  <w:num w:numId="31">
    <w:abstractNumId w:val="29"/>
  </w:num>
  <w:num w:numId="32">
    <w:abstractNumId w:val="4"/>
  </w:num>
  <w:num w:numId="33">
    <w:abstractNumId w:val="2"/>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3E"/>
    <w:rsid w:val="00006BC7"/>
    <w:rsid w:val="00026581"/>
    <w:rsid w:val="00074AC5"/>
    <w:rsid w:val="000978ED"/>
    <w:rsid w:val="000F6D3B"/>
    <w:rsid w:val="00130300"/>
    <w:rsid w:val="0015336E"/>
    <w:rsid w:val="001810AD"/>
    <w:rsid w:val="001A5DFE"/>
    <w:rsid w:val="001C796E"/>
    <w:rsid w:val="002012ED"/>
    <w:rsid w:val="00204BB8"/>
    <w:rsid w:val="002240F5"/>
    <w:rsid w:val="00234FC8"/>
    <w:rsid w:val="00236F2D"/>
    <w:rsid w:val="002A3D39"/>
    <w:rsid w:val="002C4989"/>
    <w:rsid w:val="002E6C2F"/>
    <w:rsid w:val="00324969"/>
    <w:rsid w:val="003339CC"/>
    <w:rsid w:val="00334F13"/>
    <w:rsid w:val="003862E9"/>
    <w:rsid w:val="003B14B6"/>
    <w:rsid w:val="003E116E"/>
    <w:rsid w:val="0041699E"/>
    <w:rsid w:val="00444A9F"/>
    <w:rsid w:val="004B0AB2"/>
    <w:rsid w:val="006013C4"/>
    <w:rsid w:val="00657513"/>
    <w:rsid w:val="0066314A"/>
    <w:rsid w:val="006E20CC"/>
    <w:rsid w:val="00743B8B"/>
    <w:rsid w:val="00747F4B"/>
    <w:rsid w:val="00781824"/>
    <w:rsid w:val="007C41F2"/>
    <w:rsid w:val="008352F8"/>
    <w:rsid w:val="00880D16"/>
    <w:rsid w:val="00A00D87"/>
    <w:rsid w:val="00A67502"/>
    <w:rsid w:val="00A801AC"/>
    <w:rsid w:val="00AA4552"/>
    <w:rsid w:val="00AA4AAA"/>
    <w:rsid w:val="00AE3005"/>
    <w:rsid w:val="00B05D23"/>
    <w:rsid w:val="00BA279E"/>
    <w:rsid w:val="00BE06D8"/>
    <w:rsid w:val="00C36435"/>
    <w:rsid w:val="00C51E0D"/>
    <w:rsid w:val="00D002E9"/>
    <w:rsid w:val="00D31A78"/>
    <w:rsid w:val="00D466F2"/>
    <w:rsid w:val="00D72B7E"/>
    <w:rsid w:val="00D82029"/>
    <w:rsid w:val="00E32632"/>
    <w:rsid w:val="00E773A2"/>
    <w:rsid w:val="00E9751F"/>
    <w:rsid w:val="00EC400C"/>
    <w:rsid w:val="00EE54BE"/>
    <w:rsid w:val="00F36B51"/>
    <w:rsid w:val="00F63131"/>
    <w:rsid w:val="00F7521F"/>
    <w:rsid w:val="00FC303E"/>
    <w:rsid w:val="00FF4F10"/>
    <w:rsid w:val="00FF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2A1B"/>
  <w15:chartTrackingRefBased/>
  <w15:docId w15:val="{58DA4BC6-5308-4479-A8D1-541694BF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A78"/>
    <w:rPr>
      <w:lang w:val="bg-BG"/>
    </w:rPr>
  </w:style>
  <w:style w:type="paragraph" w:styleId="Heading1">
    <w:name w:val="heading 1"/>
    <w:basedOn w:val="Normal"/>
    <w:next w:val="Normal"/>
    <w:link w:val="Heading1Char"/>
    <w:uiPriority w:val="9"/>
    <w:qFormat/>
    <w:rsid w:val="002240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C40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303E"/>
    <w:rPr>
      <w:color w:val="0563C1" w:themeColor="hyperlink"/>
      <w:u w:val="single"/>
    </w:rPr>
  </w:style>
  <w:style w:type="paragraph" w:styleId="ListParagraph">
    <w:name w:val="List Paragraph"/>
    <w:basedOn w:val="Normal"/>
    <w:uiPriority w:val="34"/>
    <w:qFormat/>
    <w:rsid w:val="00FC303E"/>
    <w:pPr>
      <w:ind w:left="720"/>
      <w:contextualSpacing/>
    </w:pPr>
  </w:style>
  <w:style w:type="character" w:customStyle="1" w:styleId="apple-converted-space">
    <w:name w:val="apple-converted-space"/>
    <w:basedOn w:val="DefaultParagraphFont"/>
    <w:rsid w:val="002A3D39"/>
  </w:style>
  <w:style w:type="character" w:customStyle="1" w:styleId="Heading3Char">
    <w:name w:val="Heading 3 Char"/>
    <w:basedOn w:val="DefaultParagraphFont"/>
    <w:link w:val="Heading3"/>
    <w:uiPriority w:val="9"/>
    <w:semiHidden/>
    <w:rsid w:val="00EC400C"/>
    <w:rPr>
      <w:rFonts w:asciiTheme="majorHAnsi" w:eastAsiaTheme="majorEastAsia" w:hAnsiTheme="majorHAnsi" w:cstheme="majorBidi"/>
      <w:color w:val="1F4D78" w:themeColor="accent1" w:themeShade="7F"/>
      <w:sz w:val="24"/>
      <w:szCs w:val="24"/>
      <w:lang w:val="bg-BG"/>
    </w:rPr>
  </w:style>
  <w:style w:type="character" w:customStyle="1" w:styleId="Heading1Char">
    <w:name w:val="Heading 1 Char"/>
    <w:basedOn w:val="DefaultParagraphFont"/>
    <w:link w:val="Heading1"/>
    <w:uiPriority w:val="9"/>
    <w:rsid w:val="002240F5"/>
    <w:rPr>
      <w:rFonts w:asciiTheme="majorHAnsi" w:eastAsiaTheme="majorEastAsia" w:hAnsiTheme="majorHAnsi" w:cstheme="majorBidi"/>
      <w:color w:val="2E74B5" w:themeColor="accent1" w:themeShade="BF"/>
      <w:sz w:val="32"/>
      <w:szCs w:val="32"/>
      <w:lang w:val="bg-BG"/>
    </w:rPr>
  </w:style>
  <w:style w:type="character" w:styleId="Strong">
    <w:name w:val="Strong"/>
    <w:basedOn w:val="DefaultParagraphFont"/>
    <w:uiPriority w:val="22"/>
    <w:qFormat/>
    <w:rsid w:val="006013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8529">
      <w:bodyDiv w:val="1"/>
      <w:marLeft w:val="0"/>
      <w:marRight w:val="0"/>
      <w:marTop w:val="0"/>
      <w:marBottom w:val="0"/>
      <w:divBdr>
        <w:top w:val="none" w:sz="0" w:space="0" w:color="auto"/>
        <w:left w:val="none" w:sz="0" w:space="0" w:color="auto"/>
        <w:bottom w:val="none" w:sz="0" w:space="0" w:color="auto"/>
        <w:right w:val="none" w:sz="0" w:space="0" w:color="auto"/>
      </w:divBdr>
    </w:div>
    <w:div w:id="819922205">
      <w:bodyDiv w:val="1"/>
      <w:marLeft w:val="0"/>
      <w:marRight w:val="0"/>
      <w:marTop w:val="0"/>
      <w:marBottom w:val="0"/>
      <w:divBdr>
        <w:top w:val="none" w:sz="0" w:space="0" w:color="auto"/>
        <w:left w:val="none" w:sz="0" w:space="0" w:color="auto"/>
        <w:bottom w:val="none" w:sz="0" w:space="0" w:color="auto"/>
        <w:right w:val="none" w:sz="0" w:space="0" w:color="auto"/>
      </w:divBdr>
    </w:div>
    <w:div w:id="1204365902">
      <w:bodyDiv w:val="1"/>
      <w:marLeft w:val="0"/>
      <w:marRight w:val="0"/>
      <w:marTop w:val="0"/>
      <w:marBottom w:val="0"/>
      <w:divBdr>
        <w:top w:val="none" w:sz="0" w:space="0" w:color="auto"/>
        <w:left w:val="none" w:sz="0" w:space="0" w:color="auto"/>
        <w:bottom w:val="none" w:sz="0" w:space="0" w:color="auto"/>
        <w:right w:val="none" w:sz="0" w:space="0" w:color="auto"/>
      </w:divBdr>
      <w:divsChild>
        <w:div w:id="834227077">
          <w:marLeft w:val="0"/>
          <w:marRight w:val="0"/>
          <w:marTop w:val="0"/>
          <w:marBottom w:val="0"/>
          <w:divBdr>
            <w:top w:val="none" w:sz="0" w:space="0" w:color="auto"/>
            <w:left w:val="none" w:sz="0" w:space="0" w:color="auto"/>
            <w:bottom w:val="none" w:sz="0" w:space="0" w:color="auto"/>
            <w:right w:val="none" w:sz="0" w:space="0" w:color="auto"/>
          </w:divBdr>
          <w:divsChild>
            <w:div w:id="841359510">
              <w:marLeft w:val="0"/>
              <w:marRight w:val="0"/>
              <w:marTop w:val="0"/>
              <w:marBottom w:val="0"/>
              <w:divBdr>
                <w:top w:val="none" w:sz="0" w:space="0" w:color="auto"/>
                <w:left w:val="none" w:sz="0" w:space="0" w:color="auto"/>
                <w:bottom w:val="none" w:sz="0" w:space="0" w:color="auto"/>
                <w:right w:val="none" w:sz="0" w:space="0" w:color="auto"/>
              </w:divBdr>
              <w:divsChild>
                <w:div w:id="17905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54164">
      <w:bodyDiv w:val="1"/>
      <w:marLeft w:val="0"/>
      <w:marRight w:val="0"/>
      <w:marTop w:val="0"/>
      <w:marBottom w:val="0"/>
      <w:divBdr>
        <w:top w:val="none" w:sz="0" w:space="0" w:color="auto"/>
        <w:left w:val="none" w:sz="0" w:space="0" w:color="auto"/>
        <w:bottom w:val="none" w:sz="0" w:space="0" w:color="auto"/>
        <w:right w:val="none" w:sz="0" w:space="0" w:color="auto"/>
      </w:divBdr>
      <w:divsChild>
        <w:div w:id="1980381950">
          <w:marLeft w:val="0"/>
          <w:marRight w:val="0"/>
          <w:marTop w:val="0"/>
          <w:marBottom w:val="1200"/>
          <w:divBdr>
            <w:top w:val="none" w:sz="0" w:space="0" w:color="auto"/>
            <w:left w:val="none" w:sz="0" w:space="0" w:color="auto"/>
            <w:bottom w:val="none" w:sz="0" w:space="0" w:color="auto"/>
            <w:right w:val="none" w:sz="0" w:space="0" w:color="auto"/>
          </w:divBdr>
        </w:div>
      </w:divsChild>
    </w:div>
    <w:div w:id="1590964023">
      <w:bodyDiv w:val="1"/>
      <w:marLeft w:val="0"/>
      <w:marRight w:val="0"/>
      <w:marTop w:val="0"/>
      <w:marBottom w:val="0"/>
      <w:divBdr>
        <w:top w:val="none" w:sz="0" w:space="0" w:color="auto"/>
        <w:left w:val="none" w:sz="0" w:space="0" w:color="auto"/>
        <w:bottom w:val="none" w:sz="0" w:space="0" w:color="auto"/>
        <w:right w:val="none" w:sz="0" w:space="0" w:color="auto"/>
      </w:divBdr>
    </w:div>
    <w:div w:id="1746686701">
      <w:bodyDiv w:val="1"/>
      <w:marLeft w:val="0"/>
      <w:marRight w:val="0"/>
      <w:marTop w:val="0"/>
      <w:marBottom w:val="0"/>
      <w:divBdr>
        <w:top w:val="none" w:sz="0" w:space="0" w:color="auto"/>
        <w:left w:val="none" w:sz="0" w:space="0" w:color="auto"/>
        <w:bottom w:val="none" w:sz="0" w:space="0" w:color="auto"/>
        <w:right w:val="none" w:sz="0" w:space="0" w:color="auto"/>
      </w:divBdr>
    </w:div>
    <w:div w:id="206721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era@mu-varna.bg" TargetMode="External"/><Relationship Id="rId3" Type="http://schemas.openxmlformats.org/officeDocument/2006/relationships/styles" Target="styles.xml"/><Relationship Id="rId7" Type="http://schemas.openxmlformats.org/officeDocument/2006/relationships/hyperlink" Target="mailto:tsvetelina.razhankova@teva.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D86E0-6FC4-4E10-8639-157678810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Vanya Dimitrova</dc:creator>
  <cp:keywords/>
  <dc:description/>
  <cp:lastModifiedBy>Ваня Купенова Димитрова</cp:lastModifiedBy>
  <cp:revision>24</cp:revision>
  <cp:lastPrinted>2018-10-16T12:49:00Z</cp:lastPrinted>
  <dcterms:created xsi:type="dcterms:W3CDTF">2016-01-25T08:34:00Z</dcterms:created>
  <dcterms:modified xsi:type="dcterms:W3CDTF">2019-04-24T08:26:00Z</dcterms:modified>
</cp:coreProperties>
</file>