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42" w:rsidRPr="00D07E10" w:rsidRDefault="002979E2" w:rsidP="00D07E10">
      <w:pPr>
        <w:pStyle w:val="Heading1"/>
        <w:ind w:left="1496" w:right="1851"/>
        <w:jc w:val="center"/>
        <w:rPr>
          <w:sz w:val="24"/>
          <w:szCs w:val="24"/>
        </w:rPr>
      </w:pPr>
      <w:r w:rsidRPr="00D07E10">
        <w:rPr>
          <w:sz w:val="24"/>
          <w:szCs w:val="24"/>
        </w:rPr>
        <w:t>К О Н С П Е К Т</w:t>
      </w:r>
    </w:p>
    <w:p w:rsidR="00A72142" w:rsidRPr="00D07E10" w:rsidRDefault="002979E2" w:rsidP="00D07E10">
      <w:pPr>
        <w:pStyle w:val="BodyText"/>
        <w:ind w:left="1496" w:right="1857" w:firstLine="0"/>
        <w:jc w:val="center"/>
        <w:rPr>
          <w:sz w:val="24"/>
          <w:szCs w:val="24"/>
        </w:rPr>
      </w:pPr>
      <w:r w:rsidRPr="00D07E10">
        <w:rPr>
          <w:sz w:val="24"/>
          <w:szCs w:val="24"/>
        </w:rPr>
        <w:t>за държавен изпит на студентите от специалност</w:t>
      </w:r>
    </w:p>
    <w:p w:rsidR="00A72142" w:rsidRPr="00D07E10" w:rsidRDefault="002979E2" w:rsidP="00D07E10">
      <w:pPr>
        <w:pStyle w:val="BodyText"/>
        <w:ind w:left="2384" w:right="2745" w:firstLine="0"/>
        <w:jc w:val="center"/>
        <w:rPr>
          <w:sz w:val="24"/>
          <w:szCs w:val="24"/>
        </w:rPr>
      </w:pPr>
      <w:r w:rsidRPr="00D07E10">
        <w:rPr>
          <w:sz w:val="24"/>
          <w:szCs w:val="24"/>
        </w:rPr>
        <w:t>„Управление на здравните грижи” ОКС „Бакалавър”</w:t>
      </w:r>
    </w:p>
    <w:p w:rsidR="00A72142" w:rsidRPr="00D07E10" w:rsidRDefault="00A72142" w:rsidP="00D07E10">
      <w:pPr>
        <w:pStyle w:val="BodyText"/>
        <w:ind w:left="0" w:firstLine="0"/>
        <w:jc w:val="left"/>
        <w:rPr>
          <w:sz w:val="24"/>
          <w:szCs w:val="24"/>
        </w:rPr>
      </w:pPr>
    </w:p>
    <w:p w:rsidR="00A72142" w:rsidRPr="00D07E10" w:rsidRDefault="00A72142" w:rsidP="00C64233">
      <w:pPr>
        <w:pStyle w:val="BodyText"/>
        <w:ind w:left="0" w:firstLine="0"/>
        <w:jc w:val="left"/>
        <w:rPr>
          <w:sz w:val="24"/>
          <w:szCs w:val="24"/>
        </w:rPr>
      </w:pPr>
    </w:p>
    <w:p w:rsidR="00A72142" w:rsidRPr="00A55441" w:rsidRDefault="002979E2" w:rsidP="00C64233">
      <w:pPr>
        <w:pStyle w:val="Heading1"/>
        <w:numPr>
          <w:ilvl w:val="0"/>
          <w:numId w:val="15"/>
        </w:numPr>
        <w:tabs>
          <w:tab w:val="left" w:pos="840"/>
          <w:tab w:val="left" w:pos="841"/>
        </w:tabs>
        <w:ind w:left="0" w:hanging="721"/>
        <w:jc w:val="both"/>
        <w:rPr>
          <w:sz w:val="24"/>
          <w:szCs w:val="24"/>
        </w:rPr>
      </w:pPr>
      <w:r w:rsidRPr="00A55441">
        <w:rPr>
          <w:sz w:val="24"/>
          <w:szCs w:val="24"/>
        </w:rPr>
        <w:t>Управление на здравните грижи</w:t>
      </w:r>
    </w:p>
    <w:p w:rsidR="00A72142" w:rsidRPr="00A55441" w:rsidRDefault="00A72142" w:rsidP="00C64233">
      <w:pPr>
        <w:pStyle w:val="BodyText"/>
        <w:ind w:left="0" w:firstLine="0"/>
        <w:rPr>
          <w:b/>
          <w:sz w:val="24"/>
          <w:szCs w:val="24"/>
        </w:rPr>
      </w:pP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Модерно сестринство – задачи, функции и роля на съвременната </w:t>
      </w:r>
      <w:r w:rsidR="0093715E">
        <w:rPr>
          <w:sz w:val="24"/>
          <w:szCs w:val="24"/>
          <w:lang w:val="en-US"/>
        </w:rPr>
        <w:tab/>
      </w:r>
      <w:r w:rsidRPr="00880850">
        <w:rPr>
          <w:sz w:val="24"/>
          <w:szCs w:val="24"/>
        </w:rPr>
        <w:t>медицинскасестра.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Историческо развитие на мениджмънта – приносът на учените и влиянието на </w:t>
      </w:r>
      <w:r w:rsidR="0093715E">
        <w:rPr>
          <w:sz w:val="24"/>
          <w:szCs w:val="24"/>
          <w:lang w:val="en-US"/>
        </w:rPr>
        <w:tab/>
      </w:r>
      <w:r w:rsidRPr="00880850">
        <w:rPr>
          <w:sz w:val="24"/>
          <w:szCs w:val="24"/>
        </w:rPr>
        <w:t>различните школи. Функции намениджмънта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Организация и организационниструктури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Планиране – процес напланиране.Стратегическо, функционално и </w:t>
      </w:r>
      <w:r w:rsidR="0093715E">
        <w:rPr>
          <w:sz w:val="24"/>
          <w:szCs w:val="24"/>
          <w:lang w:val="en-US"/>
        </w:rPr>
        <w:tab/>
      </w:r>
      <w:r w:rsidRPr="00880850">
        <w:rPr>
          <w:sz w:val="24"/>
          <w:szCs w:val="24"/>
        </w:rPr>
        <w:t>оперативнопланиране.</w:t>
      </w:r>
      <w:bookmarkStart w:id="0" w:name="_GoBack"/>
      <w:bookmarkEnd w:id="0"/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Управленски решения – видове.Средства за решаване напроблем.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Процес на вземане на лични и груповирешения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Управление на работни групи.</w:t>
      </w:r>
    </w:p>
    <w:p w:rsidR="006C7A9F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Екип – същност.Роля на здравния специалист в екипа. </w:t>
      </w:r>
    </w:p>
    <w:p w:rsidR="0093715E" w:rsidRPr="0093715E" w:rsidRDefault="004B6AB9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Комуникации</w:t>
      </w:r>
      <w:r w:rsidR="002979E2" w:rsidRPr="00880850">
        <w:rPr>
          <w:sz w:val="24"/>
          <w:szCs w:val="24"/>
        </w:rPr>
        <w:t xml:space="preserve"> в сестринската работа. </w:t>
      </w:r>
    </w:p>
    <w:p w:rsidR="006C7A9F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Общуване и взаимодействие спациент.</w:t>
      </w:r>
      <w:r w:rsidR="006C7A9F" w:rsidRPr="0093715E">
        <w:rPr>
          <w:sz w:val="24"/>
          <w:szCs w:val="24"/>
        </w:rPr>
        <w:t xml:space="preserve"> Взаимоотношението с пациента – част от </w:t>
      </w:r>
      <w:r w:rsidR="0093715E" w:rsidRPr="0093715E">
        <w:rPr>
          <w:sz w:val="24"/>
          <w:szCs w:val="24"/>
          <w:lang w:val="en-US"/>
        </w:rPr>
        <w:tab/>
      </w:r>
      <w:r w:rsidR="006C7A9F" w:rsidRPr="0093715E">
        <w:rPr>
          <w:sz w:val="24"/>
          <w:szCs w:val="24"/>
        </w:rPr>
        <w:t>професионалнотосестринско поведение.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Разговорът като комуникация в работата на ръководителят по здравни грижи.</w:t>
      </w:r>
    </w:p>
    <w:p w:rsidR="006C7A9F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Работни съвещания и срещи като форма на комуникация. 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Здравно възпитание и здравно обучение – принципи, същност, методи, модели </w:t>
      </w:r>
      <w:r w:rsidR="0093715E">
        <w:rPr>
          <w:sz w:val="24"/>
          <w:szCs w:val="24"/>
          <w:lang w:val="en-US"/>
        </w:rPr>
        <w:tab/>
      </w:r>
      <w:r w:rsidRPr="00880850">
        <w:rPr>
          <w:sz w:val="24"/>
          <w:szCs w:val="24"/>
        </w:rPr>
        <w:t>исредства.</w:t>
      </w:r>
    </w:p>
    <w:p w:rsidR="006C7A9F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Сестрински метод. Концептуален модел на В. Хендерсон.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Управление на конфликтите – най чести причини за конфликтивпрофесионалната </w:t>
      </w:r>
      <w:r w:rsidR="0093715E">
        <w:rPr>
          <w:sz w:val="24"/>
          <w:szCs w:val="24"/>
          <w:lang w:val="en-US"/>
        </w:rPr>
        <w:tab/>
      </w:r>
      <w:r w:rsidRPr="00880850">
        <w:rPr>
          <w:sz w:val="24"/>
          <w:szCs w:val="24"/>
        </w:rPr>
        <w:t>среда</w:t>
      </w:r>
      <w:r w:rsidR="006C7A9F" w:rsidRPr="00880850">
        <w:rPr>
          <w:sz w:val="24"/>
          <w:szCs w:val="24"/>
        </w:rPr>
        <w:t>. Конфликтността в работата на медицинската сестра.</w:t>
      </w:r>
    </w:p>
    <w:p w:rsidR="00A72142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Лидерство и власт в сестринството.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Стилове науправление.</w:t>
      </w:r>
    </w:p>
    <w:p w:rsidR="006C7A9F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Мотивационни теории. Мотивацията като средство за управление. 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Наградни програми и стимули всестринството.</w:t>
      </w:r>
    </w:p>
    <w:p w:rsidR="00A72142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 xml:space="preserve">Времето като ресурс - ефективно управление на времето на здравния </w:t>
      </w:r>
      <w:r w:rsidR="0093715E">
        <w:rPr>
          <w:sz w:val="24"/>
          <w:szCs w:val="24"/>
          <w:lang w:val="en-US"/>
        </w:rPr>
        <w:tab/>
      </w:r>
      <w:r w:rsidRPr="0093715E">
        <w:rPr>
          <w:sz w:val="24"/>
          <w:szCs w:val="24"/>
        </w:rPr>
        <w:t>професионалист.</w:t>
      </w:r>
    </w:p>
    <w:p w:rsidR="006C7A9F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Управление на човешките ресурси. Привличане и подбор на персонала. 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Интервюто като средство за набиране наперсонал.</w:t>
      </w:r>
    </w:p>
    <w:p w:rsidR="00A72142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Теории и модели за сестринскитегрижи.</w:t>
      </w:r>
    </w:p>
    <w:p w:rsidR="006C7A9F" w:rsidRPr="00880850" w:rsidRDefault="002979E2" w:rsidP="00880850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 xml:space="preserve">Организация и предоставяне на качествени сестринскигрижи. 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Контролът като функция на мениджмънта всестринството.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Подходи за управление качеството на здр</w:t>
      </w:r>
      <w:r w:rsidR="006C7A9F" w:rsidRPr="0093715E">
        <w:rPr>
          <w:sz w:val="24"/>
          <w:szCs w:val="24"/>
        </w:rPr>
        <w:t xml:space="preserve">авните грижи чрез стандарти. </w:t>
      </w:r>
    </w:p>
    <w:p w:rsidR="00A72142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Осигуряване на непрекъснати и качествени здравнигрижи.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880850">
        <w:rPr>
          <w:sz w:val="24"/>
          <w:szCs w:val="24"/>
        </w:rPr>
        <w:t>Управление на качеството в болницата – роля на ръководителя на здравнитегрижи.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 xml:space="preserve">Качество на здравните грижи в ПМП. Документиране. </w:t>
      </w:r>
      <w:r w:rsidR="006C7A9F" w:rsidRPr="0093715E">
        <w:rPr>
          <w:sz w:val="24"/>
          <w:szCs w:val="24"/>
        </w:rPr>
        <w:t xml:space="preserve">Професионалистите по </w:t>
      </w:r>
      <w:r w:rsidR="0093715E">
        <w:rPr>
          <w:sz w:val="24"/>
          <w:szCs w:val="24"/>
          <w:lang w:val="en-US"/>
        </w:rPr>
        <w:tab/>
      </w:r>
      <w:r w:rsidR="006C7A9F" w:rsidRPr="0093715E">
        <w:rPr>
          <w:sz w:val="24"/>
          <w:szCs w:val="24"/>
        </w:rPr>
        <w:t>здравни грижи, част от екипа на ОПЛ.Задачи, функция и роля на МС в ПМП.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 xml:space="preserve">Управление на планираната промяна. Съпротива на промяната. 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Необходимост</w:t>
      </w:r>
      <w:r w:rsidR="0093715E">
        <w:rPr>
          <w:sz w:val="24"/>
          <w:szCs w:val="24"/>
          <w:lang w:val="en-US"/>
        </w:rPr>
        <w:t xml:space="preserve"> </w:t>
      </w:r>
      <w:r w:rsidRPr="0093715E">
        <w:rPr>
          <w:sz w:val="24"/>
          <w:szCs w:val="24"/>
        </w:rPr>
        <w:t>от</w:t>
      </w:r>
      <w:r w:rsidR="0093715E">
        <w:rPr>
          <w:sz w:val="24"/>
          <w:szCs w:val="24"/>
          <w:lang w:val="en-US"/>
        </w:rPr>
        <w:t xml:space="preserve"> </w:t>
      </w:r>
      <w:r w:rsidRPr="0093715E">
        <w:rPr>
          <w:sz w:val="24"/>
          <w:szCs w:val="24"/>
        </w:rPr>
        <w:t>икономически</w:t>
      </w:r>
      <w:r w:rsidR="0093715E">
        <w:rPr>
          <w:sz w:val="24"/>
          <w:szCs w:val="24"/>
          <w:lang w:val="en-US"/>
        </w:rPr>
        <w:t xml:space="preserve"> </w:t>
      </w:r>
      <w:r w:rsidRPr="0093715E">
        <w:rPr>
          <w:sz w:val="24"/>
          <w:szCs w:val="24"/>
        </w:rPr>
        <w:t>анализ</w:t>
      </w:r>
      <w:r w:rsidR="0093715E">
        <w:rPr>
          <w:sz w:val="24"/>
          <w:szCs w:val="24"/>
          <w:lang w:val="en-US"/>
        </w:rPr>
        <w:t xml:space="preserve"> </w:t>
      </w:r>
      <w:r w:rsidRPr="0093715E">
        <w:rPr>
          <w:sz w:val="24"/>
          <w:szCs w:val="24"/>
        </w:rPr>
        <w:t>в</w:t>
      </w:r>
      <w:r w:rsidR="0093715E">
        <w:rPr>
          <w:sz w:val="24"/>
          <w:szCs w:val="24"/>
          <w:lang w:val="en-US"/>
        </w:rPr>
        <w:t xml:space="preserve"> </w:t>
      </w:r>
      <w:r w:rsidR="00A55441" w:rsidRPr="0093715E">
        <w:rPr>
          <w:sz w:val="24"/>
          <w:szCs w:val="24"/>
        </w:rPr>
        <w:t xml:space="preserve">дейността </w:t>
      </w:r>
      <w:r w:rsidRPr="0093715E">
        <w:rPr>
          <w:sz w:val="24"/>
          <w:szCs w:val="24"/>
        </w:rPr>
        <w:t>на</w:t>
      </w:r>
      <w:r w:rsidR="0093715E">
        <w:rPr>
          <w:sz w:val="24"/>
          <w:szCs w:val="24"/>
          <w:lang w:val="en-US"/>
        </w:rPr>
        <w:t xml:space="preserve"> </w:t>
      </w:r>
      <w:r w:rsidRPr="0093715E">
        <w:rPr>
          <w:spacing w:val="-3"/>
          <w:sz w:val="24"/>
          <w:szCs w:val="24"/>
        </w:rPr>
        <w:t>главната</w:t>
      </w:r>
      <w:r w:rsidR="0093715E">
        <w:rPr>
          <w:spacing w:val="-3"/>
          <w:sz w:val="24"/>
          <w:szCs w:val="24"/>
          <w:lang w:val="en-US"/>
        </w:rPr>
        <w:t xml:space="preserve"> </w:t>
      </w:r>
      <w:r w:rsidRPr="0093715E">
        <w:rPr>
          <w:sz w:val="24"/>
          <w:szCs w:val="24"/>
        </w:rPr>
        <w:t>медицинска сестра.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 xml:space="preserve">Контрол </w:t>
      </w:r>
      <w:r w:rsidR="006C7A9F" w:rsidRPr="0093715E">
        <w:rPr>
          <w:sz w:val="24"/>
          <w:szCs w:val="24"/>
        </w:rPr>
        <w:t xml:space="preserve">на материалните средства. </w:t>
      </w:r>
    </w:p>
    <w:p w:rsidR="0093715E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Здравни проекти – същност.</w:t>
      </w:r>
    </w:p>
    <w:p w:rsidR="006C7A9F" w:rsidRPr="0093715E" w:rsidRDefault="002979E2" w:rsidP="0093715E">
      <w:pPr>
        <w:pStyle w:val="ListParagraph"/>
        <w:numPr>
          <w:ilvl w:val="0"/>
          <w:numId w:val="28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Медицинско сестринско изследва</w:t>
      </w:r>
      <w:r w:rsidR="006C7A9F" w:rsidRPr="0093715E">
        <w:rPr>
          <w:sz w:val="24"/>
          <w:szCs w:val="24"/>
        </w:rPr>
        <w:t>не. Организация и провеждане</w:t>
      </w:r>
    </w:p>
    <w:p w:rsidR="00A72142" w:rsidRPr="00A55441" w:rsidRDefault="002979E2" w:rsidP="00880850">
      <w:pPr>
        <w:pStyle w:val="BodyText"/>
        <w:numPr>
          <w:ilvl w:val="0"/>
          <w:numId w:val="28"/>
        </w:numPr>
        <w:rPr>
          <w:sz w:val="24"/>
          <w:szCs w:val="24"/>
        </w:rPr>
      </w:pPr>
      <w:r w:rsidRPr="00A55441">
        <w:rPr>
          <w:sz w:val="24"/>
          <w:szCs w:val="24"/>
        </w:rPr>
        <w:lastRenderedPageBreak/>
        <w:t>Наставничество в сестринството.</w:t>
      </w:r>
    </w:p>
    <w:p w:rsidR="00A72142" w:rsidRPr="0093715E" w:rsidRDefault="002979E2" w:rsidP="00880850">
      <w:pPr>
        <w:pStyle w:val="BodyText"/>
        <w:numPr>
          <w:ilvl w:val="0"/>
          <w:numId w:val="28"/>
        </w:numPr>
        <w:rPr>
          <w:sz w:val="24"/>
          <w:szCs w:val="24"/>
        </w:rPr>
      </w:pPr>
      <w:r w:rsidRPr="00A55441">
        <w:rPr>
          <w:sz w:val="24"/>
          <w:szCs w:val="24"/>
        </w:rPr>
        <w:t xml:space="preserve">Роля на наставника при формиране на практическите умения и навициу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обучаваните.</w:t>
      </w:r>
    </w:p>
    <w:p w:rsidR="0093715E" w:rsidRPr="00A55441" w:rsidRDefault="0093715E" w:rsidP="0093715E">
      <w:pPr>
        <w:pStyle w:val="BodyText"/>
        <w:ind w:left="0" w:firstLine="0"/>
        <w:rPr>
          <w:sz w:val="24"/>
          <w:szCs w:val="24"/>
        </w:rPr>
      </w:pPr>
    </w:p>
    <w:p w:rsidR="0022793F" w:rsidRPr="00A55441" w:rsidRDefault="0022793F" w:rsidP="00C64233">
      <w:pPr>
        <w:jc w:val="both"/>
        <w:rPr>
          <w:b/>
          <w:bCs/>
          <w:sz w:val="24"/>
          <w:szCs w:val="24"/>
        </w:rPr>
      </w:pPr>
      <w:r w:rsidRPr="00A55441">
        <w:rPr>
          <w:b/>
          <w:bCs/>
          <w:sz w:val="24"/>
          <w:szCs w:val="24"/>
          <w:lang w:val="en-US"/>
        </w:rPr>
        <w:t xml:space="preserve">II. </w:t>
      </w:r>
      <w:r w:rsidRPr="00A55441">
        <w:rPr>
          <w:b/>
          <w:bCs/>
          <w:sz w:val="24"/>
          <w:szCs w:val="24"/>
        </w:rPr>
        <w:t>Педагогически науки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sz w:val="24"/>
          <w:szCs w:val="24"/>
        </w:rPr>
        <w:t>Възникване, същност</w:t>
      </w:r>
      <w:r w:rsidRPr="00A55441">
        <w:rPr>
          <w:bCs/>
          <w:sz w:val="24"/>
          <w:szCs w:val="24"/>
        </w:rPr>
        <w:t xml:space="preserve"> и  развитие на педагогиката като наука.  Статут: предмет и обект;</w:t>
      </w:r>
      <w:r w:rsidRPr="00A55441">
        <w:rPr>
          <w:bCs/>
          <w:sz w:val="24"/>
          <w:szCs w:val="24"/>
          <w:lang w:val="ru-RU"/>
        </w:rPr>
        <w:t xml:space="preserve"> функции; </w:t>
      </w:r>
      <w:r w:rsidRPr="00A55441">
        <w:rPr>
          <w:bCs/>
          <w:sz w:val="24"/>
          <w:szCs w:val="24"/>
        </w:rPr>
        <w:t>основни понятия. Система на педагогическите науки. Връзка на педагогиката с други науки.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 xml:space="preserve">Развитието на личността като педагогически проблем. Основни фактори, обуславящи развитието: наследственост, среда и възпитание. Концепции за развитието. 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 xml:space="preserve">Възпитание и възпитателен процес (същност, структура, етапи).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 xml:space="preserve">Определение за метод и форма на възпитание. Основни методи и форми за възпитание. Характеристика на два метода и две форми по избор.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 xml:space="preserve">Определение за принцип. Основни принципи за възпитание. Характеристика на три принципа по избор.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sz w:val="24"/>
          <w:szCs w:val="24"/>
        </w:rPr>
        <w:t xml:space="preserve">Обучението като социален и педагогически феномен. Същност и структура. Кратка характеристика на всеки структурен компонент. </w:t>
      </w:r>
      <w:r w:rsidRPr="00A55441">
        <w:rPr>
          <w:bCs/>
          <w:sz w:val="24"/>
          <w:szCs w:val="24"/>
        </w:rPr>
        <w:t>Обосноваване на водещата роля на целта спрямо другите компоненти.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sz w:val="24"/>
          <w:szCs w:val="24"/>
        </w:rPr>
        <w:t>Специфични особености на учебния процес във висшето медицинско училище. Основни компоненти на структурата на учебния процес. Кратка характеристика на всеки компонент.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sz w:val="24"/>
          <w:szCs w:val="24"/>
        </w:rPr>
        <w:t xml:space="preserve">Определение за цел. Видове цели във висшето медицинско училище. Подробна характеристика на всеки вид. Качества на целите.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sz w:val="24"/>
          <w:szCs w:val="24"/>
        </w:rPr>
        <w:t xml:space="preserve">Определение за таксономия. Подробно описание на таксономията по Жан Жак Гилбер. Методически изисквания при формулирането на целите на конкретно занятие.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sz w:val="24"/>
          <w:szCs w:val="24"/>
        </w:rPr>
        <w:t>Определение за принцип. Видове принципи. Характеристика на всеки вид.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sz w:val="24"/>
          <w:szCs w:val="24"/>
        </w:rPr>
        <w:t>Определение за метод. Основни детерминанти на методите за обучение. Най-често използвани методи за обучение във висшето медицинско училище. Характеристика на всеки един метод.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>Понятие за форма и организационна форма на обучение. Видове организационни форми за теоретично и практическо обучение на студентите в медицинските университети.</w:t>
      </w:r>
      <w:r w:rsidRPr="00A55441">
        <w:rPr>
          <w:sz w:val="24"/>
          <w:szCs w:val="24"/>
        </w:rPr>
        <w:t xml:space="preserve"> Подробна характеристика на всяка група форми.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 xml:space="preserve">Определение за субект. Основни </w:t>
      </w:r>
      <w:r w:rsidRPr="00A55441">
        <w:rPr>
          <w:sz w:val="24"/>
          <w:szCs w:val="24"/>
        </w:rPr>
        <w:t xml:space="preserve">субекти в процеса обучение във висшето медицинско училище: преподавател, студент, пациент (функционални и ролеви характеристики на всеки един от тях). 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 xml:space="preserve">Методически изисквания за планиране, организиране и провеждане на лекционно занятие.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>Методически изисквания за планиране, организиране и провеждане на семинарно занятие.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>Методически изисквания за планиране, организиране и провеждане на учебно-практическо занятие.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 xml:space="preserve">Методически изисквания за планиране, организиране и провеждане на учебна (клинична) практика. 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>Определение за самостоятелна работа. Видове самостоятелна работа. Методически изисквания за планиране, организиране и провеждане на самостоятелната работа.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>Определение за контрол в процеса на обучение. Видове контрол. Методически изисквания за планиране, организиране и провеждане на контрол.</w:t>
      </w:r>
    </w:p>
    <w:p w:rsidR="0022793F" w:rsidRPr="00A55441" w:rsidRDefault="0022793F" w:rsidP="00C64233">
      <w:pPr>
        <w:pStyle w:val="ListParagraph"/>
        <w:widowControl/>
        <w:numPr>
          <w:ilvl w:val="0"/>
          <w:numId w:val="20"/>
        </w:numPr>
        <w:autoSpaceDE/>
        <w:autoSpaceDN/>
        <w:ind w:left="0" w:hanging="567"/>
        <w:contextualSpacing/>
        <w:jc w:val="both"/>
        <w:rPr>
          <w:bCs/>
          <w:sz w:val="24"/>
          <w:szCs w:val="24"/>
        </w:rPr>
      </w:pPr>
      <w:r w:rsidRPr="00A55441">
        <w:rPr>
          <w:bCs/>
          <w:sz w:val="24"/>
          <w:szCs w:val="24"/>
        </w:rPr>
        <w:t>Определение за оценка. Видове оценки. Функции и качества на оценката. Роля и значение на самооценяването в обучението.</w:t>
      </w:r>
    </w:p>
    <w:p w:rsidR="00A72142" w:rsidRPr="00A55441" w:rsidRDefault="00A72142" w:rsidP="00C64233">
      <w:pPr>
        <w:pStyle w:val="BodyText"/>
        <w:ind w:left="0" w:firstLine="0"/>
        <w:rPr>
          <w:sz w:val="24"/>
          <w:szCs w:val="24"/>
        </w:rPr>
      </w:pPr>
    </w:p>
    <w:p w:rsidR="00A72142" w:rsidRDefault="00284B70" w:rsidP="0093715E">
      <w:pPr>
        <w:rPr>
          <w:b/>
          <w:sz w:val="24"/>
          <w:szCs w:val="24"/>
          <w:lang w:val="en-US"/>
        </w:rPr>
      </w:pPr>
      <w:r>
        <w:rPr>
          <w:sz w:val="24"/>
          <w:szCs w:val="24"/>
        </w:rPr>
        <w:br w:type="page"/>
      </w:r>
      <w:r w:rsidR="002979E2" w:rsidRPr="0093715E">
        <w:rPr>
          <w:b/>
          <w:sz w:val="24"/>
          <w:szCs w:val="24"/>
        </w:rPr>
        <w:lastRenderedPageBreak/>
        <w:t>Социална медицина, икономика,</w:t>
      </w:r>
      <w:r w:rsidR="0093715E">
        <w:rPr>
          <w:b/>
          <w:sz w:val="24"/>
          <w:szCs w:val="24"/>
          <w:lang w:val="en-US"/>
        </w:rPr>
        <w:t xml:space="preserve"> </w:t>
      </w:r>
      <w:r w:rsidR="002979E2" w:rsidRPr="0093715E">
        <w:rPr>
          <w:b/>
          <w:sz w:val="24"/>
          <w:szCs w:val="24"/>
        </w:rPr>
        <w:t>право</w:t>
      </w:r>
    </w:p>
    <w:p w:rsidR="0093715E" w:rsidRPr="0093715E" w:rsidRDefault="0093715E" w:rsidP="0093715E">
      <w:pPr>
        <w:rPr>
          <w:b/>
          <w:sz w:val="24"/>
          <w:szCs w:val="24"/>
          <w:lang w:val="en-US"/>
        </w:rPr>
      </w:pPr>
    </w:p>
    <w:p w:rsidR="00A72142" w:rsidRPr="00A55441" w:rsidRDefault="002979E2" w:rsidP="00C64233">
      <w:pPr>
        <w:jc w:val="both"/>
        <w:rPr>
          <w:b/>
          <w:sz w:val="24"/>
          <w:szCs w:val="24"/>
        </w:rPr>
      </w:pPr>
      <w:r w:rsidRPr="00A55441">
        <w:rPr>
          <w:b/>
          <w:sz w:val="24"/>
          <w:szCs w:val="24"/>
        </w:rPr>
        <w:t>1. Социална медицина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Здраве и болест – развитие на концепцията за здраве. Детерминанти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здравето.Демографскипроцесиипоказателизаоценканаобщественото здраве.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Статика на населението: същност, здравни аспекти. Типове възрастови структури.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Меха</w:t>
      </w:r>
      <w:r w:rsidR="00C46DA3" w:rsidRPr="00A55441">
        <w:rPr>
          <w:sz w:val="24"/>
          <w:szCs w:val="24"/>
        </w:rPr>
        <w:t>нично движение на населението</w:t>
      </w:r>
      <w:r w:rsidR="00C46DA3" w:rsidRPr="00A55441">
        <w:rPr>
          <w:sz w:val="24"/>
          <w:szCs w:val="24"/>
          <w:lang w:val="ru-RU"/>
        </w:rPr>
        <w:t xml:space="preserve">: </w:t>
      </w:r>
      <w:r w:rsidR="00C46DA3" w:rsidRPr="00A55441">
        <w:rPr>
          <w:sz w:val="24"/>
          <w:szCs w:val="24"/>
        </w:rPr>
        <w:t>в</w:t>
      </w:r>
      <w:r w:rsidRPr="00A55441">
        <w:rPr>
          <w:sz w:val="24"/>
          <w:szCs w:val="24"/>
        </w:rPr>
        <w:t>идове, фактори и здравниаспекти.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Естествено движение на населението: раждаемост, плодовитост, възпроизводство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– показатели и фактори. Тенденции в България. Международнисравнения.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Естествено движение на населението: смъртност – показатели и фактори.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Тенденции в България. Международни сравнения. Детска смъртност – видове,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показатели, фактори. Тенденции в България. Международнисравнения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Заболяемост – основни понятия, показатели, методи за регистрация и изучаване.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Международна класификация наболестите.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Заболяемост с временна и трайна нетрудоспособност. Показатели и оценка. </w:t>
      </w:r>
      <w:r w:rsidR="0093715E">
        <w:rPr>
          <w:sz w:val="24"/>
          <w:szCs w:val="24"/>
          <w:lang w:val="en-US"/>
        </w:rPr>
        <w:tab/>
      </w:r>
      <w:r w:rsidR="00C46DA3" w:rsidRPr="00A55441">
        <w:rPr>
          <w:sz w:val="24"/>
          <w:szCs w:val="24"/>
        </w:rPr>
        <w:t>Експертиза на трудоспособността</w:t>
      </w:r>
      <w:r w:rsidRPr="00A55441">
        <w:rPr>
          <w:sz w:val="24"/>
          <w:szCs w:val="24"/>
        </w:rPr>
        <w:t>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>Здравеопазни системи. Основ</w:t>
      </w:r>
      <w:r w:rsidR="00C46DA3" w:rsidRPr="00A55441">
        <w:rPr>
          <w:sz w:val="24"/>
          <w:szCs w:val="24"/>
        </w:rPr>
        <w:t>ни типове здравеопазни системи.</w:t>
      </w:r>
      <w:r w:rsidRPr="00A55441">
        <w:rPr>
          <w:sz w:val="24"/>
          <w:szCs w:val="24"/>
        </w:rPr>
        <w:t xml:space="preserve">Здравеопазната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система в България.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Извънболнична медицинска помощ. Първична и специализирана медицинска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помощ. Функции на общопрактикуващия лекар. Спешна медицинскапомощ.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Болнична медицинска помощ. Видове болнични заведения, функции, структура,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финансиране и управление. Хоспитализация – фактори, индикации. Пациентът в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болницата. Оценка на дейността наболницата.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Социално-медицински проблеми на жената и майчинството. Охрана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майчинството, здравни грижи за бременната и родилката. Планиране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семейството.</w:t>
      </w:r>
    </w:p>
    <w:p w:rsidR="00A72142" w:rsidRPr="00A55441" w:rsidRDefault="002979E2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Социално-медицински проблеми на детството и юношеството. Охрана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детството, здравни грижи за деца иученици.</w:t>
      </w:r>
      <w:r w:rsidR="00C46DA3" w:rsidRPr="00A55441">
        <w:rPr>
          <w:sz w:val="24"/>
          <w:szCs w:val="24"/>
        </w:rPr>
        <w:t xml:space="preserve"> Политика и грижи за деца и юноши в </w:t>
      </w:r>
      <w:r w:rsidR="0093715E">
        <w:rPr>
          <w:sz w:val="24"/>
          <w:szCs w:val="24"/>
          <w:lang w:val="en-US"/>
        </w:rPr>
        <w:tab/>
      </w:r>
      <w:r w:rsidR="00C46DA3" w:rsidRPr="00A55441">
        <w:rPr>
          <w:sz w:val="24"/>
          <w:szCs w:val="24"/>
        </w:rPr>
        <w:t>България.</w:t>
      </w:r>
    </w:p>
    <w:p w:rsidR="00C46DA3" w:rsidRPr="00A55441" w:rsidRDefault="00C46DA3" w:rsidP="00C64233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Стареене на населението. Социално-медицински проблеми на възрастните хора в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България. Роля на семейството. Политика и грижи за възрастните хора в България. </w:t>
      </w:r>
    </w:p>
    <w:p w:rsidR="0093715E" w:rsidRPr="0093715E" w:rsidRDefault="008F0DDC" w:rsidP="0093715E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Неравенства в здравеопазването и уязвими групи. Детерминанти пораждащи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неравенства. Тенденции в България. </w:t>
      </w:r>
    </w:p>
    <w:p w:rsidR="00A72142" w:rsidRPr="0093715E" w:rsidRDefault="00A55441" w:rsidP="0093715E">
      <w:pPr>
        <w:pStyle w:val="ListParagraph"/>
        <w:numPr>
          <w:ilvl w:val="0"/>
          <w:numId w:val="6"/>
        </w:numPr>
        <w:tabs>
          <w:tab w:val="left" w:pos="481"/>
        </w:tabs>
        <w:jc w:val="both"/>
        <w:rPr>
          <w:sz w:val="24"/>
          <w:szCs w:val="24"/>
        </w:rPr>
      </w:pPr>
      <w:r w:rsidRPr="0093715E">
        <w:rPr>
          <w:sz w:val="24"/>
          <w:szCs w:val="24"/>
        </w:rPr>
        <w:t>Промоция и превенция</w:t>
      </w:r>
      <w:r w:rsidR="000162BF" w:rsidRPr="0093715E">
        <w:rPr>
          <w:sz w:val="24"/>
          <w:szCs w:val="24"/>
        </w:rPr>
        <w:t xml:space="preserve"> на общественото здраве. </w:t>
      </w:r>
      <w:r w:rsidR="008B4EA8" w:rsidRPr="0093715E">
        <w:rPr>
          <w:sz w:val="24"/>
          <w:szCs w:val="24"/>
        </w:rPr>
        <w:t xml:space="preserve">Регионални и национални </w:t>
      </w:r>
      <w:r w:rsidR="0093715E">
        <w:rPr>
          <w:sz w:val="24"/>
          <w:szCs w:val="24"/>
          <w:lang w:val="en-US"/>
        </w:rPr>
        <w:tab/>
      </w:r>
      <w:r w:rsidR="008B4EA8" w:rsidRPr="0093715E">
        <w:rPr>
          <w:sz w:val="24"/>
          <w:szCs w:val="24"/>
        </w:rPr>
        <w:t>п</w:t>
      </w:r>
      <w:r w:rsidR="000162BF" w:rsidRPr="0093715E">
        <w:rPr>
          <w:sz w:val="24"/>
          <w:szCs w:val="24"/>
        </w:rPr>
        <w:t xml:space="preserve">рограми. Политики. </w:t>
      </w:r>
    </w:p>
    <w:p w:rsidR="00ED3EBF" w:rsidRPr="00A55441" w:rsidRDefault="00ED3EBF" w:rsidP="00C64233">
      <w:pPr>
        <w:pStyle w:val="ListParagraph"/>
        <w:ind w:left="0" w:firstLine="0"/>
        <w:jc w:val="both"/>
        <w:rPr>
          <w:b/>
          <w:sz w:val="24"/>
          <w:szCs w:val="24"/>
          <w:lang w:val="en-US"/>
        </w:rPr>
      </w:pPr>
    </w:p>
    <w:p w:rsidR="00ED3EBF" w:rsidRPr="00A55441" w:rsidRDefault="00ED3EBF" w:rsidP="00C64233">
      <w:pPr>
        <w:pStyle w:val="ListParagraph"/>
        <w:ind w:left="0" w:firstLine="0"/>
        <w:jc w:val="both"/>
        <w:rPr>
          <w:b/>
          <w:sz w:val="24"/>
          <w:szCs w:val="24"/>
        </w:rPr>
      </w:pPr>
      <w:r w:rsidRPr="00A55441">
        <w:rPr>
          <w:b/>
          <w:sz w:val="24"/>
          <w:szCs w:val="24"/>
          <w:lang w:val="en-US"/>
        </w:rPr>
        <w:t>2.</w:t>
      </w:r>
      <w:r w:rsidRPr="00A55441">
        <w:rPr>
          <w:b/>
          <w:sz w:val="24"/>
          <w:szCs w:val="24"/>
        </w:rPr>
        <w:t>Икономика на здравеопазването</w:t>
      </w:r>
    </w:p>
    <w:p w:rsidR="00ED3EBF" w:rsidRPr="00A55441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Икономическата теория на здравната сфера: общо и специфично. Основни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компоненти на теоретичния анализ на икономиката на здравната сфера.</w:t>
      </w:r>
    </w:p>
    <w:p w:rsidR="00ED3EBF" w:rsidRPr="00A55441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Търсене на медицински услуги – фактори, влияещи върху индивидуалното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търсене на медицински услуги; ролята на лекаря за индивидуалното търсене;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еластичност на търсенето на здравни услуги.</w:t>
      </w:r>
    </w:p>
    <w:p w:rsidR="00ED3EBF" w:rsidRPr="00A55441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Предлагане на здравните и медицински пазари. Модели на заплащане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производителите на медицински услуги. Сравнителна характеристика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моделите.</w:t>
      </w:r>
    </w:p>
    <w:p w:rsidR="00ED3EBF" w:rsidRPr="00A55441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Лечебното заведение като икономическа организация. Производствена функция.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Дефиниране на продукта.</w:t>
      </w:r>
    </w:p>
    <w:p w:rsidR="00ED3EBF" w:rsidRPr="00A55441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 Теория на разходите. Видове и значение на разходите. Анализ на разходите.</w:t>
      </w:r>
    </w:p>
    <w:p w:rsidR="00ED3EBF" w:rsidRPr="00A55441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lastRenderedPageBreak/>
        <w:t xml:space="preserve">Основни начини на финансиране на здравеопазването: Данъчно облагане;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здравно осигуряване; медицински спестовни сметки; потребителски плащания;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външно финансиране.</w:t>
      </w:r>
    </w:p>
    <w:p w:rsidR="00ED3EBF" w:rsidRPr="00A55441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Типология на здравните системи. Сравнителен анализ на моделите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финансиране. Функции на здравната система.</w:t>
      </w:r>
    </w:p>
    <w:p w:rsidR="00ED3EBF" w:rsidRPr="0093715E" w:rsidRDefault="00ED3EBF" w:rsidP="00C64233">
      <w:pPr>
        <w:pStyle w:val="ListParagraph"/>
        <w:widowControl/>
        <w:numPr>
          <w:ilvl w:val="0"/>
          <w:numId w:val="22"/>
        </w:numPr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A55441">
        <w:rPr>
          <w:sz w:val="24"/>
          <w:szCs w:val="24"/>
        </w:rPr>
        <w:t>Финансиране на здравеопазването в България.</w:t>
      </w:r>
    </w:p>
    <w:p w:rsidR="0093715E" w:rsidRPr="00A55441" w:rsidRDefault="0093715E" w:rsidP="0093715E">
      <w:pPr>
        <w:pStyle w:val="ListParagraph"/>
        <w:widowControl/>
        <w:autoSpaceDE/>
        <w:autoSpaceDN/>
        <w:ind w:left="0" w:firstLine="0"/>
        <w:contextualSpacing/>
        <w:jc w:val="both"/>
        <w:rPr>
          <w:sz w:val="24"/>
          <w:szCs w:val="24"/>
        </w:rPr>
      </w:pPr>
    </w:p>
    <w:p w:rsidR="00A72142" w:rsidRPr="00A55441" w:rsidRDefault="002979E2" w:rsidP="00C64233">
      <w:pPr>
        <w:pStyle w:val="Heading1"/>
        <w:ind w:left="0"/>
        <w:jc w:val="both"/>
        <w:rPr>
          <w:sz w:val="24"/>
          <w:szCs w:val="24"/>
        </w:rPr>
      </w:pPr>
      <w:r w:rsidRPr="00A55441">
        <w:rPr>
          <w:sz w:val="24"/>
          <w:szCs w:val="24"/>
        </w:rPr>
        <w:t>3. Право</w:t>
      </w:r>
    </w:p>
    <w:p w:rsidR="00A72142" w:rsidRPr="00A55441" w:rsidRDefault="002979E2" w:rsidP="00C64233">
      <w:pPr>
        <w:pStyle w:val="ListParagraph"/>
        <w:numPr>
          <w:ilvl w:val="0"/>
          <w:numId w:val="4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Държавно управление - обща характеристика. Органи на държавно управление.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Видове органи на държавно управление икомпетентност.</w:t>
      </w:r>
    </w:p>
    <w:p w:rsidR="00A72142" w:rsidRPr="00A55441" w:rsidRDefault="002979E2" w:rsidP="00C64233">
      <w:pPr>
        <w:pStyle w:val="ListParagraph"/>
        <w:numPr>
          <w:ilvl w:val="0"/>
          <w:numId w:val="4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Административен акт - понятие и обща характеристика. Видове административни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актове. Условия зазаконосъобразност.</w:t>
      </w:r>
    </w:p>
    <w:p w:rsidR="00A72142" w:rsidRPr="00A55441" w:rsidRDefault="002979E2" w:rsidP="00C64233">
      <w:pPr>
        <w:pStyle w:val="ListParagraph"/>
        <w:numPr>
          <w:ilvl w:val="0"/>
          <w:numId w:val="4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Административнонаказателна отговорност. Административни нарушения и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наказания. Производство по установяване на административно нарушение,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налагане и изпълнение на административнитенаказания.</w:t>
      </w:r>
    </w:p>
    <w:p w:rsidR="002979E2" w:rsidRPr="00A55441" w:rsidRDefault="002979E2" w:rsidP="00C64233">
      <w:pPr>
        <w:pStyle w:val="ListParagraph"/>
        <w:numPr>
          <w:ilvl w:val="0"/>
          <w:numId w:val="4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>Трудов договор. Понятие, сключване, съдържание, форма.</w:t>
      </w:r>
    </w:p>
    <w:p w:rsidR="002979E2" w:rsidRPr="00A55441" w:rsidRDefault="002979E2" w:rsidP="00C64233">
      <w:pPr>
        <w:pStyle w:val="ListParagraph"/>
        <w:numPr>
          <w:ilvl w:val="0"/>
          <w:numId w:val="4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 Видове трудовидоговори. </w:t>
      </w:r>
    </w:p>
    <w:p w:rsidR="00A72142" w:rsidRPr="00A55441" w:rsidRDefault="002979E2" w:rsidP="00C64233">
      <w:pPr>
        <w:pStyle w:val="ListParagraph"/>
        <w:numPr>
          <w:ilvl w:val="0"/>
          <w:numId w:val="4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Срочни трудови договори. Трудов договор за изпитване.Дисциплинарна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отговорност. Видове нарушения на трудовата дисциплина. Видове дисциплинарни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наказания. Производство по налагане на дисциплинарно наказание.</w:t>
      </w:r>
    </w:p>
    <w:p w:rsidR="002979E2" w:rsidRPr="00A55441" w:rsidRDefault="002979E2" w:rsidP="00C64233">
      <w:pPr>
        <w:pStyle w:val="ListParagraph"/>
        <w:numPr>
          <w:ilvl w:val="0"/>
          <w:numId w:val="4"/>
        </w:numPr>
        <w:tabs>
          <w:tab w:val="left" w:pos="48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>Предварителна закрила преди уволнение.</w:t>
      </w:r>
    </w:p>
    <w:p w:rsidR="002979E2" w:rsidRPr="00A55441" w:rsidRDefault="002979E2" w:rsidP="00C64233">
      <w:pPr>
        <w:pStyle w:val="ListParagraph"/>
        <w:numPr>
          <w:ilvl w:val="0"/>
          <w:numId w:val="4"/>
        </w:numPr>
        <w:tabs>
          <w:tab w:val="left" w:pos="46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Наказателна отговорност на медицинските специалисти. Състав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престъплението. Престъпления в сферата наздравеопазването. Гражданска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деликтна отговорност на медицинските специалисти. Понятие. Фактически състав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на отговорността за непозволеноувреждане за виновно причинени вреди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пациента.</w:t>
      </w:r>
    </w:p>
    <w:p w:rsidR="002979E2" w:rsidRPr="00A55441" w:rsidRDefault="002979E2" w:rsidP="00C64233">
      <w:pPr>
        <w:numPr>
          <w:ilvl w:val="0"/>
          <w:numId w:val="4"/>
        </w:numPr>
        <w:tabs>
          <w:tab w:val="left" w:pos="46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Безвиновна отговорност за непозволено увреждане. Отговорност на лечебното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заведение. Отговорност за вреди, причинени от вещи.</w:t>
      </w:r>
    </w:p>
    <w:p w:rsidR="002979E2" w:rsidRPr="00A55441" w:rsidRDefault="002979E2" w:rsidP="00C64233">
      <w:pPr>
        <w:numPr>
          <w:ilvl w:val="0"/>
          <w:numId w:val="4"/>
        </w:numPr>
        <w:tabs>
          <w:tab w:val="left" w:pos="46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Информирано съгласие на пациента. Понятие. Източници. Правна същност на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 xml:space="preserve">информираното съгласие. Условия за валидност на съгласието. </w:t>
      </w:r>
    </w:p>
    <w:p w:rsidR="002979E2" w:rsidRPr="00A55441" w:rsidRDefault="002979E2" w:rsidP="00C64233">
      <w:pPr>
        <w:numPr>
          <w:ilvl w:val="0"/>
          <w:numId w:val="4"/>
        </w:numPr>
        <w:tabs>
          <w:tab w:val="left" w:pos="46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 xml:space="preserve">Правно значение на съгласието и последици при неизпълнение на задължението за </w:t>
      </w:r>
      <w:r w:rsidR="0093715E">
        <w:rPr>
          <w:sz w:val="24"/>
          <w:szCs w:val="24"/>
          <w:lang w:val="en-US"/>
        </w:rPr>
        <w:tab/>
      </w:r>
      <w:r w:rsidRPr="00A55441">
        <w:rPr>
          <w:sz w:val="24"/>
          <w:szCs w:val="24"/>
        </w:rPr>
        <w:t>вземане на съгласие отпациента. Форма на съгласието.</w:t>
      </w:r>
    </w:p>
    <w:p w:rsidR="002979E2" w:rsidRPr="00A55441" w:rsidRDefault="002979E2" w:rsidP="00C64233">
      <w:pPr>
        <w:numPr>
          <w:ilvl w:val="0"/>
          <w:numId w:val="4"/>
        </w:numPr>
        <w:tabs>
          <w:tab w:val="left" w:pos="461"/>
        </w:tabs>
        <w:jc w:val="both"/>
        <w:rPr>
          <w:sz w:val="24"/>
          <w:szCs w:val="24"/>
        </w:rPr>
      </w:pPr>
      <w:r w:rsidRPr="00A55441">
        <w:rPr>
          <w:sz w:val="24"/>
          <w:szCs w:val="24"/>
        </w:rPr>
        <w:t>Медицинска тайна. Понятие. Източници. Основниположения.</w:t>
      </w:r>
    </w:p>
    <w:p w:rsidR="002979E2" w:rsidRPr="00D07E10" w:rsidRDefault="002979E2" w:rsidP="00C64233">
      <w:pPr>
        <w:pStyle w:val="ListParagraph"/>
        <w:tabs>
          <w:tab w:val="left" w:pos="481"/>
        </w:tabs>
        <w:ind w:left="0" w:firstLine="0"/>
        <w:jc w:val="both"/>
        <w:rPr>
          <w:b/>
          <w:sz w:val="24"/>
          <w:szCs w:val="24"/>
        </w:rPr>
      </w:pPr>
    </w:p>
    <w:p w:rsidR="002979E2" w:rsidRPr="00D07E10" w:rsidRDefault="002979E2" w:rsidP="00C64233">
      <w:pPr>
        <w:pStyle w:val="ListParagraph"/>
        <w:tabs>
          <w:tab w:val="left" w:pos="481"/>
        </w:tabs>
        <w:ind w:left="0" w:firstLine="0"/>
        <w:jc w:val="both"/>
        <w:rPr>
          <w:b/>
          <w:sz w:val="24"/>
          <w:szCs w:val="24"/>
        </w:rPr>
      </w:pPr>
    </w:p>
    <w:p w:rsidR="002979E2" w:rsidRPr="00D07E10" w:rsidRDefault="002979E2" w:rsidP="00C64233">
      <w:pPr>
        <w:pStyle w:val="ListParagraph"/>
        <w:tabs>
          <w:tab w:val="left" w:pos="481"/>
        </w:tabs>
        <w:ind w:left="0" w:firstLine="0"/>
        <w:jc w:val="both"/>
        <w:rPr>
          <w:b/>
          <w:sz w:val="24"/>
          <w:szCs w:val="24"/>
        </w:rPr>
      </w:pPr>
    </w:p>
    <w:p w:rsidR="00C64233" w:rsidRDefault="00C64233" w:rsidP="00C6423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72142" w:rsidRPr="00D07E10" w:rsidRDefault="002979E2" w:rsidP="00C64233">
      <w:pPr>
        <w:pStyle w:val="ListParagraph"/>
        <w:tabs>
          <w:tab w:val="left" w:pos="481"/>
        </w:tabs>
        <w:ind w:left="0" w:firstLine="0"/>
        <w:jc w:val="both"/>
        <w:rPr>
          <w:sz w:val="24"/>
          <w:szCs w:val="24"/>
        </w:rPr>
      </w:pPr>
      <w:r w:rsidRPr="00D07E10">
        <w:rPr>
          <w:b/>
          <w:sz w:val="24"/>
          <w:szCs w:val="24"/>
        </w:rPr>
        <w:lastRenderedPageBreak/>
        <w:t>ЛИТЕРАТУРА:</w:t>
      </w:r>
    </w:p>
    <w:p w:rsidR="00A72142" w:rsidRPr="00D07E10" w:rsidRDefault="002979E2" w:rsidP="00C64233">
      <w:pPr>
        <w:jc w:val="both"/>
        <w:rPr>
          <w:b/>
          <w:sz w:val="24"/>
          <w:szCs w:val="24"/>
        </w:rPr>
      </w:pPr>
      <w:r w:rsidRPr="00D07E10">
        <w:rPr>
          <w:b/>
          <w:sz w:val="24"/>
          <w:szCs w:val="24"/>
        </w:rPr>
        <w:t>По I. Управление на здравните грижи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 xml:space="preserve">Борисов, В. Здравен мениджмънт- </w:t>
      </w:r>
      <w:r w:rsidRPr="00D07E10">
        <w:rPr>
          <w:spacing w:val="-3"/>
          <w:sz w:val="24"/>
          <w:szCs w:val="24"/>
        </w:rPr>
        <w:t xml:space="preserve">І, </w:t>
      </w:r>
      <w:r w:rsidRPr="00D07E10">
        <w:rPr>
          <w:sz w:val="24"/>
          <w:szCs w:val="24"/>
        </w:rPr>
        <w:t>ІІ част,УИ София,2005.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Грънчарова, Г. Социална медицина, УИ Плевен2002.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Грънчарова, Г. Управление на здравни грижи, УИ Плевен,2005.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Донъли, Д. Х. мл., Д. Л. Гибсън. Основи на мениджмънта. Издателство “Отворено общество”, София, 1997, 663стр.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Дракър, П. Ефективният ръководител. Класика Стил, София,2002.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Дракър, П. Мениджмънт: задачи, отговорности, практики. Класика Стил, София, 2003.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Дракър, П. Практика на мениджмънта. Класика Стил, София,2001.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Коен, У. Новото изкуство на лидера. Класика Стил, София,2001.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Мухина С. и колектив, философски основи на сестринството, УИ Плевен,2006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Павлова, С. Прфесионална среда и поведение на медицинската сестра, ИК Стено, 2015.</w:t>
      </w:r>
    </w:p>
    <w:p w:rsidR="00A55441" w:rsidRPr="00D07E10" w:rsidRDefault="00284B70" w:rsidP="00C64233">
      <w:pPr>
        <w:pStyle w:val="ListParagraph"/>
        <w:numPr>
          <w:ilvl w:val="0"/>
          <w:numId w:val="3"/>
        </w:numPr>
        <w:tabs>
          <w:tab w:val="left" w:pos="481"/>
          <w:tab w:val="left" w:pos="1610"/>
          <w:tab w:val="left" w:pos="2060"/>
          <w:tab w:val="left" w:pos="3602"/>
          <w:tab w:val="left" w:pos="3951"/>
          <w:tab w:val="left" w:pos="5325"/>
          <w:tab w:val="left" w:pos="5781"/>
          <w:tab w:val="left" w:pos="7457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Порязов, А. Организация и технология на </w:t>
      </w:r>
      <w:r w:rsidR="00A55441" w:rsidRPr="00D07E10">
        <w:rPr>
          <w:sz w:val="24"/>
          <w:szCs w:val="24"/>
        </w:rPr>
        <w:t>управ</w:t>
      </w:r>
      <w:r>
        <w:rPr>
          <w:sz w:val="24"/>
          <w:szCs w:val="24"/>
        </w:rPr>
        <w:t xml:space="preserve">лението. </w:t>
      </w:r>
      <w:r w:rsidR="00A55441" w:rsidRPr="00D07E10">
        <w:rPr>
          <w:spacing w:val="-1"/>
          <w:sz w:val="24"/>
          <w:szCs w:val="24"/>
        </w:rPr>
        <w:t xml:space="preserve">Университетско </w:t>
      </w:r>
      <w:r w:rsidR="00A55441" w:rsidRPr="00D07E10">
        <w:rPr>
          <w:sz w:val="24"/>
          <w:szCs w:val="24"/>
        </w:rPr>
        <w:t>издателство, ВСУ Черноризец Храбър,2007.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Тончева С., Наставничество в сестринството,ИК Стено,2012.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Шопов, Д, М. Атанасова: Наръчник по управление на човешките ресурси. Труд и право, София,2002</w:t>
      </w:r>
    </w:p>
    <w:p w:rsidR="00A55441" w:rsidRPr="00D07E10" w:rsidRDefault="00A55441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Шопов, Д, М. Атанасова: Управление на човешките ресурси. Тракия-М, София, 1998.</w:t>
      </w:r>
    </w:p>
    <w:p w:rsidR="00FB761F" w:rsidRPr="00D07E10" w:rsidRDefault="00FB761F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Diagnosticsinfirmiers. Definitions et classification. ANADI. InterEditions MASSON, Paris, 1998, p.315.</w:t>
      </w:r>
    </w:p>
    <w:p w:rsidR="00FB761F" w:rsidRPr="00D07E10" w:rsidRDefault="00FB761F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Hein E. C., M. J. Nicholson. Contemporary leadership behavior. Third edition.Scott, Foresman/Little, Brown Higher Education,1990.</w:t>
      </w:r>
    </w:p>
    <w:p w:rsidR="00FB761F" w:rsidRPr="00D07E10" w:rsidRDefault="00FB761F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Jamerson P.A., C.A.Hornberger, E.J.Sullivan. Nursing leadership and management in action. Fourth Edition. Addison-Wesley.,1997.</w:t>
      </w:r>
    </w:p>
    <w:p w:rsidR="00FB761F" w:rsidRPr="00D07E10" w:rsidRDefault="00FB761F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Sullivan E.J., Ph. J. Decker. Effective leadership and management in nursing. Addison- Wesley. Fourth Edition,1996.</w:t>
      </w:r>
    </w:p>
    <w:p w:rsidR="00FB761F" w:rsidRPr="00D07E10" w:rsidRDefault="00FB761F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Tappen R.M., S.A.Weiss, D.K.Whitehead. Essentials of nursing leadership and management. F.A.Davis Company, Philadelphia,1998.</w:t>
      </w:r>
    </w:p>
    <w:p w:rsidR="00FB761F" w:rsidRPr="00D07E10" w:rsidRDefault="00FB761F" w:rsidP="00C64233">
      <w:pPr>
        <w:pStyle w:val="ListParagraph"/>
        <w:numPr>
          <w:ilvl w:val="0"/>
          <w:numId w:val="3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Value of nursing in a changing world. International Council of Nurses, Geneva,1996.</w:t>
      </w:r>
    </w:p>
    <w:p w:rsidR="00A72142" w:rsidRPr="00D07E10" w:rsidRDefault="00A72142" w:rsidP="00C64233">
      <w:pPr>
        <w:pStyle w:val="BodyText"/>
        <w:ind w:left="0" w:firstLine="0"/>
        <w:rPr>
          <w:sz w:val="24"/>
          <w:szCs w:val="24"/>
        </w:rPr>
      </w:pPr>
    </w:p>
    <w:p w:rsidR="00A72142" w:rsidRPr="00D07E10" w:rsidRDefault="002979E2" w:rsidP="00C64233">
      <w:pPr>
        <w:jc w:val="both"/>
        <w:rPr>
          <w:b/>
          <w:sz w:val="24"/>
          <w:szCs w:val="24"/>
        </w:rPr>
      </w:pPr>
      <w:r w:rsidRPr="00D07E10">
        <w:rPr>
          <w:b/>
          <w:sz w:val="24"/>
          <w:szCs w:val="24"/>
        </w:rPr>
        <w:t>По II. Педагогически науки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sz w:val="24"/>
          <w:szCs w:val="24"/>
          <w:lang w:eastAsia="en-US"/>
        </w:rPr>
        <w:t xml:space="preserve">Грудева, М. (2010). Основни проблеми на педагогиката и андрагогията. Варна. 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sz w:val="24"/>
          <w:szCs w:val="24"/>
          <w:lang w:eastAsia="en-US"/>
        </w:rPr>
        <w:t>Грудева, М., В.Гюрова, Т.Костадинова. (2016). Методика на академичното преподаване. Варна.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sz w:val="24"/>
          <w:szCs w:val="24"/>
        </w:rPr>
        <w:t xml:space="preserve">Грудева, М., Ст.Павлова, Д.Близнакова Хр. Групчева, Ан.Цветкова Св. Пенева В. Димитрова Ел. Крайчева Ем. Георгиева М. Йорданова  Я. Христова Д. Гешева. (2018). Методика на практическото обучение на студентите от професионално направление „Здравни грижи.“/Теория и методика на образователния процес. Книга 4  </w:t>
      </w:r>
      <w:r w:rsidRPr="00D07E10">
        <w:rPr>
          <w:spacing w:val="-4"/>
          <w:sz w:val="24"/>
          <w:szCs w:val="24"/>
        </w:rPr>
        <w:t>ISBN</w:t>
      </w:r>
      <w:r w:rsidRPr="00D07E10">
        <w:rPr>
          <w:sz w:val="24"/>
          <w:szCs w:val="24"/>
        </w:rPr>
        <w:t xml:space="preserve"> 978-619-221-122-6  Изд. МУ, Варна. 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sz w:val="24"/>
          <w:szCs w:val="24"/>
        </w:rPr>
        <w:t xml:space="preserve">Грудева, М., Ст.Павлова. (2018). Теория на обучението на </w:t>
      </w:r>
      <w:proofErr w:type="spellStart"/>
      <w:r w:rsidRPr="00D07E10">
        <w:rPr>
          <w:sz w:val="24"/>
          <w:szCs w:val="24"/>
          <w:lang w:val="en-GB"/>
        </w:rPr>
        <w:t>студенти</w:t>
      </w:r>
      <w:proofErr w:type="spellEnd"/>
      <w:r w:rsidR="0093715E">
        <w:rPr>
          <w:sz w:val="24"/>
          <w:szCs w:val="24"/>
          <w:lang w:val="en-GB"/>
        </w:rPr>
        <w:t xml:space="preserve"> </w:t>
      </w:r>
      <w:proofErr w:type="spellStart"/>
      <w:r w:rsidRPr="00D07E10">
        <w:rPr>
          <w:sz w:val="24"/>
          <w:szCs w:val="24"/>
          <w:lang w:val="en-GB"/>
        </w:rPr>
        <w:t>от</w:t>
      </w:r>
      <w:proofErr w:type="spellEnd"/>
      <w:r w:rsidR="0093715E">
        <w:rPr>
          <w:sz w:val="24"/>
          <w:szCs w:val="24"/>
          <w:lang w:val="en-GB"/>
        </w:rPr>
        <w:t xml:space="preserve"> </w:t>
      </w:r>
      <w:proofErr w:type="spellStart"/>
      <w:r w:rsidRPr="00D07E10">
        <w:rPr>
          <w:sz w:val="24"/>
          <w:szCs w:val="24"/>
          <w:lang w:val="en-GB"/>
        </w:rPr>
        <w:t>професионално</w:t>
      </w:r>
      <w:proofErr w:type="spellEnd"/>
      <w:r w:rsidR="0093715E">
        <w:rPr>
          <w:sz w:val="24"/>
          <w:szCs w:val="24"/>
          <w:lang w:val="en-GB"/>
        </w:rPr>
        <w:t xml:space="preserve"> </w:t>
      </w:r>
      <w:proofErr w:type="spellStart"/>
      <w:r w:rsidRPr="00D07E10">
        <w:rPr>
          <w:sz w:val="24"/>
          <w:szCs w:val="24"/>
          <w:lang w:val="en-GB"/>
        </w:rPr>
        <w:t>направление</w:t>
      </w:r>
      <w:proofErr w:type="spellEnd"/>
      <w:r w:rsidRPr="00D07E10">
        <w:rPr>
          <w:sz w:val="24"/>
          <w:szCs w:val="24"/>
          <w:lang w:val="en-GB"/>
        </w:rPr>
        <w:t xml:space="preserve"> "</w:t>
      </w:r>
      <w:r w:rsidRPr="00D07E10">
        <w:rPr>
          <w:sz w:val="24"/>
          <w:szCs w:val="24"/>
        </w:rPr>
        <w:t>З</w:t>
      </w:r>
      <w:proofErr w:type="spellStart"/>
      <w:r w:rsidRPr="00D07E10">
        <w:rPr>
          <w:sz w:val="24"/>
          <w:szCs w:val="24"/>
          <w:lang w:val="en-GB"/>
        </w:rPr>
        <w:t>дравни</w:t>
      </w:r>
      <w:proofErr w:type="spellEnd"/>
      <w:r w:rsidR="0093715E">
        <w:rPr>
          <w:sz w:val="24"/>
          <w:szCs w:val="24"/>
          <w:lang w:val="en-GB"/>
        </w:rPr>
        <w:t xml:space="preserve"> </w:t>
      </w:r>
      <w:proofErr w:type="spellStart"/>
      <w:r w:rsidRPr="00D07E10">
        <w:rPr>
          <w:sz w:val="24"/>
          <w:szCs w:val="24"/>
          <w:lang w:val="en-GB"/>
        </w:rPr>
        <w:t>грижи</w:t>
      </w:r>
      <w:proofErr w:type="spellEnd"/>
      <w:r w:rsidRPr="00D07E10">
        <w:rPr>
          <w:sz w:val="24"/>
          <w:szCs w:val="24"/>
        </w:rPr>
        <w:t xml:space="preserve">.“/Теория и методика на образователния процес. Книга 3  </w:t>
      </w:r>
      <w:r w:rsidRPr="00D07E10">
        <w:rPr>
          <w:sz w:val="24"/>
          <w:szCs w:val="24"/>
          <w:lang w:val="en-GB"/>
        </w:rPr>
        <w:t>ISBN</w:t>
      </w:r>
      <w:r w:rsidRPr="00D07E10">
        <w:rPr>
          <w:sz w:val="24"/>
          <w:szCs w:val="24"/>
          <w:shd w:val="clear" w:color="auto" w:fill="FBFBFB"/>
        </w:rPr>
        <w:t xml:space="preserve">ISBN </w:t>
      </w:r>
      <w:r w:rsidRPr="00D07E10">
        <w:rPr>
          <w:sz w:val="24"/>
          <w:szCs w:val="24"/>
        </w:rPr>
        <w:t>978-619-221-121-9Изд. МУ. Варна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sz w:val="24"/>
          <w:szCs w:val="24"/>
          <w:lang w:eastAsia="en-US"/>
        </w:rPr>
        <w:t xml:space="preserve">Димитров, Л. и колектив. (2005). Теория на възпитанието. София. 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sz w:val="24"/>
          <w:szCs w:val="24"/>
          <w:lang w:eastAsia="en-US"/>
        </w:rPr>
        <w:t>Костова, С., В.Делибалтова, Б. Господинов. (2012). Педагогика. София.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bCs/>
          <w:sz w:val="24"/>
          <w:szCs w:val="24"/>
          <w:lang w:eastAsia="en-US"/>
        </w:rPr>
        <w:t xml:space="preserve">Педагогика. Теория на възпитанието. (първа част). (2007). Под науч. р-во и ред. на Т. Попов., </w:t>
      </w:r>
      <w:r w:rsidRPr="00D07E10">
        <w:rPr>
          <w:bCs/>
          <w:sz w:val="24"/>
          <w:szCs w:val="24"/>
          <w:lang w:val="en-US" w:eastAsia="en-US"/>
        </w:rPr>
        <w:t>С</w:t>
      </w:r>
      <w:r w:rsidRPr="00D07E10">
        <w:rPr>
          <w:bCs/>
          <w:sz w:val="24"/>
          <w:szCs w:val="24"/>
          <w:lang w:eastAsia="en-US"/>
        </w:rPr>
        <w:t xml:space="preserve">офия. </w:t>
      </w:r>
    </w:p>
    <w:p w:rsidR="00FB761F" w:rsidRPr="00D07E10" w:rsidRDefault="00FB761F" w:rsidP="00C64233">
      <w:pPr>
        <w:widowControl/>
        <w:numPr>
          <w:ilvl w:val="0"/>
          <w:numId w:val="21"/>
        </w:numPr>
        <w:suppressAutoHyphens/>
        <w:autoSpaceDE/>
        <w:autoSpaceDN/>
        <w:ind w:left="0" w:hanging="426"/>
        <w:jc w:val="both"/>
        <w:rPr>
          <w:sz w:val="24"/>
          <w:szCs w:val="24"/>
          <w:lang w:val="en-US" w:eastAsia="zh-CN"/>
        </w:rPr>
      </w:pPr>
      <w:r w:rsidRPr="00D07E10">
        <w:rPr>
          <w:bCs/>
          <w:sz w:val="24"/>
          <w:szCs w:val="24"/>
          <w:lang w:eastAsia="en-US"/>
        </w:rPr>
        <w:t xml:space="preserve">Педагогика. Теория на обучението. Дидактика. (2009). Под науч. р-во и ред. на </w:t>
      </w:r>
    </w:p>
    <w:p w:rsidR="00FB761F" w:rsidRDefault="00FB761F" w:rsidP="00C64233">
      <w:pPr>
        <w:suppressAutoHyphens/>
        <w:jc w:val="both"/>
        <w:rPr>
          <w:bCs/>
          <w:sz w:val="24"/>
          <w:szCs w:val="24"/>
          <w:lang w:eastAsia="en-US"/>
        </w:rPr>
      </w:pPr>
      <w:r w:rsidRPr="00D07E10">
        <w:rPr>
          <w:bCs/>
          <w:sz w:val="24"/>
          <w:szCs w:val="24"/>
          <w:lang w:eastAsia="en-US"/>
        </w:rPr>
        <w:t xml:space="preserve">Т. Попов., </w:t>
      </w:r>
      <w:r w:rsidRPr="00D07E10">
        <w:rPr>
          <w:bCs/>
          <w:sz w:val="24"/>
          <w:szCs w:val="24"/>
          <w:lang w:val="en-US" w:eastAsia="en-US"/>
        </w:rPr>
        <w:t>С</w:t>
      </w:r>
      <w:r w:rsidRPr="00D07E10">
        <w:rPr>
          <w:bCs/>
          <w:sz w:val="24"/>
          <w:szCs w:val="24"/>
          <w:lang w:eastAsia="en-US"/>
        </w:rPr>
        <w:t>офия.</w:t>
      </w:r>
    </w:p>
    <w:p w:rsidR="00C64233" w:rsidRDefault="002979E2" w:rsidP="00C64233">
      <w:pPr>
        <w:jc w:val="both"/>
        <w:rPr>
          <w:b/>
          <w:sz w:val="24"/>
          <w:szCs w:val="24"/>
        </w:rPr>
      </w:pPr>
      <w:r w:rsidRPr="00D07E10">
        <w:rPr>
          <w:b/>
          <w:sz w:val="24"/>
          <w:szCs w:val="24"/>
        </w:rPr>
        <w:t>По III. Социална медицина, икономика, право</w:t>
      </w:r>
    </w:p>
    <w:p w:rsidR="00FB761F" w:rsidRDefault="00FB761F" w:rsidP="00C642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Социална медицина:</w:t>
      </w:r>
    </w:p>
    <w:p w:rsidR="00284B70" w:rsidRPr="00D07E10" w:rsidRDefault="00284B70" w:rsidP="00C64233">
      <w:pPr>
        <w:jc w:val="both"/>
        <w:rPr>
          <w:b/>
          <w:sz w:val="24"/>
          <w:szCs w:val="24"/>
        </w:rPr>
      </w:pP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Болничен мениджмънт. Под ред. на Л. Иванов, Ж. Големанова. С., НЦОЗ,2005;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Болнично управление. Под ред. на М. Попов. С. ИК Хераклит,2002;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 xml:space="preserve">Борисов, В. и колектив, Социална медицина, Учебник за медицинските колежи. София, 2004; 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Борисов,В.,Зл.Глутникова,Ц.Воденичаров.Новообщественоздравеопазване,том 1, Акваграфикс, София,1998;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Борисов,В.,Зл.Глутникова,Ц.Воденичаров.Новообщественоздравеопазване,том 2, Акваграфикс, София,1998;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Вълканова, М. Медицинско право, Варна, 2014</w:t>
      </w:r>
    </w:p>
    <w:p w:rsidR="00C85D75" w:rsidRPr="00C85D75" w:rsidRDefault="00C64233" w:rsidP="00C85D75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Вълканова, М. Професионалният риск в медицината – гражданскоправни аспекти, Варна, 2018</w:t>
      </w:r>
    </w:p>
    <w:p w:rsidR="00C64233" w:rsidRPr="00D07E10" w:rsidRDefault="00C85D75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Георгиева, Л., Ст. Попова, А</w:t>
      </w:r>
      <w:r w:rsidR="00C64233" w:rsidRPr="00D07E10">
        <w:rPr>
          <w:sz w:val="24"/>
          <w:szCs w:val="24"/>
        </w:rPr>
        <w:t>. Керековска. Социална медицина за студенти от професионално направление З</w:t>
      </w:r>
      <w:r>
        <w:rPr>
          <w:sz w:val="24"/>
          <w:szCs w:val="24"/>
        </w:rPr>
        <w:t>дравни грижи, Стено, Варна, 2017</w:t>
      </w:r>
      <w:r w:rsidR="00C64233" w:rsidRPr="00D07E10">
        <w:rPr>
          <w:sz w:val="24"/>
          <w:szCs w:val="24"/>
        </w:rPr>
        <w:t>.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Гладилов, С. Н., Е. И. Делчева. Икономика на здравеопазването. С., Princeps,2009;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Голева, П. Отговорността на лекаря за вреди, причинени на пациента, София, 2004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 xml:space="preserve">Гранчарова, Г. А. Велкова, С. Александрова. Социална медицина, Издателство на </w:t>
      </w:r>
      <w:r w:rsidRPr="00D07E10">
        <w:rPr>
          <w:spacing w:val="2"/>
          <w:sz w:val="24"/>
          <w:szCs w:val="24"/>
        </w:rPr>
        <w:t xml:space="preserve">МУ- </w:t>
      </w:r>
      <w:r w:rsidRPr="00D07E10">
        <w:rPr>
          <w:sz w:val="24"/>
          <w:szCs w:val="24"/>
        </w:rPr>
        <w:t>Плевен,2006;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 xml:space="preserve">Гранчарова, Г. А. Велкова, С. Александрова. Социална медицина, Издателство на МУ-Плевен,2006; 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Давидов, Б., Болнична икономика. С., Св. Кл. Охридски,2004;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Йосифов Н. Трудово и осигурително право, В. 2011 г</w:t>
      </w:r>
    </w:p>
    <w:p w:rsidR="00C64233" w:rsidRPr="00D07E10" w:rsidRDefault="00C64233" w:rsidP="00C64233">
      <w:pPr>
        <w:widowControl/>
        <w:numPr>
          <w:ilvl w:val="0"/>
          <w:numId w:val="1"/>
        </w:numPr>
        <w:autoSpaceDE/>
        <w:autoSpaceDN/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Костов, Д. Административно право и процес, София, 2018</w:t>
      </w:r>
    </w:p>
    <w:p w:rsidR="00C64233" w:rsidRPr="00D07E10" w:rsidRDefault="00C64233" w:rsidP="00C64233">
      <w:pPr>
        <w:pStyle w:val="ListParagraph"/>
        <w:widowControl/>
        <w:numPr>
          <w:ilvl w:val="0"/>
          <w:numId w:val="1"/>
        </w:numPr>
        <w:autoSpaceDE/>
        <w:autoSpaceDN/>
        <w:ind w:left="0"/>
        <w:contextualSpacing/>
        <w:jc w:val="both"/>
        <w:rPr>
          <w:i/>
          <w:sz w:val="24"/>
          <w:szCs w:val="24"/>
        </w:rPr>
      </w:pPr>
      <w:r w:rsidRPr="00D07E10">
        <w:rPr>
          <w:sz w:val="24"/>
          <w:szCs w:val="24"/>
        </w:rPr>
        <w:t xml:space="preserve">Лазаров, К., Административно право, С., Фенея, 2011 г., второ преработено и допълнено издание. 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Мръчков, В. Трудово право, 10 издание, София, 2018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Основи на болничното управление, под ред. на проф. М. Попов, македонияпрес, София, 2000;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Попова, С., А. Керековска. Социална медицина за студенти от професионално направление Здравни грижи, Стено, Варна,2015;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Социална медицина, под редакцията на Ст. Попова, Стено, Варна,2012;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Тулчински, Т., Е. Варивакова, Ново обществено здарвеопазване, Лотос 23,2004.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 w:hanging="361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Blank, R. H., V. Burau. Comparative Health Policy. Palgrave,2004;</w:t>
      </w:r>
    </w:p>
    <w:p w:rsidR="00C64233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Drummond, M. etal. MethodsofEconomicEvaluationin Health Care Programmes. Oxford, 2005.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Lacobs, P., J. Rapoport. TheEconomicsof Health andMedical Care. Jones and Bartlett Publishers, 2004;</w:t>
      </w:r>
    </w:p>
    <w:p w:rsidR="00C64233" w:rsidRPr="00D07E10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McPake, B., L. Kumaranyake, L., C. Normand. Health Economics: AlternativePerspectives. Routledge,2002;</w:t>
      </w:r>
    </w:p>
    <w:p w:rsidR="00C64233" w:rsidRDefault="00C64233" w:rsidP="00C64233">
      <w:pPr>
        <w:pStyle w:val="ListParagraph"/>
        <w:numPr>
          <w:ilvl w:val="0"/>
          <w:numId w:val="1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Santerre, R. E., S. p. Neun. Health Economics: Theories, Insights, andIndustryStudies. Thomson, 2007;</w:t>
      </w:r>
    </w:p>
    <w:p w:rsidR="00C64233" w:rsidRPr="00D07E10" w:rsidRDefault="00C64233" w:rsidP="00C64233">
      <w:pPr>
        <w:pStyle w:val="ListParagraph"/>
        <w:tabs>
          <w:tab w:val="left" w:pos="481"/>
        </w:tabs>
        <w:ind w:left="0" w:firstLine="0"/>
        <w:jc w:val="both"/>
        <w:rPr>
          <w:sz w:val="24"/>
          <w:szCs w:val="24"/>
        </w:rPr>
      </w:pPr>
    </w:p>
    <w:p w:rsidR="00C64233" w:rsidRDefault="00C64233" w:rsidP="00C6423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64233" w:rsidRDefault="00C64233" w:rsidP="00C64233">
      <w:pPr>
        <w:tabs>
          <w:tab w:val="left" w:pos="481"/>
        </w:tabs>
        <w:jc w:val="both"/>
        <w:rPr>
          <w:b/>
          <w:sz w:val="24"/>
          <w:szCs w:val="24"/>
        </w:rPr>
      </w:pPr>
      <w:r w:rsidRPr="00C64233">
        <w:rPr>
          <w:b/>
          <w:sz w:val="24"/>
          <w:szCs w:val="24"/>
        </w:rPr>
        <w:lastRenderedPageBreak/>
        <w:t>Право:</w:t>
      </w:r>
    </w:p>
    <w:p w:rsidR="00284B70" w:rsidRPr="00C64233" w:rsidRDefault="00284B70" w:rsidP="00C64233">
      <w:pPr>
        <w:tabs>
          <w:tab w:val="left" w:pos="481"/>
        </w:tabs>
        <w:jc w:val="both"/>
        <w:rPr>
          <w:b/>
          <w:sz w:val="24"/>
          <w:szCs w:val="24"/>
        </w:rPr>
      </w:pP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Зиновиева, Д. Права на пациента, София,1998;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Зиновиева, Д. Правни и етични аспекти на донорството и трансплантацията, София, 2003;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Йосифов Н. Трудово и осигурително право, В.2011;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Лазаров, К. Административно право, София,2011;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Лисаев, П. Медицинска деонтология и медицинско право, София,1996;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Митков, В., Вълканова, М. Здравно законодателство, Варна,2005;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Мръчков, В. Трудово право, София,2012;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Славов, С. Лекарски грешки и лекарски деликти, София,1996.</w:t>
      </w:r>
    </w:p>
    <w:p w:rsidR="00C64233" w:rsidRPr="00D07E10" w:rsidRDefault="00C64233" w:rsidP="00C64233">
      <w:pPr>
        <w:pStyle w:val="ListParagraph"/>
        <w:numPr>
          <w:ilvl w:val="0"/>
          <w:numId w:val="26"/>
        </w:numPr>
        <w:tabs>
          <w:tab w:val="left" w:pos="481"/>
        </w:tabs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Средкова, К. Трудово право – обща част, лекции, София,2010;</w:t>
      </w:r>
    </w:p>
    <w:p w:rsidR="00ED3EBF" w:rsidRPr="00D07E10" w:rsidRDefault="00ED3EBF" w:rsidP="00C64233">
      <w:pPr>
        <w:tabs>
          <w:tab w:val="left" w:pos="481"/>
        </w:tabs>
        <w:jc w:val="both"/>
        <w:rPr>
          <w:sz w:val="24"/>
          <w:szCs w:val="24"/>
        </w:rPr>
      </w:pPr>
    </w:p>
    <w:p w:rsidR="00ED3EBF" w:rsidRDefault="00C64233" w:rsidP="00C64233">
      <w:pPr>
        <w:tabs>
          <w:tab w:val="left" w:pos="481"/>
        </w:tabs>
        <w:jc w:val="both"/>
        <w:rPr>
          <w:b/>
          <w:sz w:val="24"/>
          <w:szCs w:val="24"/>
        </w:rPr>
      </w:pPr>
      <w:r w:rsidRPr="00C64233">
        <w:rPr>
          <w:b/>
          <w:sz w:val="24"/>
          <w:szCs w:val="24"/>
        </w:rPr>
        <w:t xml:space="preserve">Икономика: </w:t>
      </w:r>
    </w:p>
    <w:p w:rsidR="00284B70" w:rsidRPr="00C64233" w:rsidRDefault="00284B70" w:rsidP="00C64233">
      <w:pPr>
        <w:tabs>
          <w:tab w:val="left" w:pos="481"/>
        </w:tabs>
        <w:jc w:val="both"/>
        <w:rPr>
          <w:b/>
          <w:sz w:val="24"/>
          <w:szCs w:val="24"/>
        </w:rPr>
      </w:pP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Атанасова Е. Потребителски плащания в здравния сектор. Стено. Варна, 2018.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Веков Т. Управление на икономиката на здравеопазването и здравните реформи. Български Кардиологичен институт. София, 2012.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Велева Н. Икономика на здравеопазването. Издателски център на МУ-Плевен. Плевен, 2016.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Гладилов С, Делчева Е. Икономика на здравеопазването. Princeps. София, 2009.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Димова А, Рохова М, Коева С, Атанасова Е, Коева-Димитрова Л, Костадинова Т, Шпрангер А. България: Анализ на здравната система 2018. Здравни системи в преход. МУ “Проф.д-р Параскев Стоянов”, Световна здравна организация – Европейска обсерватория по здравни системи и политики. Варна, 2019.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Златанова Т и кол. Въведение в икономическите знания. ГорексПрес. София, 2016.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Златанова Т, Петрова-Готова Ц, Попов Н, Щерева-Тзуни Д, Янева Р. Икономика на здравеопазването. ГорексПрес. София, 2017.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Ковачев З и кол. Микроикономика. Стено, Варна, 2018.</w:t>
      </w:r>
      <w:r w:rsidRPr="00D07E10">
        <w:rPr>
          <w:sz w:val="24"/>
          <w:szCs w:val="24"/>
        </w:rPr>
        <w:tab/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Коева Ст. Въведение в микроикономиката (PowerPoint презентации), Е-литера, 2014.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Коева Ст. Въведение в микроикономиката (електронен учебник и помагало), Е-литера, 2012.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Коландър Д. Основи на икономиката, Т. 2. Микроикономиката. София, 2000.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Blank, R. H., V. Burau. Comparative Health Policy. Palgrave, 2004.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Case, K.E.,A., R.C. Fair, S. Oster. PrinciplesofEconomics (11th Edition). PrenticeHall. 2014.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Dimova A, Rohova M, Koeva S, Atanasova E, Koeva-Dimitrova L, Kostadinova T,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Dimova A. Health FinancingSysteminBulgaria. MU-Varna. Varna, 2018.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Donaldson C, Gerard K. Economicsofhealthcarefinancing: thevisiblehand. MacmillanPressLtd. London, 1993.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Drummond M, Sculpher M, Claxton K, Stoddart G, Torrance G. MethodsforEconomicEvaluationof Health Care Programmes. Fourthedition. Oxford UniversityPress, 2015.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Folland S, Goodman A, Stano M. TheEconomicsof Health and Health Care. International edition. EighthEdition. Routledge, 2017.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Getzen T. Health EconomicsandFinancing. Fifthedition. J Wiley&amp;Sons. NY, 2013.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Heyne P, Boettke P, Prychitko D. TheEconomicWayofThinking (10th Edition). Science Research Associates, Chicago. 2009.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Kernick D. Getting Health EconomicsintoPractice. RadcliffeMedicalPress, 2002.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McPake B, Normand C, Smith S. Health Economics: An International perspective. Thirdedition. Routledge, 2013.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lastRenderedPageBreak/>
        <w:t>OECD/EU 2018. Health at a Glance: Europe 2018: State of Health inthe EU Cycle, OECD Publishing, Paris.https://doi.org/10.1787/health_glance_eur-2018-en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 xml:space="preserve">Santerre, R. E., S. Р. Neun. Health Economics: Theories, Insights, andIndustryStudies. Thomson, 2007. </w:t>
      </w:r>
    </w:p>
    <w:p w:rsidR="00C64233" w:rsidRPr="00D07E10" w:rsidRDefault="00C64233" w:rsidP="00C64233">
      <w:pPr>
        <w:pStyle w:val="ListParagraph"/>
        <w:numPr>
          <w:ilvl w:val="0"/>
          <w:numId w:val="27"/>
        </w:numPr>
        <w:ind w:left="0"/>
        <w:jc w:val="both"/>
        <w:rPr>
          <w:sz w:val="24"/>
          <w:szCs w:val="24"/>
        </w:rPr>
      </w:pPr>
      <w:r w:rsidRPr="00D07E10">
        <w:rPr>
          <w:sz w:val="24"/>
          <w:szCs w:val="24"/>
        </w:rPr>
        <w:t>Spranger A. Bulgaria: Health systemreview. Health Systems inTransition, 20(4): 1–256, 2018.</w:t>
      </w:r>
    </w:p>
    <w:p w:rsidR="00ED3EBF" w:rsidRPr="00D07E10" w:rsidRDefault="00ED3EBF" w:rsidP="00D07E10">
      <w:pPr>
        <w:tabs>
          <w:tab w:val="left" w:pos="481"/>
        </w:tabs>
        <w:rPr>
          <w:sz w:val="24"/>
          <w:szCs w:val="24"/>
        </w:rPr>
      </w:pPr>
    </w:p>
    <w:sectPr w:rsidR="00ED3EBF" w:rsidRPr="00D07E10" w:rsidSect="00A55441">
      <w:pgSz w:w="11906" w:h="16838" w:code="9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>
    <w:nsid w:val="033C4B70"/>
    <w:multiLevelType w:val="hybridMultilevel"/>
    <w:tmpl w:val="75A6E038"/>
    <w:lvl w:ilvl="0" w:tplc="86A6F8C2">
      <w:start w:val="23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EE666A5E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FCF04F46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9B860448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8A905D06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144E78F2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482C2578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BB6CBF58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4064D014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2">
    <w:nsid w:val="07E33B75"/>
    <w:multiLevelType w:val="hybridMultilevel"/>
    <w:tmpl w:val="9022D346"/>
    <w:lvl w:ilvl="0" w:tplc="BB8EADF6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39D8876E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F3CEC19E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3C0E46E4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EB1C319C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7B38916A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0198822E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90325A7C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9DF432BE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3">
    <w:nsid w:val="12CF4E5F"/>
    <w:multiLevelType w:val="hybridMultilevel"/>
    <w:tmpl w:val="C2B67CC4"/>
    <w:lvl w:ilvl="0" w:tplc="ED30E55E">
      <w:start w:val="20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0D40CD8E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53F2F112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E73CA7B6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826AC06E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ECBA2AD6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B08C8730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D1146C32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37D2BA74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4">
    <w:nsid w:val="151610C0"/>
    <w:multiLevelType w:val="hybridMultilevel"/>
    <w:tmpl w:val="91365E50"/>
    <w:lvl w:ilvl="0" w:tplc="9526578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1ABAABE2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A18C18C6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A3C8DF62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58AE6B68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12742B76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D17C26F8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618A7E62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F0D4B290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5">
    <w:nsid w:val="16A90032"/>
    <w:multiLevelType w:val="hybridMultilevel"/>
    <w:tmpl w:val="43CA12EC"/>
    <w:lvl w:ilvl="0" w:tplc="6116171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87FEBC28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C20AB504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137E206A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094E3316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1D0EE4CA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D884C2C0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C6CC3854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7CB49F8C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6">
    <w:nsid w:val="1DD647A1"/>
    <w:multiLevelType w:val="hybridMultilevel"/>
    <w:tmpl w:val="879E1816"/>
    <w:lvl w:ilvl="0" w:tplc="A66AC15C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01D26FB"/>
    <w:multiLevelType w:val="hybridMultilevel"/>
    <w:tmpl w:val="E618C186"/>
    <w:lvl w:ilvl="0" w:tplc="340636F6">
      <w:start w:val="1"/>
      <w:numFmt w:val="decimal"/>
      <w:lvlText w:val="%1."/>
      <w:lvlJc w:val="left"/>
      <w:pPr>
        <w:ind w:left="0" w:firstLine="0"/>
      </w:pPr>
      <w:rPr>
        <w:rFonts w:hint="default"/>
        <w:spacing w:val="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82269"/>
    <w:multiLevelType w:val="hybridMultilevel"/>
    <w:tmpl w:val="8814E666"/>
    <w:lvl w:ilvl="0" w:tplc="81A62DF2">
      <w:start w:val="1"/>
      <w:numFmt w:val="upperRoman"/>
      <w:lvlText w:val="%1."/>
      <w:lvlJc w:val="left"/>
      <w:pPr>
        <w:ind w:left="990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bg-BG" w:eastAsia="bg-BG" w:bidi="bg-BG"/>
      </w:rPr>
    </w:lvl>
    <w:lvl w:ilvl="1" w:tplc="F7D694B8">
      <w:numFmt w:val="bullet"/>
      <w:lvlText w:val="•"/>
      <w:lvlJc w:val="left"/>
      <w:pPr>
        <w:ind w:left="1680" w:hanging="720"/>
      </w:pPr>
      <w:rPr>
        <w:rFonts w:hint="default"/>
        <w:lang w:val="bg-BG" w:eastAsia="bg-BG" w:bidi="bg-BG"/>
      </w:rPr>
    </w:lvl>
    <w:lvl w:ilvl="2" w:tplc="F3C43D64">
      <w:numFmt w:val="bullet"/>
      <w:lvlText w:val="•"/>
      <w:lvlJc w:val="left"/>
      <w:pPr>
        <w:ind w:left="2520" w:hanging="720"/>
      </w:pPr>
      <w:rPr>
        <w:rFonts w:hint="default"/>
        <w:lang w:val="bg-BG" w:eastAsia="bg-BG" w:bidi="bg-BG"/>
      </w:rPr>
    </w:lvl>
    <w:lvl w:ilvl="3" w:tplc="9CFAAAF6">
      <w:numFmt w:val="bullet"/>
      <w:lvlText w:val="•"/>
      <w:lvlJc w:val="left"/>
      <w:pPr>
        <w:ind w:left="3360" w:hanging="720"/>
      </w:pPr>
      <w:rPr>
        <w:rFonts w:hint="default"/>
        <w:lang w:val="bg-BG" w:eastAsia="bg-BG" w:bidi="bg-BG"/>
      </w:rPr>
    </w:lvl>
    <w:lvl w:ilvl="4" w:tplc="5552956E">
      <w:numFmt w:val="bullet"/>
      <w:lvlText w:val="•"/>
      <w:lvlJc w:val="left"/>
      <w:pPr>
        <w:ind w:left="4200" w:hanging="720"/>
      </w:pPr>
      <w:rPr>
        <w:rFonts w:hint="default"/>
        <w:lang w:val="bg-BG" w:eastAsia="bg-BG" w:bidi="bg-BG"/>
      </w:rPr>
    </w:lvl>
    <w:lvl w:ilvl="5" w:tplc="344EEF64">
      <w:numFmt w:val="bullet"/>
      <w:lvlText w:val="•"/>
      <w:lvlJc w:val="left"/>
      <w:pPr>
        <w:ind w:left="5040" w:hanging="720"/>
      </w:pPr>
      <w:rPr>
        <w:rFonts w:hint="default"/>
        <w:lang w:val="bg-BG" w:eastAsia="bg-BG" w:bidi="bg-BG"/>
      </w:rPr>
    </w:lvl>
    <w:lvl w:ilvl="6" w:tplc="90E29586">
      <w:numFmt w:val="bullet"/>
      <w:lvlText w:val="•"/>
      <w:lvlJc w:val="left"/>
      <w:pPr>
        <w:ind w:left="5880" w:hanging="720"/>
      </w:pPr>
      <w:rPr>
        <w:rFonts w:hint="default"/>
        <w:lang w:val="bg-BG" w:eastAsia="bg-BG" w:bidi="bg-BG"/>
      </w:rPr>
    </w:lvl>
    <w:lvl w:ilvl="7" w:tplc="A456F104">
      <w:numFmt w:val="bullet"/>
      <w:lvlText w:val="•"/>
      <w:lvlJc w:val="left"/>
      <w:pPr>
        <w:ind w:left="6720" w:hanging="720"/>
      </w:pPr>
      <w:rPr>
        <w:rFonts w:hint="default"/>
        <w:lang w:val="bg-BG" w:eastAsia="bg-BG" w:bidi="bg-BG"/>
      </w:rPr>
    </w:lvl>
    <w:lvl w:ilvl="8" w:tplc="A826306A">
      <w:numFmt w:val="bullet"/>
      <w:lvlText w:val="•"/>
      <w:lvlJc w:val="left"/>
      <w:pPr>
        <w:ind w:left="7560" w:hanging="720"/>
      </w:pPr>
      <w:rPr>
        <w:rFonts w:hint="default"/>
        <w:lang w:val="bg-BG" w:eastAsia="bg-BG" w:bidi="bg-BG"/>
      </w:rPr>
    </w:lvl>
  </w:abstractNum>
  <w:abstractNum w:abstractNumId="9">
    <w:nsid w:val="217D6358"/>
    <w:multiLevelType w:val="hybridMultilevel"/>
    <w:tmpl w:val="FDDA56FC"/>
    <w:lvl w:ilvl="0" w:tplc="1BDE5F7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bg-BG" w:eastAsia="bg-BG" w:bidi="bg-BG"/>
      </w:rPr>
    </w:lvl>
    <w:lvl w:ilvl="1" w:tplc="18B08D90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798EDD1A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F1E81930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CCFA4010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08CA7A7A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2EAAA06E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4DDC5A1E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BABE9518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10">
    <w:nsid w:val="25891FC1"/>
    <w:multiLevelType w:val="hybridMultilevel"/>
    <w:tmpl w:val="D9B45216"/>
    <w:lvl w:ilvl="0" w:tplc="DFC050B2">
      <w:start w:val="3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30783"/>
    <w:multiLevelType w:val="hybridMultilevel"/>
    <w:tmpl w:val="9D7C28BE"/>
    <w:lvl w:ilvl="0" w:tplc="785CCCB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06E27674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A670A89C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F59E771E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484601C8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9D80B000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A36E5A88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7146290A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C68224B8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12">
    <w:nsid w:val="34347CD0"/>
    <w:multiLevelType w:val="hybridMultilevel"/>
    <w:tmpl w:val="1C86ACF6"/>
    <w:lvl w:ilvl="0" w:tplc="C18A55FC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426EC0"/>
    <w:multiLevelType w:val="hybridMultilevel"/>
    <w:tmpl w:val="2076C058"/>
    <w:lvl w:ilvl="0" w:tplc="81B0BECA">
      <w:start w:val="15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BDD62ABC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C0EA4804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15D8648C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BE484C56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04A6A928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D0AE4168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BF083682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8278D0E4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14">
    <w:nsid w:val="35D03000"/>
    <w:multiLevelType w:val="hybridMultilevel"/>
    <w:tmpl w:val="60A03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A236C"/>
    <w:multiLevelType w:val="hybridMultilevel"/>
    <w:tmpl w:val="24CCEC3E"/>
    <w:lvl w:ilvl="0" w:tplc="CFA80470">
      <w:start w:val="12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B7D287E8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3C642E4C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66F424A8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88B4DB7E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0C1C091C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C972C262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AB6E4640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63F04C30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16">
    <w:nsid w:val="3DD3136B"/>
    <w:multiLevelType w:val="hybridMultilevel"/>
    <w:tmpl w:val="3B3A6A10"/>
    <w:lvl w:ilvl="0" w:tplc="59940678">
      <w:start w:val="26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94B2F240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3E908798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50DC7990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E838397C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B27E1B62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F0F475A2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54D4C582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8C1479C6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17">
    <w:nsid w:val="3F4B56B7"/>
    <w:multiLevelType w:val="hybridMultilevel"/>
    <w:tmpl w:val="E21E1388"/>
    <w:lvl w:ilvl="0" w:tplc="C5E0BE4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4E907A90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6270B7AC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F02EB766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56B4BDDA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09FEC702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4AB69090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62EC6AAA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5AAAAC4C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abstractNum w:abstractNumId="18">
    <w:nsid w:val="47B40F10"/>
    <w:multiLevelType w:val="hybridMultilevel"/>
    <w:tmpl w:val="3A007A34"/>
    <w:lvl w:ilvl="0" w:tplc="AB86BB5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bg-BG" w:eastAsia="bg-BG" w:bidi="bg-BG"/>
      </w:rPr>
    </w:lvl>
    <w:lvl w:ilvl="1" w:tplc="D57EDF1E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06C635A0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B8AC228A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7850F746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DD7C6C2A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F0FA6DD0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308CD7F8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FC829164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19">
    <w:nsid w:val="4C2C7156"/>
    <w:multiLevelType w:val="hybridMultilevel"/>
    <w:tmpl w:val="EAE2A7DE"/>
    <w:lvl w:ilvl="0" w:tplc="6B18FA34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bg-BG" w:eastAsia="bg-BG" w:bidi="bg-BG"/>
      </w:rPr>
    </w:lvl>
    <w:lvl w:ilvl="1" w:tplc="F4B0BAE8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CD523AD4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65D4130C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2C3EC920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59E28980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8138B126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7088A330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EB92D230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20">
    <w:nsid w:val="56EC6848"/>
    <w:multiLevelType w:val="hybridMultilevel"/>
    <w:tmpl w:val="20941F8C"/>
    <w:lvl w:ilvl="0" w:tplc="9B5A621C">
      <w:start w:val="1"/>
      <w:numFmt w:val="decimal"/>
      <w:lvlText w:val="%1."/>
      <w:lvlJc w:val="left"/>
      <w:pPr>
        <w:ind w:left="0" w:firstLine="0"/>
      </w:pPr>
      <w:rPr>
        <w:rFonts w:hint="default"/>
        <w:spacing w:val="1"/>
        <w:w w:val="100"/>
        <w:sz w:val="24"/>
        <w:szCs w:val="24"/>
        <w:lang w:val="bg-BG" w:eastAsia="bg-BG" w:bidi="bg-B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A41DD"/>
    <w:multiLevelType w:val="hybridMultilevel"/>
    <w:tmpl w:val="C8FC2984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819F9"/>
    <w:multiLevelType w:val="hybridMultilevel"/>
    <w:tmpl w:val="C1BCFC24"/>
    <w:lvl w:ilvl="0" w:tplc="C18A55F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F4B0BAE8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CD523AD4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65D4130C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2C3EC920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59E28980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8138B126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7088A330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EB92D230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23">
    <w:nsid w:val="61D902D1"/>
    <w:multiLevelType w:val="hybridMultilevel"/>
    <w:tmpl w:val="39E0D7C4"/>
    <w:lvl w:ilvl="0" w:tplc="4A3677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3392F"/>
    <w:multiLevelType w:val="hybridMultilevel"/>
    <w:tmpl w:val="11622B24"/>
    <w:lvl w:ilvl="0" w:tplc="5FF6EAD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bg-BG" w:eastAsia="bg-BG" w:bidi="bg-BG"/>
      </w:rPr>
    </w:lvl>
    <w:lvl w:ilvl="1" w:tplc="63E6E1A8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765E4ECE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A4D05F70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B658CB68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06983FC6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1CA2BB16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EAA0A2E6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E72AE21A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25">
    <w:nsid w:val="77802D4F"/>
    <w:multiLevelType w:val="hybridMultilevel"/>
    <w:tmpl w:val="EC181B0C"/>
    <w:lvl w:ilvl="0" w:tplc="DFC050B2">
      <w:start w:val="3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bg-BG" w:eastAsia="bg-BG" w:bidi="bg-BG"/>
      </w:rPr>
    </w:lvl>
    <w:lvl w:ilvl="1" w:tplc="13783D32">
      <w:numFmt w:val="bullet"/>
      <w:lvlText w:val="•"/>
      <w:lvlJc w:val="left"/>
      <w:pPr>
        <w:ind w:left="1356" w:hanging="360"/>
      </w:pPr>
      <w:rPr>
        <w:rFonts w:hint="default"/>
        <w:lang w:val="bg-BG" w:eastAsia="bg-BG" w:bidi="bg-BG"/>
      </w:rPr>
    </w:lvl>
    <w:lvl w:ilvl="2" w:tplc="18BEB7A6">
      <w:numFmt w:val="bullet"/>
      <w:lvlText w:val="•"/>
      <w:lvlJc w:val="left"/>
      <w:pPr>
        <w:ind w:left="2232" w:hanging="360"/>
      </w:pPr>
      <w:rPr>
        <w:rFonts w:hint="default"/>
        <w:lang w:val="bg-BG" w:eastAsia="bg-BG" w:bidi="bg-BG"/>
      </w:rPr>
    </w:lvl>
    <w:lvl w:ilvl="3" w:tplc="083E8D82">
      <w:numFmt w:val="bullet"/>
      <w:lvlText w:val="•"/>
      <w:lvlJc w:val="left"/>
      <w:pPr>
        <w:ind w:left="3108" w:hanging="360"/>
      </w:pPr>
      <w:rPr>
        <w:rFonts w:hint="default"/>
        <w:lang w:val="bg-BG" w:eastAsia="bg-BG" w:bidi="bg-BG"/>
      </w:rPr>
    </w:lvl>
    <w:lvl w:ilvl="4" w:tplc="43F6814C">
      <w:numFmt w:val="bullet"/>
      <w:lvlText w:val="•"/>
      <w:lvlJc w:val="left"/>
      <w:pPr>
        <w:ind w:left="3984" w:hanging="360"/>
      </w:pPr>
      <w:rPr>
        <w:rFonts w:hint="default"/>
        <w:lang w:val="bg-BG" w:eastAsia="bg-BG" w:bidi="bg-BG"/>
      </w:rPr>
    </w:lvl>
    <w:lvl w:ilvl="5" w:tplc="C3CE56F8">
      <w:numFmt w:val="bullet"/>
      <w:lvlText w:val="•"/>
      <w:lvlJc w:val="left"/>
      <w:pPr>
        <w:ind w:left="4860" w:hanging="360"/>
      </w:pPr>
      <w:rPr>
        <w:rFonts w:hint="default"/>
        <w:lang w:val="bg-BG" w:eastAsia="bg-BG" w:bidi="bg-BG"/>
      </w:rPr>
    </w:lvl>
    <w:lvl w:ilvl="6" w:tplc="F14C8544">
      <w:numFmt w:val="bullet"/>
      <w:lvlText w:val="•"/>
      <w:lvlJc w:val="left"/>
      <w:pPr>
        <w:ind w:left="5736" w:hanging="360"/>
      </w:pPr>
      <w:rPr>
        <w:rFonts w:hint="default"/>
        <w:lang w:val="bg-BG" w:eastAsia="bg-BG" w:bidi="bg-BG"/>
      </w:rPr>
    </w:lvl>
    <w:lvl w:ilvl="7" w:tplc="F6FA987C">
      <w:numFmt w:val="bullet"/>
      <w:lvlText w:val="•"/>
      <w:lvlJc w:val="left"/>
      <w:pPr>
        <w:ind w:left="6612" w:hanging="360"/>
      </w:pPr>
      <w:rPr>
        <w:rFonts w:hint="default"/>
        <w:lang w:val="bg-BG" w:eastAsia="bg-BG" w:bidi="bg-BG"/>
      </w:rPr>
    </w:lvl>
    <w:lvl w:ilvl="8" w:tplc="78888108">
      <w:numFmt w:val="bullet"/>
      <w:lvlText w:val="•"/>
      <w:lvlJc w:val="left"/>
      <w:pPr>
        <w:ind w:left="7488" w:hanging="360"/>
      </w:pPr>
      <w:rPr>
        <w:rFonts w:hint="default"/>
        <w:lang w:val="bg-BG" w:eastAsia="bg-BG" w:bidi="bg-BG"/>
      </w:rPr>
    </w:lvl>
  </w:abstractNum>
  <w:abstractNum w:abstractNumId="26">
    <w:nsid w:val="7785068A"/>
    <w:multiLevelType w:val="hybridMultilevel"/>
    <w:tmpl w:val="D91ED3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B6B47"/>
    <w:multiLevelType w:val="hybridMultilevel"/>
    <w:tmpl w:val="A1D4D5EE"/>
    <w:lvl w:ilvl="0" w:tplc="092059B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2946E31C">
      <w:numFmt w:val="bullet"/>
      <w:lvlText w:val="•"/>
      <w:lvlJc w:val="left"/>
      <w:pPr>
        <w:ind w:left="1372" w:hanging="360"/>
      </w:pPr>
      <w:rPr>
        <w:rFonts w:hint="default"/>
        <w:lang w:val="bg-BG" w:eastAsia="bg-BG" w:bidi="bg-BG"/>
      </w:rPr>
    </w:lvl>
    <w:lvl w:ilvl="2" w:tplc="2E668074">
      <w:numFmt w:val="bullet"/>
      <w:lvlText w:val="•"/>
      <w:lvlJc w:val="left"/>
      <w:pPr>
        <w:ind w:left="2284" w:hanging="360"/>
      </w:pPr>
      <w:rPr>
        <w:rFonts w:hint="default"/>
        <w:lang w:val="bg-BG" w:eastAsia="bg-BG" w:bidi="bg-BG"/>
      </w:rPr>
    </w:lvl>
    <w:lvl w:ilvl="3" w:tplc="718A149E">
      <w:numFmt w:val="bullet"/>
      <w:lvlText w:val="•"/>
      <w:lvlJc w:val="left"/>
      <w:pPr>
        <w:ind w:left="3196" w:hanging="360"/>
      </w:pPr>
      <w:rPr>
        <w:rFonts w:hint="default"/>
        <w:lang w:val="bg-BG" w:eastAsia="bg-BG" w:bidi="bg-BG"/>
      </w:rPr>
    </w:lvl>
    <w:lvl w:ilvl="4" w:tplc="3FB2020C">
      <w:numFmt w:val="bullet"/>
      <w:lvlText w:val="•"/>
      <w:lvlJc w:val="left"/>
      <w:pPr>
        <w:ind w:left="4108" w:hanging="360"/>
      </w:pPr>
      <w:rPr>
        <w:rFonts w:hint="default"/>
        <w:lang w:val="bg-BG" w:eastAsia="bg-BG" w:bidi="bg-BG"/>
      </w:rPr>
    </w:lvl>
    <w:lvl w:ilvl="5" w:tplc="CDAA716E">
      <w:numFmt w:val="bullet"/>
      <w:lvlText w:val="•"/>
      <w:lvlJc w:val="left"/>
      <w:pPr>
        <w:ind w:left="5020" w:hanging="360"/>
      </w:pPr>
      <w:rPr>
        <w:rFonts w:hint="default"/>
        <w:lang w:val="bg-BG" w:eastAsia="bg-BG" w:bidi="bg-BG"/>
      </w:rPr>
    </w:lvl>
    <w:lvl w:ilvl="6" w:tplc="E2A0B0CC">
      <w:numFmt w:val="bullet"/>
      <w:lvlText w:val="•"/>
      <w:lvlJc w:val="left"/>
      <w:pPr>
        <w:ind w:left="5932" w:hanging="360"/>
      </w:pPr>
      <w:rPr>
        <w:rFonts w:hint="default"/>
        <w:lang w:val="bg-BG" w:eastAsia="bg-BG" w:bidi="bg-BG"/>
      </w:rPr>
    </w:lvl>
    <w:lvl w:ilvl="7" w:tplc="1DD625F0">
      <w:numFmt w:val="bullet"/>
      <w:lvlText w:val="•"/>
      <w:lvlJc w:val="left"/>
      <w:pPr>
        <w:ind w:left="6844" w:hanging="360"/>
      </w:pPr>
      <w:rPr>
        <w:rFonts w:hint="default"/>
        <w:lang w:val="bg-BG" w:eastAsia="bg-BG" w:bidi="bg-BG"/>
      </w:rPr>
    </w:lvl>
    <w:lvl w:ilvl="8" w:tplc="C0ECC098">
      <w:numFmt w:val="bullet"/>
      <w:lvlText w:val="•"/>
      <w:lvlJc w:val="left"/>
      <w:pPr>
        <w:ind w:left="7756" w:hanging="360"/>
      </w:pPr>
      <w:rPr>
        <w:rFonts w:hint="default"/>
        <w:lang w:val="bg-BG" w:eastAsia="bg-BG" w:bidi="bg-BG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24"/>
  </w:num>
  <w:num w:numId="5">
    <w:abstractNumId w:val="18"/>
  </w:num>
  <w:num w:numId="6">
    <w:abstractNumId w:val="9"/>
  </w:num>
  <w:num w:numId="7">
    <w:abstractNumId w:val="11"/>
  </w:num>
  <w:num w:numId="8">
    <w:abstractNumId w:val="25"/>
  </w:num>
  <w:num w:numId="9">
    <w:abstractNumId w:val="16"/>
  </w:num>
  <w:num w:numId="10">
    <w:abstractNumId w:val="1"/>
  </w:num>
  <w:num w:numId="11">
    <w:abstractNumId w:val="3"/>
  </w:num>
  <w:num w:numId="12">
    <w:abstractNumId w:val="13"/>
  </w:num>
  <w:num w:numId="13">
    <w:abstractNumId w:val="15"/>
  </w:num>
  <w:num w:numId="14">
    <w:abstractNumId w:val="5"/>
  </w:num>
  <w:num w:numId="15">
    <w:abstractNumId w:val="8"/>
  </w:num>
  <w:num w:numId="16">
    <w:abstractNumId w:val="17"/>
  </w:num>
  <w:num w:numId="17">
    <w:abstractNumId w:val="27"/>
  </w:num>
  <w:num w:numId="18">
    <w:abstractNumId w:val="14"/>
  </w:num>
  <w:num w:numId="19">
    <w:abstractNumId w:val="21"/>
  </w:num>
  <w:num w:numId="20">
    <w:abstractNumId w:val="26"/>
  </w:num>
  <w:num w:numId="21">
    <w:abstractNumId w:val="0"/>
  </w:num>
  <w:num w:numId="22">
    <w:abstractNumId w:val="23"/>
  </w:num>
  <w:num w:numId="23">
    <w:abstractNumId w:val="6"/>
  </w:num>
  <w:num w:numId="24">
    <w:abstractNumId w:val="10"/>
  </w:num>
  <w:num w:numId="25">
    <w:abstractNumId w:val="20"/>
  </w:num>
  <w:num w:numId="26">
    <w:abstractNumId w:val="22"/>
  </w:num>
  <w:num w:numId="27">
    <w:abstractNumId w:val="1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72142"/>
    <w:rsid w:val="000162BF"/>
    <w:rsid w:val="00125AEF"/>
    <w:rsid w:val="0022793F"/>
    <w:rsid w:val="00265BDF"/>
    <w:rsid w:val="00266F1C"/>
    <w:rsid w:val="00284B70"/>
    <w:rsid w:val="002979E2"/>
    <w:rsid w:val="004679AF"/>
    <w:rsid w:val="0049607A"/>
    <w:rsid w:val="004B6AB9"/>
    <w:rsid w:val="006C7A9F"/>
    <w:rsid w:val="00735344"/>
    <w:rsid w:val="00880850"/>
    <w:rsid w:val="008A4286"/>
    <w:rsid w:val="008B4EA8"/>
    <w:rsid w:val="008E4D5D"/>
    <w:rsid w:val="008F0DDC"/>
    <w:rsid w:val="0093715E"/>
    <w:rsid w:val="009F3B31"/>
    <w:rsid w:val="00A55441"/>
    <w:rsid w:val="00A72142"/>
    <w:rsid w:val="00AB1544"/>
    <w:rsid w:val="00C46DA3"/>
    <w:rsid w:val="00C64233"/>
    <w:rsid w:val="00C85D75"/>
    <w:rsid w:val="00CD19F1"/>
    <w:rsid w:val="00D07E10"/>
    <w:rsid w:val="00D85CBD"/>
    <w:rsid w:val="00E26875"/>
    <w:rsid w:val="00ED3EBF"/>
    <w:rsid w:val="00FB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79AF"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rsid w:val="004679AF"/>
    <w:pPr>
      <w:ind w:left="8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79AF"/>
    <w:pPr>
      <w:ind w:left="480" w:hanging="360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4679AF"/>
    <w:pPr>
      <w:ind w:left="480" w:hanging="360"/>
    </w:pPr>
  </w:style>
  <w:style w:type="paragraph" w:customStyle="1" w:styleId="TableParagraph">
    <w:name w:val="Table Paragraph"/>
    <w:basedOn w:val="Normal"/>
    <w:uiPriority w:val="1"/>
    <w:qFormat/>
    <w:rsid w:val="004679AF"/>
  </w:style>
  <w:style w:type="paragraph" w:styleId="Footer">
    <w:name w:val="footer"/>
    <w:basedOn w:val="Normal"/>
    <w:link w:val="FooterChar"/>
    <w:rsid w:val="002979E2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2979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2019-09-17T13:45:00Z</cp:lastPrinted>
  <dcterms:created xsi:type="dcterms:W3CDTF">2019-11-27T18:24:00Z</dcterms:created>
  <dcterms:modified xsi:type="dcterms:W3CDTF">2019-12-02T07:12:00Z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2019-09-17T00:00:00Z</vt:filetime>
  </property>
</Properties>
</file>