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BB" w:rsidRPr="00420F5B" w:rsidRDefault="006A457D" w:rsidP="00420F5B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 xml:space="preserve">ИЗДАВАНЕ НА </w:t>
      </w:r>
      <w:r w:rsidR="00C969FB" w:rsidRPr="00420F5B">
        <w:rPr>
          <w:rFonts w:ascii="Cambria" w:hAnsi="Cambria"/>
          <w:b/>
          <w:sz w:val="24"/>
          <w:szCs w:val="24"/>
          <w:lang w:val="bg-BG"/>
        </w:rPr>
        <w:t>СВИДЕТЕЛСТВО ЗА ПРОФЕСИОНАЛНА КВАЛИФИКАЦИЯ</w:t>
      </w:r>
      <w:r w:rsidRPr="00420F5B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6A457D" w:rsidRPr="00420F5B" w:rsidRDefault="001C39BB" w:rsidP="00420F5B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по Високоспециализирана дейност в медицината</w:t>
      </w:r>
    </w:p>
    <w:p w:rsidR="006A457D" w:rsidRPr="00420F5B" w:rsidRDefault="006A457D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І. Правно основание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420F5B" w:rsidRDefault="006A457D" w:rsidP="00420F5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>Закон за висшето образование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>ІІ. Заявител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D80470" w:rsidRPr="00420F5B" w:rsidRDefault="001C39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Свидетелство за професионална квалификация се издава на всички 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премина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ли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обучение и успешно полож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или</w:t>
      </w:r>
      <w:r w:rsidR="00D80470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изпит за придобиване на професионална квалификация по Високоспециализирана дейност в медицината.</w:t>
      </w:r>
    </w:p>
    <w:p w:rsidR="00FC03CA" w:rsidRPr="00420F5B" w:rsidRDefault="00FC03CA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IІI. Орган, предоставящ услугата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420F5B" w:rsidRDefault="00A940F2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ab/>
      </w:r>
      <w:r w:rsidRPr="00420F5B">
        <w:rPr>
          <w:rFonts w:ascii="Cambria" w:hAnsi="Cambria" w:cs="Verdana"/>
          <w:sz w:val="24"/>
          <w:szCs w:val="24"/>
          <w:lang w:val="bg-BG"/>
        </w:rPr>
        <w:t>Медицински университет – Варна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IV. Необходими документи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420F5B">
        <w:rPr>
          <w:rFonts w:ascii="Cambria" w:hAnsi="Cambria" w:cs="Verdana"/>
          <w:sz w:val="24"/>
          <w:szCs w:val="24"/>
          <w:lang w:val="bg-BG"/>
        </w:rPr>
        <w:t>диплома за висше образование по медицина;</w:t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420F5B">
        <w:rPr>
          <w:rFonts w:ascii="Cambria" w:hAnsi="Cambria" w:cs="Verdana"/>
          <w:sz w:val="24"/>
          <w:szCs w:val="24"/>
          <w:lang w:val="bg-BG"/>
        </w:rPr>
        <w:t>свидетелство за призната специалност;</w:t>
      </w:r>
    </w:p>
    <w:p w:rsidR="00611821" w:rsidRPr="00420F5B" w:rsidRDefault="00611821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>Снимка паспортен формат;</w:t>
      </w:r>
    </w:p>
    <w:p w:rsidR="001321EA" w:rsidRPr="00420F5B" w:rsidRDefault="001321EA" w:rsidP="00420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 xml:space="preserve">Протокол от изпита с положителен резултат за </w:t>
      </w:r>
      <w:r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придобиване на професионална квалификация по Високоспециализирана дейност.</w:t>
      </w:r>
    </w:p>
    <w:p w:rsidR="001321EA" w:rsidRPr="00420F5B" w:rsidRDefault="001321EA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611821" w:rsidRPr="00420F5B" w:rsidRDefault="001321EA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 xml:space="preserve">Всички необходими документи от страна на лицата, се подават при заявяване на обучението. </w:t>
      </w:r>
      <w:r w:rsidR="00611821" w:rsidRPr="00420F5B">
        <w:rPr>
          <w:rFonts w:ascii="Cambria" w:hAnsi="Cambria"/>
          <w:sz w:val="24"/>
          <w:szCs w:val="24"/>
          <w:lang w:val="bg-BG"/>
        </w:rPr>
        <w:t xml:space="preserve">Всички необходими документи, се </w:t>
      </w:r>
      <w:r w:rsidR="008426BC" w:rsidRPr="00420F5B">
        <w:rPr>
          <w:rFonts w:ascii="Cambria" w:hAnsi="Cambria"/>
          <w:sz w:val="24"/>
          <w:szCs w:val="24"/>
          <w:lang w:val="bg-BG"/>
        </w:rPr>
        <w:t xml:space="preserve">създават </w:t>
      </w:r>
      <w:r w:rsidRPr="00420F5B">
        <w:rPr>
          <w:rFonts w:ascii="Cambria" w:hAnsi="Cambria"/>
          <w:sz w:val="24"/>
          <w:szCs w:val="24"/>
          <w:lang w:val="bg-BG"/>
        </w:rPr>
        <w:t xml:space="preserve">служебно </w:t>
      </w:r>
      <w:r w:rsidR="008426BC" w:rsidRPr="00420F5B">
        <w:rPr>
          <w:rFonts w:ascii="Cambria" w:hAnsi="Cambria"/>
          <w:sz w:val="24"/>
          <w:szCs w:val="24"/>
          <w:lang w:val="bg-BG"/>
        </w:rPr>
        <w:t xml:space="preserve">след стартиране на </w:t>
      </w:r>
      <w:r w:rsidR="00611821" w:rsidRPr="00420F5B">
        <w:rPr>
          <w:rFonts w:ascii="Cambria" w:hAnsi="Cambria"/>
          <w:sz w:val="24"/>
          <w:szCs w:val="24"/>
          <w:lang w:val="bg-BG"/>
        </w:rPr>
        <w:t xml:space="preserve"> обучението.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420F5B">
        <w:rPr>
          <w:rFonts w:ascii="Cambria" w:hAnsi="Cambria"/>
          <w:b/>
          <w:sz w:val="24"/>
          <w:szCs w:val="24"/>
          <w:lang w:val="bg-BG"/>
        </w:rPr>
        <w:t xml:space="preserve">V. Процедура по предоставяне на </w:t>
      </w:r>
      <w:r w:rsidR="002A06CE" w:rsidRPr="002A06CE">
        <w:rPr>
          <w:rFonts w:ascii="Cambria" w:hAnsi="Cambria"/>
          <w:b/>
          <w:sz w:val="24"/>
          <w:szCs w:val="24"/>
          <w:lang w:val="bg-BG"/>
        </w:rPr>
        <w:t>образователна</w:t>
      </w:r>
      <w:r w:rsidRPr="00185E22">
        <w:rPr>
          <w:rFonts w:ascii="Cambria" w:hAnsi="Cambria"/>
          <w:b/>
          <w:color w:val="FF0000"/>
          <w:sz w:val="24"/>
          <w:szCs w:val="24"/>
          <w:lang w:val="bg-BG"/>
        </w:rPr>
        <w:t xml:space="preserve"> </w:t>
      </w:r>
      <w:r w:rsidRPr="00420F5B">
        <w:rPr>
          <w:rFonts w:ascii="Cambria" w:hAnsi="Cambria"/>
          <w:b/>
          <w:sz w:val="24"/>
          <w:szCs w:val="24"/>
          <w:lang w:val="bg-BG"/>
        </w:rPr>
        <w:t>услуга</w:t>
      </w:r>
      <w:r w:rsidRPr="00420F5B">
        <w:rPr>
          <w:rFonts w:ascii="Cambria" w:hAnsi="Cambria"/>
          <w:b/>
          <w:sz w:val="24"/>
          <w:szCs w:val="24"/>
          <w:lang w:val="bg-BG"/>
        </w:rPr>
        <w:tab/>
      </w:r>
    </w:p>
    <w:p w:rsidR="00611821" w:rsidRPr="00420F5B" w:rsidRDefault="00611821" w:rsidP="00420F5B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Издаване на </w:t>
      </w:r>
      <w:r w:rsidR="00AA5D5B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се извършва </w:t>
      </w: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по реда на 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правила, приети на заседание на </w:t>
      </w:r>
      <w:r w:rsidR="00420F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>Академичен</w:t>
      </w:r>
      <w:r w:rsidR="00AA5D5B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съвет при Медицински университет-Варна с Протокол № 5/04.03.2013г.</w:t>
      </w:r>
    </w:p>
    <w:p w:rsidR="00611821" w:rsidRPr="00420F5B" w:rsidRDefault="00611821" w:rsidP="00420F5B">
      <w:pPr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295738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295738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на всички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лица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,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завършили обучение и положили </w:t>
      </w:r>
      <w:r w:rsidR="00185E22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успешно 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изпит;</w:t>
      </w:r>
    </w:p>
    <w:p w:rsidR="00611821" w:rsidRPr="00420F5B" w:rsidRDefault="00295738" w:rsidP="00420F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="0061182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издава на бланка и се 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подписва от ръководителя на обучението и ректора</w:t>
      </w:r>
      <w:r w:rsidR="00662111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,</w:t>
      </w: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 и се поставя печат на висшето училище с държавния герб;</w:t>
      </w:r>
    </w:p>
    <w:p w:rsidR="00611821" w:rsidRPr="00420F5B" w:rsidRDefault="00611821" w:rsidP="00420F5B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Cambria" w:eastAsia="Times New Roman" w:hAnsi="Cambria" w:cs="Times New Roman"/>
          <w:sz w:val="24"/>
          <w:szCs w:val="24"/>
          <w:lang w:val="bg-BG" w:eastAsia="bg-BG"/>
        </w:rPr>
      </w:pP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– </w:t>
      </w:r>
      <w:r w:rsidR="00295738"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295738" w:rsidRPr="00420F5B">
        <w:rPr>
          <w:rFonts w:ascii="Cambria" w:eastAsia="Times New Roman" w:hAnsi="Cambria" w:cs="Times New Roman"/>
          <w:color w:val="000000"/>
          <w:sz w:val="24"/>
          <w:szCs w:val="24"/>
          <w:lang w:val="bg-BG" w:eastAsia="bg-BG"/>
        </w:rPr>
        <w:t xml:space="preserve"> 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се </w:t>
      </w:r>
      <w:r w:rsidR="00185E22">
        <w:rPr>
          <w:rFonts w:ascii="Cambria" w:eastAsia="Times New Roman" w:hAnsi="Cambria" w:cs="Times New Roman"/>
          <w:sz w:val="24"/>
          <w:szCs w:val="24"/>
          <w:lang w:val="bg-BG" w:eastAsia="bg-BG"/>
        </w:rPr>
        <w:t>вписва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в регистрационна книга</w:t>
      </w:r>
      <w:r w:rsidR="00295738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>.</w:t>
      </w:r>
      <w:r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</w:t>
      </w:r>
    </w:p>
    <w:p w:rsidR="00320ABB" w:rsidRPr="00420F5B" w:rsidRDefault="00320ABB" w:rsidP="00420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lastRenderedPageBreak/>
        <w:t>Начини на заявяване на услугата: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</w:pPr>
      <w:r w:rsidRPr="00420F5B">
        <w:rPr>
          <w:rFonts w:ascii="Cambria" w:hAnsi="Cambria"/>
          <w:color w:val="000000"/>
          <w:sz w:val="24"/>
          <w:szCs w:val="24"/>
          <w:shd w:val="clear" w:color="auto" w:fill="FEFEFE"/>
          <w:lang w:val="bg-BG"/>
        </w:rPr>
        <w:t xml:space="preserve">За предоставяне на услугата не е необходимо заявяване. </w:t>
      </w:r>
    </w:p>
    <w:p w:rsidR="00611821" w:rsidRPr="00420F5B" w:rsidRDefault="00611821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420F5B" w:rsidRDefault="00320A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420F5B" w:rsidRDefault="00320ABB" w:rsidP="00420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Документите се получават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>:</w:t>
      </w:r>
    </w:p>
    <w:p w:rsidR="00662111" w:rsidRPr="00420F5B" w:rsidRDefault="0066211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1. </w:t>
      </w:r>
      <w:r w:rsidRPr="00420F5B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отдел СДО при Медицински университет-Варна, лично срещу представяне на документ за самоличност, полагане на подпис, изписване на имена и дата на получаване в регистрационна книга;</w:t>
      </w:r>
    </w:p>
    <w:p w:rsidR="00662111" w:rsidRDefault="00662111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  <w:r w:rsidRPr="00420F5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2. </w:t>
      </w:r>
      <w:r w:rsidRPr="00420F5B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отдел СДО при Медицински университет-Варна, от лице </w:t>
      </w:r>
      <w:r w:rsidRPr="00420F5B">
        <w:rPr>
          <w:rFonts w:ascii="Cambria" w:hAnsi="Cambria" w:cs="Verdana"/>
          <w:sz w:val="24"/>
          <w:szCs w:val="24"/>
          <w:lang w:val="bg-BG"/>
        </w:rPr>
        <w:t>с писмено нотариално заверено пълномощно,</w:t>
      </w:r>
      <w:r w:rsidRPr="00420F5B">
        <w:rPr>
          <w:rFonts w:ascii="Cambria" w:eastAsia="Wingdings-Regular" w:hAnsi="Cambria" w:cs="Verdana"/>
          <w:sz w:val="24"/>
          <w:szCs w:val="24"/>
          <w:lang w:val="bg-BG"/>
        </w:rPr>
        <w:t xml:space="preserve"> копие от което се оставя, полагане на подпис, изписване на имена и дата на получаване в регистрационна </w:t>
      </w:r>
      <w:r w:rsidRPr="0044198B">
        <w:rPr>
          <w:rFonts w:ascii="Cambria" w:eastAsia="Wingdings-Regular" w:hAnsi="Cambria" w:cs="Verdana"/>
          <w:sz w:val="24"/>
          <w:szCs w:val="24"/>
          <w:lang w:val="bg-BG"/>
        </w:rPr>
        <w:t>книга</w:t>
      </w:r>
      <w:r w:rsidR="0044198B" w:rsidRPr="0044198B">
        <w:rPr>
          <w:rFonts w:ascii="Cambria" w:eastAsia="Wingdings-Regular" w:hAnsi="Cambria" w:cs="Verdana"/>
          <w:sz w:val="24"/>
          <w:szCs w:val="24"/>
          <w:lang w:val="bg-BG"/>
        </w:rPr>
        <w:t>.</w:t>
      </w:r>
    </w:p>
    <w:p w:rsidR="0044198B" w:rsidRPr="00420F5B" w:rsidRDefault="0044198B" w:rsidP="00420F5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  <w:bookmarkStart w:id="0" w:name="_GoBack"/>
      <w:bookmarkEnd w:id="0"/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VІ. Дължими такси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B31F66" w:rsidRPr="00420F5B" w:rsidRDefault="00B31F66" w:rsidP="0044198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Услугата </w:t>
      </w:r>
      <w:r w:rsidR="0044198B">
        <w:rPr>
          <w:rFonts w:ascii="Cambria" w:hAnsi="Cambria" w:cs="Verdana-Bold"/>
          <w:bCs/>
          <w:sz w:val="24"/>
          <w:szCs w:val="24"/>
          <w:lang w:val="bg-BG"/>
        </w:rPr>
        <w:t xml:space="preserve">не </w:t>
      </w:r>
      <w:r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се заплаща съгласно </w:t>
      </w:r>
      <w:r w:rsidR="00110A27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решение на 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 xml:space="preserve">Академичния съвет на Медицински университет-Варна (Протокол № </w:t>
      </w:r>
      <w:r w:rsidR="0044198B">
        <w:rPr>
          <w:rFonts w:ascii="Cambria" w:hAnsi="Cambria" w:cs="Verdana-Bold"/>
          <w:bCs/>
          <w:sz w:val="24"/>
          <w:szCs w:val="24"/>
          <w:lang w:val="bg-BG"/>
        </w:rPr>
        <w:t>3/27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.0</w:t>
      </w:r>
      <w:r w:rsidR="0044198B">
        <w:rPr>
          <w:rFonts w:ascii="Cambria" w:hAnsi="Cambria" w:cs="Verdana-Bold"/>
          <w:bCs/>
          <w:sz w:val="24"/>
          <w:szCs w:val="24"/>
          <w:lang w:val="bg-BG"/>
        </w:rPr>
        <w:t>4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.20</w:t>
      </w:r>
      <w:r w:rsidR="0044198B">
        <w:rPr>
          <w:rFonts w:ascii="Cambria" w:hAnsi="Cambria" w:cs="Verdana-Bold"/>
          <w:bCs/>
          <w:sz w:val="24"/>
          <w:szCs w:val="24"/>
          <w:lang w:val="bg-BG"/>
        </w:rPr>
        <w:t>20</w:t>
      </w:r>
      <w:r w:rsidR="00C51D34" w:rsidRPr="00420F5B">
        <w:rPr>
          <w:rFonts w:ascii="Cambria" w:hAnsi="Cambria" w:cs="Verdana-Bold"/>
          <w:bCs/>
          <w:sz w:val="24"/>
          <w:szCs w:val="24"/>
          <w:lang w:val="bg-BG"/>
        </w:rPr>
        <w:t>г).</w:t>
      </w:r>
    </w:p>
    <w:p w:rsidR="00AC05CD" w:rsidRPr="00420F5B" w:rsidRDefault="00AC05CD" w:rsidP="00420F5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 xml:space="preserve">VІІ. Срок за извършване на </w:t>
      </w:r>
      <w:r w:rsidR="002A06CE" w:rsidRPr="002A06CE">
        <w:rPr>
          <w:rFonts w:ascii="Cambria" w:hAnsi="Cambria" w:cs="Verdana-Bold"/>
          <w:b/>
          <w:bCs/>
          <w:sz w:val="24"/>
          <w:szCs w:val="24"/>
          <w:lang w:val="bg-BG"/>
        </w:rPr>
        <w:t>образователна</w:t>
      </w:r>
      <w:r w:rsidRPr="00053FF9"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  <w:t xml:space="preserve"> </w:t>
      </w: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услуга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6A457D" w:rsidRPr="00420F5B" w:rsidRDefault="00320ABB" w:rsidP="00420F5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 xml:space="preserve">Срокът за издаване на </w:t>
      </w:r>
      <w:r w:rsidR="0066211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66211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</w:t>
      </w:r>
      <w:r w:rsidR="00662111" w:rsidRPr="00420F5B">
        <w:rPr>
          <w:rFonts w:ascii="Cambria" w:hAnsi="Cambria" w:cs="Verdana"/>
          <w:sz w:val="24"/>
          <w:szCs w:val="24"/>
          <w:lang w:val="bg-BG"/>
        </w:rPr>
        <w:t xml:space="preserve"> </w:t>
      </w:r>
      <w:r w:rsidRPr="00420F5B">
        <w:rPr>
          <w:rFonts w:ascii="Cambria" w:hAnsi="Cambria" w:cs="Verdana"/>
          <w:sz w:val="24"/>
          <w:szCs w:val="24"/>
          <w:lang w:val="bg-BG"/>
        </w:rPr>
        <w:t xml:space="preserve">е </w:t>
      </w:r>
      <w:r w:rsidR="00B54F2E" w:rsidRPr="00420F5B">
        <w:rPr>
          <w:rFonts w:ascii="Cambria" w:hAnsi="Cambria" w:cs="Verdana"/>
          <w:sz w:val="24"/>
          <w:szCs w:val="24"/>
          <w:lang w:val="bg-BG"/>
        </w:rPr>
        <w:t xml:space="preserve">до </w:t>
      </w:r>
      <w:r w:rsidR="00CC4A31" w:rsidRPr="00420F5B">
        <w:rPr>
          <w:rFonts w:ascii="Cambria" w:hAnsi="Cambria" w:cs="Verdana-Bold"/>
          <w:bCs/>
          <w:sz w:val="24"/>
          <w:szCs w:val="24"/>
          <w:lang w:val="bg-BG"/>
        </w:rPr>
        <w:t>два месеца от полагане на изпита</w:t>
      </w:r>
      <w:r w:rsidRPr="00420F5B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420F5B" w:rsidRDefault="00320ABB" w:rsidP="00420F5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VІІІ. Срок на действие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6A457D" w:rsidRPr="00420F5B" w:rsidRDefault="00552178" w:rsidP="00420F5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/>
          <w:sz w:val="24"/>
          <w:szCs w:val="24"/>
          <w:lang w:val="bg-BG"/>
        </w:rPr>
        <w:tab/>
      </w:r>
      <w:r w:rsidR="00E23767" w:rsidRPr="00420F5B">
        <w:rPr>
          <w:rFonts w:ascii="Cambria" w:hAnsi="Cambria"/>
          <w:sz w:val="24"/>
          <w:szCs w:val="24"/>
          <w:lang w:val="bg-BG"/>
        </w:rPr>
        <w:t>Издаден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="00E23767" w:rsidRPr="00420F5B">
        <w:rPr>
          <w:rFonts w:ascii="Cambria" w:hAnsi="Cambria"/>
          <w:sz w:val="24"/>
          <w:szCs w:val="24"/>
          <w:lang w:val="bg-BG"/>
        </w:rPr>
        <w:t>т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="00E23767" w:rsidRPr="00420F5B">
        <w:rPr>
          <w:rFonts w:ascii="Cambria" w:hAnsi="Cambria"/>
          <w:sz w:val="24"/>
          <w:szCs w:val="24"/>
          <w:lang w:val="bg-BG"/>
        </w:rPr>
        <w:t xml:space="preserve"> </w:t>
      </w:r>
      <w:r w:rsidR="00CC4A31" w:rsidRPr="00420F5B">
        <w:rPr>
          <w:rFonts w:ascii="Cambria" w:hAnsi="Cambria"/>
          <w:sz w:val="24"/>
          <w:szCs w:val="24"/>
          <w:shd w:val="clear" w:color="auto" w:fill="FEFEFE"/>
          <w:lang w:val="bg-BG"/>
        </w:rPr>
        <w:t>Свидетелство за професионална квалификация</w:t>
      </w:r>
      <w:r w:rsidR="00CC4A31" w:rsidRPr="00420F5B">
        <w:rPr>
          <w:rFonts w:ascii="Cambria" w:eastAsia="Times New Roman" w:hAnsi="Cambria" w:cs="Times New Roman"/>
          <w:sz w:val="24"/>
          <w:szCs w:val="24"/>
          <w:lang w:val="bg-BG" w:eastAsia="bg-BG"/>
        </w:rPr>
        <w:t xml:space="preserve"> за ВСД</w:t>
      </w:r>
      <w:r w:rsidR="00CC4A31" w:rsidRPr="00420F5B">
        <w:rPr>
          <w:rFonts w:ascii="Cambria" w:hAnsi="Cambria"/>
          <w:sz w:val="24"/>
          <w:szCs w:val="24"/>
          <w:lang w:val="bg-BG"/>
        </w:rPr>
        <w:t xml:space="preserve"> </w:t>
      </w:r>
      <w:r w:rsidRPr="00420F5B">
        <w:rPr>
          <w:rFonts w:ascii="Cambria" w:hAnsi="Cambria"/>
          <w:sz w:val="24"/>
          <w:szCs w:val="24"/>
          <w:lang w:val="bg-BG"/>
        </w:rPr>
        <w:t xml:space="preserve">е </w:t>
      </w:r>
      <w:r w:rsidR="00E23767" w:rsidRPr="00420F5B">
        <w:rPr>
          <w:rFonts w:ascii="Cambria" w:hAnsi="Cambria"/>
          <w:sz w:val="24"/>
          <w:szCs w:val="24"/>
          <w:lang w:val="bg-BG"/>
        </w:rPr>
        <w:t>безсрочн</w:t>
      </w:r>
      <w:r w:rsidR="00CC4A31" w:rsidRPr="00420F5B">
        <w:rPr>
          <w:rFonts w:ascii="Cambria" w:hAnsi="Cambria"/>
          <w:sz w:val="24"/>
          <w:szCs w:val="24"/>
          <w:lang w:val="bg-BG"/>
        </w:rPr>
        <w:t>о</w:t>
      </w:r>
      <w:r w:rsidRPr="00420F5B">
        <w:rPr>
          <w:rFonts w:ascii="Cambria" w:hAnsi="Cambria"/>
          <w:sz w:val="24"/>
          <w:szCs w:val="24"/>
          <w:lang w:val="bg-BG"/>
        </w:rPr>
        <w:t>.</w:t>
      </w:r>
    </w:p>
    <w:p w:rsidR="006A457D" w:rsidRPr="00420F5B" w:rsidRDefault="006A457D" w:rsidP="00420F5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420F5B">
        <w:rPr>
          <w:rFonts w:ascii="Cambria" w:hAnsi="Cambria" w:cs="Verdana-Bold"/>
          <w:b/>
          <w:bCs/>
          <w:sz w:val="24"/>
          <w:szCs w:val="24"/>
          <w:lang w:val="bg-BG"/>
        </w:rPr>
        <w:t>ІХ. Ред за обжалване</w:t>
      </w:r>
      <w:r w:rsidRPr="00420F5B">
        <w:rPr>
          <w:rFonts w:ascii="Cambria" w:hAnsi="Cambria"/>
          <w:sz w:val="24"/>
          <w:szCs w:val="24"/>
          <w:lang w:val="bg-BG"/>
        </w:rPr>
        <w:tab/>
      </w:r>
    </w:p>
    <w:p w:rsidR="00423F1F" w:rsidRPr="00420F5B" w:rsidRDefault="00423F1F" w:rsidP="00420F5B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Verdana"/>
          <w:sz w:val="24"/>
          <w:szCs w:val="24"/>
          <w:lang w:val="bg-BG"/>
        </w:rPr>
      </w:pPr>
      <w:r w:rsidRPr="00420F5B">
        <w:rPr>
          <w:rFonts w:ascii="Cambria" w:hAnsi="Cambria" w:cs="Verdana"/>
          <w:sz w:val="24"/>
          <w:szCs w:val="24"/>
          <w:lang w:val="bg-BG"/>
        </w:rPr>
        <w:t xml:space="preserve">Обжалването се извършва по реда на </w:t>
      </w:r>
      <w:proofErr w:type="spellStart"/>
      <w:r w:rsidRPr="00420F5B">
        <w:rPr>
          <w:rFonts w:ascii="Cambria" w:hAnsi="Cambria" w:cs="Verdana"/>
          <w:sz w:val="24"/>
          <w:szCs w:val="24"/>
          <w:lang w:val="bg-BG"/>
        </w:rPr>
        <w:t>Административнопроцесуалния</w:t>
      </w:r>
      <w:proofErr w:type="spellEnd"/>
      <w:r w:rsidRPr="00420F5B">
        <w:rPr>
          <w:rFonts w:ascii="Cambria" w:hAnsi="Cambria" w:cs="Verdana"/>
          <w:sz w:val="24"/>
          <w:szCs w:val="24"/>
          <w:lang w:val="bg-BG"/>
        </w:rPr>
        <w:t xml:space="preserve"> кодекс.</w:t>
      </w:r>
    </w:p>
    <w:p w:rsidR="00423F1F" w:rsidRPr="00420F5B" w:rsidRDefault="00423F1F" w:rsidP="00420F5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D80470" w:rsidRPr="00420F5B" w:rsidTr="00423F1F">
        <w:tc>
          <w:tcPr>
            <w:tcW w:w="421" w:type="dxa"/>
            <w:vMerge w:val="restart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/>
                <w:bCs/>
                <w:sz w:val="56"/>
                <w:szCs w:val="56"/>
                <w:lang w:val="bg-BG"/>
              </w:rPr>
            </w:pPr>
            <w:r w:rsidRPr="00420F5B">
              <w:rPr>
                <w:rFonts w:ascii="Cambria" w:hAnsi="Cambria" w:cs="Arial"/>
                <w:b/>
                <w:bCs/>
                <w:sz w:val="56"/>
                <w:szCs w:val="56"/>
                <w:lang w:val="bg-BG"/>
              </w:rPr>
              <w:t>!</w:t>
            </w:r>
          </w:p>
        </w:tc>
        <w:tc>
          <w:tcPr>
            <w:tcW w:w="8975" w:type="dxa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420F5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Телефон за връзка – 052/677 016; 052/677 017</w:t>
            </w:r>
            <w:r w:rsidRPr="00420F5B">
              <w:rPr>
                <w:rFonts w:ascii="Cambria" w:hAnsi="Cambria"/>
                <w:sz w:val="24"/>
                <w:szCs w:val="24"/>
                <w:lang w:val="bg-BG"/>
              </w:rPr>
              <w:tab/>
            </w:r>
          </w:p>
        </w:tc>
      </w:tr>
      <w:tr w:rsidR="00D80470" w:rsidRPr="00420F5B" w:rsidTr="00423F1F">
        <w:tc>
          <w:tcPr>
            <w:tcW w:w="421" w:type="dxa"/>
            <w:vMerge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</w:pPr>
          </w:p>
        </w:tc>
        <w:tc>
          <w:tcPr>
            <w:tcW w:w="8975" w:type="dxa"/>
          </w:tcPr>
          <w:p w:rsidR="00423F1F" w:rsidRPr="00420F5B" w:rsidRDefault="00423F1F" w:rsidP="00420F5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420F5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Ел. адрес за предложения във връзка с услугата – sdo@mu-varna.bg</w:t>
            </w:r>
          </w:p>
        </w:tc>
      </w:tr>
    </w:tbl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420F5B" w:rsidRDefault="006A457D" w:rsidP="00420F5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sectPr w:rsidR="006A457D" w:rsidRPr="00420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97"/>
    <w:multiLevelType w:val="hybridMultilevel"/>
    <w:tmpl w:val="DC960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08FF"/>
    <w:multiLevelType w:val="hybridMultilevel"/>
    <w:tmpl w:val="C780F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024"/>
    <w:multiLevelType w:val="hybridMultilevel"/>
    <w:tmpl w:val="6A524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5BAD"/>
    <w:multiLevelType w:val="hybridMultilevel"/>
    <w:tmpl w:val="79F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68ED"/>
    <w:multiLevelType w:val="hybridMultilevel"/>
    <w:tmpl w:val="0D302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52441A"/>
    <w:multiLevelType w:val="hybridMultilevel"/>
    <w:tmpl w:val="BEA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D"/>
    <w:rsid w:val="00011625"/>
    <w:rsid w:val="0003241B"/>
    <w:rsid w:val="00053FF9"/>
    <w:rsid w:val="00110A27"/>
    <w:rsid w:val="00116408"/>
    <w:rsid w:val="001321EA"/>
    <w:rsid w:val="00143065"/>
    <w:rsid w:val="001564A9"/>
    <w:rsid w:val="00185E22"/>
    <w:rsid w:val="001C2DB4"/>
    <w:rsid w:val="001C39BB"/>
    <w:rsid w:val="00295738"/>
    <w:rsid w:val="002A06CE"/>
    <w:rsid w:val="002D23AE"/>
    <w:rsid w:val="002D500B"/>
    <w:rsid w:val="00303A01"/>
    <w:rsid w:val="0030455E"/>
    <w:rsid w:val="00320ABB"/>
    <w:rsid w:val="004162D1"/>
    <w:rsid w:val="00420F5B"/>
    <w:rsid w:val="00423F1F"/>
    <w:rsid w:val="004240B4"/>
    <w:rsid w:val="0044198B"/>
    <w:rsid w:val="004805AC"/>
    <w:rsid w:val="00552178"/>
    <w:rsid w:val="005D209D"/>
    <w:rsid w:val="00611821"/>
    <w:rsid w:val="00662111"/>
    <w:rsid w:val="006A457D"/>
    <w:rsid w:val="006D2A67"/>
    <w:rsid w:val="00767B12"/>
    <w:rsid w:val="00837310"/>
    <w:rsid w:val="008426BC"/>
    <w:rsid w:val="0099660C"/>
    <w:rsid w:val="00A042EC"/>
    <w:rsid w:val="00A940F2"/>
    <w:rsid w:val="00AA5D5B"/>
    <w:rsid w:val="00AC05CD"/>
    <w:rsid w:val="00B31F66"/>
    <w:rsid w:val="00B54F2E"/>
    <w:rsid w:val="00BC61B9"/>
    <w:rsid w:val="00C51D34"/>
    <w:rsid w:val="00C610E9"/>
    <w:rsid w:val="00C969FB"/>
    <w:rsid w:val="00CC4A31"/>
    <w:rsid w:val="00D80470"/>
    <w:rsid w:val="00DA7FC4"/>
    <w:rsid w:val="00DF7F7A"/>
    <w:rsid w:val="00E23767"/>
    <w:rsid w:val="00E6551B"/>
    <w:rsid w:val="00E805BE"/>
    <w:rsid w:val="00E834E2"/>
    <w:rsid w:val="00F164BF"/>
    <w:rsid w:val="00F30DF4"/>
    <w:rsid w:val="00F447A2"/>
    <w:rsid w:val="00FA245F"/>
    <w:rsid w:val="00FC03C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6505"/>
  <w15:chartTrackingRefBased/>
  <w15:docId w15:val="{B91B0035-6968-4A6E-B300-D9A5793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D"/>
    <w:pPr>
      <w:ind w:left="720"/>
      <w:contextualSpacing/>
    </w:pPr>
  </w:style>
  <w:style w:type="table" w:styleId="TableGrid">
    <w:name w:val="Table Grid"/>
    <w:basedOn w:val="TableNormal"/>
    <w:uiPriority w:val="39"/>
    <w:rsid w:val="004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Галина Георгиева Щерева</cp:lastModifiedBy>
  <cp:revision>3</cp:revision>
  <dcterms:created xsi:type="dcterms:W3CDTF">2020-04-30T06:08:00Z</dcterms:created>
  <dcterms:modified xsi:type="dcterms:W3CDTF">2020-04-30T06:13:00Z</dcterms:modified>
</cp:coreProperties>
</file>