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E7" w:rsidRPr="00955BE7" w:rsidRDefault="001B3240" w:rsidP="00955BE7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 w:rsidRPr="001B3240">
        <w:rPr>
          <w:rFonts w:ascii="Times New Roman" w:hAnsi="Times New Roman" w:cs="Times New Roman"/>
          <w:b/>
          <w:sz w:val="24"/>
          <w:szCs w:val="24"/>
          <w:lang w:val="en-US" w:eastAsia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-580618</wp:posOffset>
            </wp:positionH>
            <wp:positionV relativeFrom="margin">
              <wp:posOffset>-623750</wp:posOffset>
            </wp:positionV>
            <wp:extent cx="6915210" cy="1035170"/>
            <wp:effectExtent l="0" t="0" r="3175" b="0"/>
            <wp:wrapSquare wrapText="bothSides"/>
            <wp:docPr id="1" name="Picture 1" descr="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5BE7" w:rsidRPr="00955BE7" w:rsidRDefault="00955BE7" w:rsidP="001B3240">
      <w:pPr>
        <w:suppressAutoHyphens/>
        <w:ind w:firstLine="708"/>
        <w:jc w:val="center"/>
        <w:rPr>
          <w:rFonts w:ascii="Times New Roman" w:hAnsi="Times New Roman" w:cs="Times New Roman"/>
          <w:b/>
          <w:lang w:val="en-US" w:eastAsia="ar-SA"/>
        </w:rPr>
      </w:pPr>
      <w:r w:rsidRPr="00955BE7">
        <w:rPr>
          <w:rFonts w:ascii="Times New Roman" w:hAnsi="Times New Roman" w:cs="Times New Roman"/>
          <w:b/>
          <w:sz w:val="28"/>
          <w:lang w:val="en-US" w:eastAsia="ar-SA"/>
        </w:rPr>
        <w:t>SURGERY</w:t>
      </w:r>
      <w:r w:rsidR="001B3240">
        <w:rPr>
          <w:rFonts w:ascii="Times New Roman" w:hAnsi="Times New Roman" w:cs="Times New Roman"/>
          <w:b/>
          <w:sz w:val="28"/>
          <w:lang w:val="en-US" w:eastAsia="ar-SA"/>
        </w:rPr>
        <w:t xml:space="preserve"> EXAMINATION SYLLABUS</w:t>
      </w:r>
    </w:p>
    <w:p w:rsidR="00955BE7" w:rsidRPr="00955BE7" w:rsidRDefault="00B66818" w:rsidP="00B66818">
      <w:pPr>
        <w:suppressAutoHyphens/>
        <w:rPr>
          <w:rFonts w:ascii="Times New Roman" w:hAnsi="Times New Roman" w:cs="Times New Roman"/>
          <w:b/>
          <w:sz w:val="28"/>
          <w:lang w:val="en-US" w:eastAsia="ar-SA"/>
        </w:rPr>
      </w:pPr>
      <w:r>
        <w:rPr>
          <w:rFonts w:ascii="Times New Roman" w:hAnsi="Times New Roman" w:cs="Times New Roman"/>
          <w:b/>
          <w:sz w:val="28"/>
          <w:lang w:val="en-US" w:eastAsia="ar-SA"/>
        </w:rPr>
        <w:t xml:space="preserve">                            </w:t>
      </w:r>
    </w:p>
    <w:p w:rsidR="00955BE7" w:rsidRPr="00272F53" w:rsidRDefault="00955BE7" w:rsidP="00955BE7">
      <w:pPr>
        <w:shd w:val="clear" w:color="auto" w:fill="FFFFFF"/>
        <w:ind w:right="2419" w:firstLine="1325"/>
        <w:jc w:val="center"/>
        <w:rPr>
          <w:rFonts w:ascii="Times New Roman" w:hAnsi="Times New Roman" w:cs="Times New Roman"/>
          <w:bCs/>
          <w:color w:val="000000"/>
          <w:spacing w:val="-12"/>
          <w:sz w:val="24"/>
          <w:szCs w:val="24"/>
          <w:u w:val="single"/>
          <w:lang w:val="en-US"/>
        </w:rPr>
      </w:pPr>
    </w:p>
    <w:p w:rsidR="000A6980" w:rsidRPr="001B3240" w:rsidRDefault="003C52AF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252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Maxillofacial</w:t>
      </w:r>
      <w:r w:rsidR="000A6980"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traumas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Carcinoma of the lower lip, tongue and mandible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Inflammatory diseases of the tongue, </w:t>
      </w:r>
      <w:proofErr w:type="spellStart"/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diaphragma</w:t>
      </w:r>
      <w:proofErr w:type="spellEnd"/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proofErr w:type="spellStart"/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oris</w:t>
      </w:r>
      <w:proofErr w:type="spellEnd"/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. Mandibular osteomyelitis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Congenital brachial cysts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Struma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7"/>
          <w:sz w:val="24"/>
          <w:szCs w:val="24"/>
          <w:lang w:val="en-US"/>
        </w:rPr>
        <w:t>Thyrotoxicosis (Grave's disease)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Thyroid carcinoma. Autoimmune thyroiditis (Hashimoto and Riedel)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Acute and chronic mastitis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Hormonal diseases of the breast - </w:t>
      </w:r>
      <w:proofErr w:type="spellStart"/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mastopathy</w:t>
      </w:r>
      <w:proofErr w:type="spellEnd"/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, </w:t>
      </w:r>
      <w:proofErr w:type="spellStart"/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gynecomastia</w:t>
      </w:r>
      <w:proofErr w:type="spellEnd"/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, hypertrophy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  <w:t>Breast cancer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Closed thoracic traumas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/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Open thoracic traumas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13"/>
          <w:sz w:val="24"/>
          <w:szCs w:val="24"/>
          <w:lang w:val="en-US"/>
        </w:rPr>
        <w:t>Lung abscess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Pulmonary </w:t>
      </w:r>
      <w:proofErr w:type="spellStart"/>
      <w:r w:rsidRPr="001B3240">
        <w:rPr>
          <w:rFonts w:ascii="Times New Roman" w:hAnsi="Times New Roman" w:cs="Times New Roman"/>
          <w:color w:val="000000"/>
          <w:spacing w:val="-7"/>
          <w:sz w:val="24"/>
          <w:szCs w:val="24"/>
          <w:lang w:val="en-US"/>
        </w:rPr>
        <w:t>echinococcosis</w:t>
      </w:r>
      <w:proofErr w:type="spellEnd"/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/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  <w:t>Lung cancer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Surgical treatment of pulmonary TB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Acute empyema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7"/>
          <w:sz w:val="24"/>
          <w:szCs w:val="24"/>
          <w:lang w:val="en-US"/>
        </w:rPr>
        <w:t>Chronic empyema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Tumors and cysts of the mediastinum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Acute </w:t>
      </w:r>
      <w:proofErr w:type="spellStart"/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mediasttnitis</w:t>
      </w:r>
      <w:proofErr w:type="spellEnd"/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Burns and strictures of the esophagus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Achalasia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/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10"/>
          <w:sz w:val="24"/>
          <w:szCs w:val="24"/>
          <w:lang w:val="en-US"/>
        </w:rPr>
        <w:t>Esophageal cancer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Surgical treatment of congenital heart defects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Surgical treatment of acquired heart defects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Adhesive pericarditis, ischemic heart disease. Surgical treatment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/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Hernias - types and complications. Principles of surgical treatment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/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Inguinal hernias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Umbilical hernias in children and adults. Hernias of </w:t>
      </w:r>
      <w:proofErr w:type="spellStart"/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linea</w:t>
      </w:r>
      <w:proofErr w:type="spellEnd"/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alba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/>
        <w:jc w:val="both"/>
        <w:rPr>
          <w:rFonts w:ascii="Times New Roman" w:hAnsi="Times New Roman" w:cs="Times New Roman"/>
          <w:b/>
          <w:bCs/>
          <w:color w:val="000000"/>
          <w:spacing w:val="-8"/>
          <w:w w:val="107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Femoral hernias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Post-operative hernias. Other rare hernias - </w:t>
      </w:r>
      <w:proofErr w:type="spellStart"/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obturator</w:t>
      </w:r>
      <w:proofErr w:type="spellEnd"/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and </w:t>
      </w:r>
      <w:proofErr w:type="spellStart"/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lumbal</w:t>
      </w:r>
      <w:proofErr w:type="spellEnd"/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Diaphragmatic hernias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Acute ileus - classification, pathogenesis, pathophysiology, symptoms, treatment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Strangulating ileus. Volvulus.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Invagination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Obstructive ileus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Mesenteric thrombosis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Acute appendicitis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Peculiarities of acute appendicitis in children, seniors and pregnant women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Peptic ulcers - pathogenesis, clinic, diagnosis, indications for operative treatment, main types of operations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Perforation of peptic ulcers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lastRenderedPageBreak/>
        <w:t>Bleeding from the upper GIT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Pyloric stenosis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7"/>
          <w:sz w:val="24"/>
          <w:szCs w:val="24"/>
          <w:lang w:val="en-US"/>
        </w:rPr>
        <w:t>Gastric cancer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Liver abscess - bacterial and amoebic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Hepatic </w:t>
      </w:r>
      <w:proofErr w:type="spellStart"/>
      <w:r w:rsidRPr="001B3240">
        <w:rPr>
          <w:rFonts w:ascii="Times New Roman" w:hAnsi="Times New Roman" w:cs="Times New Roman"/>
          <w:color w:val="000000"/>
          <w:spacing w:val="-7"/>
          <w:sz w:val="24"/>
          <w:szCs w:val="24"/>
          <w:lang w:val="en-US"/>
        </w:rPr>
        <w:t>echinococcosis</w:t>
      </w:r>
      <w:proofErr w:type="spellEnd"/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Hepatic cancer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Malignant tumors of the bile ducts and gall bladder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/>
        <w:jc w:val="both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Hepatic trauma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Liver transplantation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Biliary stone diseases. Complications. Surgical treatment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Acute </w:t>
      </w:r>
      <w:proofErr w:type="spellStart"/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cholecystitis</w:t>
      </w:r>
      <w:proofErr w:type="spellEnd"/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spacing w:before="7"/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7"/>
          <w:sz w:val="24"/>
          <w:szCs w:val="24"/>
          <w:lang w:val="en-US"/>
        </w:rPr>
        <w:t>Pancreatic cancer</w:t>
      </w:r>
    </w:p>
    <w:p w:rsidR="000A6980" w:rsidRPr="001B3240" w:rsidRDefault="000A6980" w:rsidP="000A6980">
      <w:pPr>
        <w:numPr>
          <w:ilvl w:val="0"/>
          <w:numId w:val="1"/>
        </w:numPr>
        <w:shd w:val="clear" w:color="auto" w:fill="FFFFFF"/>
        <w:tabs>
          <w:tab w:val="left" w:pos="338"/>
        </w:tabs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Acute pancreatitis</w:t>
      </w:r>
    </w:p>
    <w:p w:rsidR="000A6980" w:rsidRPr="001B3240" w:rsidRDefault="000A6980" w:rsidP="000A6980">
      <w:pPr>
        <w:numPr>
          <w:ilvl w:val="0"/>
          <w:numId w:val="2"/>
        </w:numPr>
        <w:shd w:val="clear" w:color="auto" w:fill="FFFFFF"/>
        <w:tabs>
          <w:tab w:val="left" w:pos="360"/>
        </w:tabs>
        <w:ind w:left="22" w:right="-3541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Cysts and fistulas of the pancreas</w:t>
      </w:r>
    </w:p>
    <w:p w:rsidR="000A6980" w:rsidRPr="001B3240" w:rsidRDefault="000A6980" w:rsidP="000A6980">
      <w:pPr>
        <w:numPr>
          <w:ilvl w:val="0"/>
          <w:numId w:val="2"/>
        </w:numPr>
        <w:shd w:val="clear" w:color="auto" w:fill="FFFFFF"/>
        <w:tabs>
          <w:tab w:val="left" w:pos="360"/>
        </w:tabs>
        <w:ind w:left="22" w:right="-354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Pancreatic transplantation</w:t>
      </w:r>
    </w:p>
    <w:p w:rsidR="000A6980" w:rsidRPr="001B3240" w:rsidRDefault="000A6980" w:rsidP="000A6980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7"/>
        <w:ind w:left="22" w:right="-3541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Chronic pancreatitis</w:t>
      </w:r>
    </w:p>
    <w:p w:rsidR="000A6980" w:rsidRPr="001B3240" w:rsidRDefault="000A6980" w:rsidP="000A6980">
      <w:pPr>
        <w:numPr>
          <w:ilvl w:val="0"/>
          <w:numId w:val="2"/>
        </w:numPr>
        <w:shd w:val="clear" w:color="auto" w:fill="FFFFFF"/>
        <w:tabs>
          <w:tab w:val="left" w:pos="360"/>
        </w:tabs>
        <w:ind w:left="22" w:right="-3541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Portal hypertension</w:t>
      </w:r>
    </w:p>
    <w:p w:rsidR="000A6980" w:rsidRPr="001B3240" w:rsidRDefault="000A6980" w:rsidP="000A6980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7"/>
        <w:ind w:left="22" w:right="-354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Obstructive jaundice</w:t>
      </w:r>
    </w:p>
    <w:p w:rsidR="000A6980" w:rsidRPr="001B3240" w:rsidRDefault="000A6980" w:rsidP="000A6980">
      <w:pPr>
        <w:numPr>
          <w:ilvl w:val="0"/>
          <w:numId w:val="2"/>
        </w:numPr>
        <w:shd w:val="clear" w:color="auto" w:fill="FFFFFF"/>
        <w:tabs>
          <w:tab w:val="left" w:pos="360"/>
        </w:tabs>
        <w:ind w:left="22" w:right="-354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</w:pPr>
      <w:proofErr w:type="spellStart"/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Splenomegaly</w:t>
      </w:r>
      <w:proofErr w:type="spellEnd"/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and </w:t>
      </w:r>
      <w:proofErr w:type="spellStart"/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hypersplenism</w:t>
      </w:r>
      <w:proofErr w:type="spellEnd"/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. Indications for surgical treatment</w:t>
      </w:r>
    </w:p>
    <w:p w:rsidR="000A6980" w:rsidRPr="001B3240" w:rsidRDefault="000A6980" w:rsidP="000A6980">
      <w:pPr>
        <w:numPr>
          <w:ilvl w:val="0"/>
          <w:numId w:val="2"/>
        </w:numPr>
        <w:shd w:val="clear" w:color="auto" w:fill="FFFFFF"/>
        <w:tabs>
          <w:tab w:val="left" w:pos="360"/>
        </w:tabs>
        <w:ind w:left="22" w:right="-3541"/>
        <w:jc w:val="both"/>
        <w:rPr>
          <w:rFonts w:ascii="Times New Roman" w:hAnsi="Times New Roman" w:cs="Times New Roman"/>
          <w:b/>
          <w:bCs/>
          <w:color w:val="000000"/>
          <w:spacing w:val="-18"/>
          <w:w w:val="118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Peritonitis</w:t>
      </w:r>
    </w:p>
    <w:p w:rsidR="000A6980" w:rsidRPr="001B3240" w:rsidRDefault="000A6980" w:rsidP="000A6980">
      <w:pPr>
        <w:numPr>
          <w:ilvl w:val="0"/>
          <w:numId w:val="2"/>
        </w:numPr>
        <w:shd w:val="clear" w:color="auto" w:fill="FFFFFF"/>
        <w:tabs>
          <w:tab w:val="left" w:pos="360"/>
        </w:tabs>
        <w:ind w:left="22" w:right="-354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Abdominal trauma</w:t>
      </w:r>
    </w:p>
    <w:p w:rsidR="000A6980" w:rsidRPr="001B3240" w:rsidRDefault="000A6980" w:rsidP="000A6980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7"/>
        <w:ind w:left="22" w:right="-3541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Inflammatory bowel diseases. </w:t>
      </w:r>
      <w:proofErr w:type="spellStart"/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Crohn's</w:t>
      </w:r>
      <w:proofErr w:type="spellEnd"/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disease. Iterative Colitis,</w:t>
      </w:r>
    </w:p>
    <w:p w:rsidR="000A6980" w:rsidRPr="001B3240" w:rsidRDefault="000A6980" w:rsidP="000A6980">
      <w:pPr>
        <w:numPr>
          <w:ilvl w:val="0"/>
          <w:numId w:val="2"/>
        </w:numPr>
        <w:shd w:val="clear" w:color="auto" w:fill="FFFFFF"/>
        <w:tabs>
          <w:tab w:val="left" w:pos="360"/>
        </w:tabs>
        <w:ind w:right="-3541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7"/>
          <w:sz w:val="24"/>
          <w:szCs w:val="24"/>
          <w:lang w:val="en-US"/>
        </w:rPr>
        <w:t>Polyposis. Colonic diverticulitis. Chronic obstipation</w:t>
      </w:r>
      <w:r w:rsidRPr="001B3240">
        <w:rPr>
          <w:rFonts w:ascii="Times New Roman" w:hAnsi="Times New Roman" w:cs="Times New Roman"/>
          <w:color w:val="000000"/>
          <w:spacing w:val="-7"/>
          <w:sz w:val="24"/>
          <w:szCs w:val="24"/>
          <w:lang w:val="en-US"/>
        </w:rPr>
        <w:br/>
      </w: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65. Colon cancer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ind w:right="-354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  <w:t>Rectal cancer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ind w:right="-354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Anal and rectal prolapse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ind w:right="-354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Hemorrhoids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ind w:right="-3541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Acute and chronic </w:t>
      </w:r>
      <w:proofErr w:type="spellStart"/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paraproctitis</w:t>
      </w:r>
      <w:proofErr w:type="spellEnd"/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ind w:right="-3541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Acute arterial insufficiency of the limbs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7"/>
        <w:ind w:right="-3541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Vessel traumas. Clinic, Surgical and non-surgical treatment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ind w:right="-3541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Aortic arch syndrome. Vertebra-carotid insufficiency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ind w:right="-3541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Aortic aneurysm. Complications. Diagnosis and treatment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7"/>
        <w:ind w:right="-3541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Chronic arterial insufficiency of the limbs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ind w:right="-3541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  <w:t>Functional vessel diseases. Raynaud's disease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7"/>
        <w:ind w:right="-354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6"/>
          <w:sz w:val="24"/>
          <w:szCs w:val="24"/>
          <w:lang w:val="en-US"/>
        </w:rPr>
        <w:t>Varicose veins of the legs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ind w:right="-3541"/>
        <w:jc w:val="both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>Superficial thrombophlebitis. Clinical variants.</w:t>
      </w:r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ind w:right="-3541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Deep </w:t>
      </w:r>
      <w:proofErr w:type="spellStart"/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phlebothrombosis</w:t>
      </w:r>
      <w:proofErr w:type="spellEnd"/>
    </w:p>
    <w:p w:rsidR="000A6980" w:rsidRPr="001B3240" w:rsidRDefault="000A6980" w:rsidP="000A6980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7"/>
        <w:ind w:right="-3541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Chronic venous insufficiency. </w:t>
      </w:r>
      <w:proofErr w:type="spellStart"/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Postphlebitic</w:t>
      </w:r>
      <w:proofErr w:type="spellEnd"/>
      <w:r w:rsidRPr="001B3240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syndrome</w:t>
      </w:r>
    </w:p>
    <w:p w:rsidR="00961FA7" w:rsidRPr="001B3240" w:rsidRDefault="00961FA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55BE7" w:rsidRPr="001B3240" w:rsidRDefault="00955B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90263" w:rsidRPr="001B3240" w:rsidRDefault="007902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sz w:val="24"/>
          <w:szCs w:val="24"/>
          <w:lang w:val="en-US"/>
        </w:rPr>
        <w:t>Recommended literature:</w:t>
      </w:r>
    </w:p>
    <w:p w:rsidR="00790263" w:rsidRPr="001B3240" w:rsidRDefault="00790263" w:rsidP="0079026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1B3240">
        <w:rPr>
          <w:rFonts w:ascii="Times New Roman" w:hAnsi="Times New Roman"/>
          <w:sz w:val="24"/>
          <w:szCs w:val="24"/>
          <w:lang w:val="en-US"/>
        </w:rPr>
        <w:t xml:space="preserve">Lectures </w:t>
      </w:r>
    </w:p>
    <w:p w:rsidR="00790263" w:rsidRPr="001B3240" w:rsidRDefault="00790263" w:rsidP="0079026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1B3240">
        <w:rPr>
          <w:rFonts w:ascii="Times New Roman" w:hAnsi="Times New Roman"/>
          <w:sz w:val="24"/>
          <w:szCs w:val="24"/>
          <w:lang w:val="en-US"/>
        </w:rPr>
        <w:t>Schwartz’s Principles of Surgery /ninth edition/</w:t>
      </w:r>
    </w:p>
    <w:p w:rsidR="00955BE7" w:rsidRPr="001B3240" w:rsidRDefault="00955BE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55BE7" w:rsidRPr="001B3240" w:rsidRDefault="00955BE7" w:rsidP="00955BE7">
      <w:pPr>
        <w:pStyle w:val="ListParagraph"/>
        <w:spacing w:line="360" w:lineRule="auto"/>
        <w:ind w:left="2768" w:firstLine="64"/>
        <w:jc w:val="center"/>
        <w:rPr>
          <w:rFonts w:ascii="Times New Roman" w:hAnsi="Times New Roman"/>
          <w:color w:val="000000"/>
          <w:spacing w:val="1"/>
          <w:sz w:val="24"/>
          <w:szCs w:val="24"/>
          <w:lang w:val="en-US"/>
        </w:rPr>
      </w:pPr>
      <w:r w:rsidRPr="001B3240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Head of Department Surgical Diseases…………………..</w:t>
      </w:r>
    </w:p>
    <w:p w:rsidR="00955BE7" w:rsidRPr="001B3240" w:rsidRDefault="00955BE7" w:rsidP="00955BE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B324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Prof. Dr R.  </w:t>
      </w:r>
      <w:proofErr w:type="spellStart"/>
      <w:r w:rsidRPr="001B3240">
        <w:rPr>
          <w:rFonts w:ascii="Times New Roman" w:hAnsi="Times New Roman" w:cs="Times New Roman"/>
          <w:sz w:val="24"/>
          <w:szCs w:val="24"/>
          <w:lang w:val="en-US"/>
        </w:rPr>
        <w:t>Madjov</w:t>
      </w:r>
      <w:proofErr w:type="spellEnd"/>
      <w:r w:rsidRPr="001B3240">
        <w:rPr>
          <w:rFonts w:ascii="Times New Roman" w:hAnsi="Times New Roman" w:cs="Times New Roman"/>
          <w:sz w:val="24"/>
          <w:szCs w:val="24"/>
          <w:lang w:val="en-US"/>
        </w:rPr>
        <w:t xml:space="preserve">, PhD, </w:t>
      </w:r>
      <w:proofErr w:type="spellStart"/>
      <w:proofErr w:type="gramStart"/>
      <w:r w:rsidRPr="001B3240">
        <w:rPr>
          <w:rFonts w:ascii="Times New Roman" w:hAnsi="Times New Roman" w:cs="Times New Roman"/>
          <w:sz w:val="24"/>
          <w:szCs w:val="24"/>
          <w:lang w:val="en-US"/>
        </w:rPr>
        <w:t>DSc</w:t>
      </w:r>
      <w:proofErr w:type="spellEnd"/>
      <w:proofErr w:type="gramEnd"/>
      <w:r w:rsidRPr="001B3240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br/>
      </w:r>
    </w:p>
    <w:sectPr w:rsidR="00955BE7" w:rsidRPr="001B3240" w:rsidSect="0050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35D1"/>
    <w:multiLevelType w:val="singleLevel"/>
    <w:tmpl w:val="2B06E516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26C34218"/>
    <w:multiLevelType w:val="singleLevel"/>
    <w:tmpl w:val="3D903DEE"/>
    <w:lvl w:ilvl="0">
      <w:start w:val="5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8B849AE"/>
    <w:multiLevelType w:val="hybridMultilevel"/>
    <w:tmpl w:val="BFFA5A84"/>
    <w:lvl w:ilvl="0" w:tplc="744268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7CF2F70"/>
    <w:multiLevelType w:val="singleLevel"/>
    <w:tmpl w:val="30B04E1A"/>
    <w:lvl w:ilvl="0">
      <w:start w:val="6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1B3"/>
    <w:rsid w:val="000A6980"/>
    <w:rsid w:val="001B3240"/>
    <w:rsid w:val="00272F53"/>
    <w:rsid w:val="00326E46"/>
    <w:rsid w:val="003C52AF"/>
    <w:rsid w:val="0050463E"/>
    <w:rsid w:val="005461B3"/>
    <w:rsid w:val="00790263"/>
    <w:rsid w:val="00955BE7"/>
    <w:rsid w:val="00961FA7"/>
    <w:rsid w:val="00B66818"/>
    <w:rsid w:val="00ED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B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9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B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F86859AF89C47A08C7E5746BB4B85" ma:contentTypeVersion="1" ma:contentTypeDescription="Create a new document." ma:contentTypeScope="" ma:versionID="2c98cad6fd6b15d8e3aedecddda324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41f11438aa05b0332676a63008fc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B9A2D1-B1BB-4E8B-A4A1-DCE1A3B1C94C}"/>
</file>

<file path=customXml/itemProps2.xml><?xml version="1.0" encoding="utf-8"?>
<ds:datastoreItem xmlns:ds="http://schemas.openxmlformats.org/officeDocument/2006/customXml" ds:itemID="{5EA6A6D3-1AAB-4F23-A80F-F96ABD66830F}"/>
</file>

<file path=customXml/itemProps3.xml><?xml version="1.0" encoding="utf-8"?>
<ds:datastoreItem xmlns:ds="http://schemas.openxmlformats.org/officeDocument/2006/customXml" ds:itemID="{B806BE86-6EE0-452C-A193-BE0F7B86D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2013-10-24T05:14:00Z</dcterms:created>
  <dcterms:modified xsi:type="dcterms:W3CDTF">2013-11-03T16:59:00Z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0x01010090AF86859AF89C47A08C7E5746BB4B85</vt:lpwstr>
  </property>
</Properties>
</file>